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69F3" w14:textId="77777777" w:rsidR="00B46A1A" w:rsidRPr="00934FF8" w:rsidRDefault="00B46A1A" w:rsidP="00B46A1A">
      <w:pPr>
        <w:rPr>
          <w:rFonts w:ascii="Calibri" w:hAnsi="Calibri" w:cs="Cambria"/>
          <w:sz w:val="24"/>
          <w:szCs w:val="24"/>
        </w:rPr>
      </w:pPr>
      <w:r w:rsidRPr="00B46A1A">
        <w:rPr>
          <w:rFonts w:ascii="Calibri" w:hAnsi="Calibri" w:cs="Cambria"/>
          <w:highlight w:val="yellow"/>
        </w:rPr>
        <w:t xml:space="preserve">&lt; </w:t>
      </w:r>
      <w:r w:rsidRPr="00B46A1A">
        <w:rPr>
          <w:rFonts w:ascii="Calibri" w:hAnsi="Calibri" w:cs="Cambria"/>
          <w:b/>
          <w:i/>
          <w:highlight w:val="yellow"/>
        </w:rPr>
        <w:t>Date</w:t>
      </w:r>
      <w:r w:rsidRPr="00B46A1A">
        <w:rPr>
          <w:rFonts w:ascii="Calibri" w:hAnsi="Calibri" w:cs="Cambria"/>
          <w:b/>
          <w:highlight w:val="yellow"/>
        </w:rPr>
        <w:t xml:space="preserve"> </w:t>
      </w:r>
      <w:r w:rsidRPr="00B46A1A">
        <w:rPr>
          <w:rFonts w:ascii="Calibri" w:hAnsi="Calibri" w:cs="Cambria"/>
          <w:highlight w:val="yellow"/>
        </w:rPr>
        <w:t>&gt;</w:t>
      </w:r>
    </w:p>
    <w:p w14:paraId="1CC84946" w14:textId="77777777" w:rsidR="00B46A1A" w:rsidRPr="00934FF8" w:rsidRDefault="00B46A1A" w:rsidP="00B46A1A">
      <w:pPr>
        <w:spacing w:after="0"/>
        <w:rPr>
          <w:rFonts w:ascii="Calibri" w:hAnsi="Calibri" w:cs="Cambria"/>
        </w:rPr>
      </w:pPr>
      <w:r w:rsidRPr="00934FF8">
        <w:rPr>
          <w:rFonts w:ascii="Calibri" w:hAnsi="Calibri" w:cs="Cambria"/>
        </w:rPr>
        <w:t xml:space="preserve">Dear </w:t>
      </w:r>
      <w:r w:rsidRPr="00B46A1A">
        <w:rPr>
          <w:rFonts w:ascii="Calibri" w:hAnsi="Calibri" w:cs="Cambria"/>
          <w:highlight w:val="yellow"/>
        </w:rPr>
        <w:t xml:space="preserve">&lt; </w:t>
      </w:r>
      <w:r w:rsidRPr="00B46A1A">
        <w:rPr>
          <w:rFonts w:ascii="Calibri" w:hAnsi="Calibri" w:cs="Cambria"/>
          <w:b/>
          <w:i/>
          <w:highlight w:val="yellow"/>
        </w:rPr>
        <w:t>Supervisor’s Name</w:t>
      </w:r>
      <w:r w:rsidRPr="00B46A1A">
        <w:rPr>
          <w:rFonts w:ascii="Calibri" w:hAnsi="Calibri" w:cs="Cambria"/>
          <w:highlight w:val="yellow"/>
        </w:rPr>
        <w:t xml:space="preserve"> &gt;</w:t>
      </w:r>
      <w:r w:rsidRPr="00934FF8">
        <w:rPr>
          <w:rFonts w:ascii="Calibri" w:hAnsi="Calibri" w:cs="Cambria"/>
        </w:rPr>
        <w:t>,</w:t>
      </w:r>
    </w:p>
    <w:p w14:paraId="4AAFCC89" w14:textId="77777777" w:rsidR="00B46A1A" w:rsidRPr="00934FF8" w:rsidRDefault="00B46A1A" w:rsidP="00B46A1A">
      <w:pPr>
        <w:spacing w:after="0"/>
        <w:rPr>
          <w:rFonts w:ascii="Calibri" w:hAnsi="Calibri" w:cs="Cambria"/>
        </w:rPr>
      </w:pPr>
    </w:p>
    <w:p w14:paraId="55466FE5" w14:textId="15B84F5C" w:rsidR="00B46A1A" w:rsidRPr="00E57714" w:rsidRDefault="00B46A1A" w:rsidP="00B46A1A">
      <w:pPr>
        <w:rPr>
          <w:b/>
          <w:color w:val="233D76"/>
        </w:rPr>
      </w:pPr>
      <w:r w:rsidRPr="00934FF8">
        <w:rPr>
          <w:rFonts w:ascii="Calibri" w:hAnsi="Calibri" w:cs="Cambria"/>
        </w:rPr>
        <w:t xml:space="preserve">I would like to attend </w:t>
      </w:r>
      <w:r w:rsidRPr="00E57714">
        <w:rPr>
          <w:rFonts w:ascii="Calibri" w:hAnsi="Calibri" w:cs="Cambria"/>
        </w:rPr>
        <w:t xml:space="preserve">the </w:t>
      </w:r>
      <w:r>
        <w:rPr>
          <w:rFonts w:ascii="Calibri" w:hAnsi="Calibri" w:cs="Cambria"/>
        </w:rPr>
        <w:t>202</w:t>
      </w:r>
      <w:r w:rsidR="00181B13">
        <w:rPr>
          <w:rFonts w:ascii="Calibri" w:hAnsi="Calibri" w:cs="Cambria"/>
        </w:rPr>
        <w:t>6</w:t>
      </w:r>
      <w:r>
        <w:rPr>
          <w:rFonts w:ascii="Calibri" w:hAnsi="Calibri" w:cs="Cambria"/>
        </w:rPr>
        <w:t xml:space="preserve"> AABB Annual Meeting</w:t>
      </w:r>
      <w:r>
        <w:rPr>
          <w:b/>
          <w:color w:val="233D76"/>
        </w:rPr>
        <w:t xml:space="preserve"> </w:t>
      </w:r>
      <w:r w:rsidRPr="00934FF8">
        <w:rPr>
          <w:rFonts w:ascii="Calibri" w:hAnsi="Calibri" w:cs="Cambria"/>
        </w:rPr>
        <w:t xml:space="preserve">in </w:t>
      </w:r>
      <w:r w:rsidR="00181B13">
        <w:rPr>
          <w:rFonts w:ascii="Calibri" w:hAnsi="Calibri" w:cs="Cambria"/>
        </w:rPr>
        <w:t>Atlanta</w:t>
      </w:r>
      <w:r>
        <w:rPr>
          <w:rFonts w:ascii="Calibri" w:hAnsi="Calibri" w:cs="Cambria"/>
        </w:rPr>
        <w:t xml:space="preserve">, </w:t>
      </w:r>
      <w:r w:rsidR="00181B13">
        <w:rPr>
          <w:rFonts w:ascii="Calibri" w:hAnsi="Calibri" w:cs="Cambria"/>
        </w:rPr>
        <w:t>G</w:t>
      </w:r>
      <w:r>
        <w:rPr>
          <w:rFonts w:ascii="Calibri" w:hAnsi="Calibri" w:cs="Cambria"/>
        </w:rPr>
        <w:t xml:space="preserve">A, October </w:t>
      </w:r>
      <w:r w:rsidR="00181B13">
        <w:rPr>
          <w:rFonts w:ascii="Calibri" w:hAnsi="Calibri" w:cs="Cambria"/>
        </w:rPr>
        <w:t>17</w:t>
      </w:r>
      <w:r>
        <w:rPr>
          <w:rFonts w:ascii="Calibri" w:hAnsi="Calibri" w:cs="Cambria"/>
        </w:rPr>
        <w:t>-</w:t>
      </w:r>
      <w:r w:rsidR="00181B13">
        <w:rPr>
          <w:rFonts w:ascii="Calibri" w:hAnsi="Calibri" w:cs="Cambria"/>
        </w:rPr>
        <w:t>19</w:t>
      </w:r>
      <w:r>
        <w:rPr>
          <w:rFonts w:ascii="Calibri" w:hAnsi="Calibri" w:cs="Cambria"/>
        </w:rPr>
        <w:t>.</w:t>
      </w:r>
      <w:r w:rsidRPr="00934FF8">
        <w:rPr>
          <w:rFonts w:ascii="Calibri" w:hAnsi="Calibri" w:cs="Cambria"/>
        </w:rPr>
        <w:t xml:space="preserve"> </w:t>
      </w:r>
    </w:p>
    <w:p w14:paraId="0A3F9304" w14:textId="77777777" w:rsidR="00B46A1A" w:rsidRDefault="00B46A1A" w:rsidP="00B46A1A">
      <w:pPr>
        <w:spacing w:after="0"/>
        <w:rPr>
          <w:rFonts w:ascii="Calibri" w:hAnsi="Calibri" w:cs="Cambria"/>
        </w:rPr>
      </w:pPr>
      <w:r w:rsidRPr="43DE2639">
        <w:rPr>
          <w:rFonts w:ascii="Calibri" w:hAnsi="Calibri" w:cs="Cambria"/>
        </w:rPr>
        <w:t xml:space="preserve">This cutting-edge meeting features attend a number of education sessions that are directly applicable to my work and will allow me to network with a variety of experts and colleagues in the blood and biotherapies field from throughout the world. </w:t>
      </w:r>
    </w:p>
    <w:p w14:paraId="43F7A65E" w14:textId="77777777" w:rsidR="00B46A1A" w:rsidRDefault="00B46A1A" w:rsidP="00B46A1A">
      <w:pPr>
        <w:spacing w:after="0"/>
        <w:rPr>
          <w:rFonts w:ascii="Calibri" w:hAnsi="Calibri" w:cs="Cambria"/>
        </w:rPr>
      </w:pPr>
    </w:p>
    <w:p w14:paraId="0EB63A8B" w14:textId="77777777" w:rsidR="00B46A1A" w:rsidRDefault="00B46A1A" w:rsidP="00B46A1A">
      <w:pPr>
        <w:spacing w:after="0"/>
        <w:rPr>
          <w:rFonts w:ascii="Calibri" w:hAnsi="Calibri" w:cs="Cambria"/>
          <w:b/>
          <w:bCs/>
          <w:i/>
          <w:iCs/>
        </w:rPr>
      </w:pPr>
      <w:r>
        <w:rPr>
          <w:rFonts w:ascii="Calibri" w:hAnsi="Calibri" w:cs="Cambria"/>
        </w:rPr>
        <w:t>There are a few sessions in particular that I feel will provide a direct benefit to our work:</w:t>
      </w:r>
    </w:p>
    <w:p w14:paraId="7FF0AA87" w14:textId="77777777" w:rsidR="00B46A1A" w:rsidRPr="00B46A1A" w:rsidRDefault="00B46A1A" w:rsidP="00B46A1A">
      <w:pPr>
        <w:pStyle w:val="ListParagraph"/>
        <w:numPr>
          <w:ilvl w:val="0"/>
          <w:numId w:val="2"/>
        </w:numPr>
        <w:spacing w:after="0"/>
        <w:rPr>
          <w:rFonts w:ascii="Calibri" w:hAnsi="Calibri" w:cs="Cambria"/>
          <w:b/>
          <w:bCs/>
          <w:i/>
          <w:iCs/>
          <w:highlight w:val="yellow"/>
        </w:rPr>
      </w:pPr>
      <w:r w:rsidRPr="00B46A1A">
        <w:rPr>
          <w:rFonts w:ascii="Calibri" w:hAnsi="Calibri" w:cs="Cambria"/>
          <w:b/>
          <w:bCs/>
          <w:i/>
          <w:iCs/>
          <w:highlight w:val="yellow"/>
        </w:rPr>
        <w:t>&lt;review the schedule and list 2-3 session titles that apply&gt;</w:t>
      </w:r>
    </w:p>
    <w:p w14:paraId="4ECAFA8C" w14:textId="77777777" w:rsidR="00B46A1A" w:rsidRDefault="00B46A1A" w:rsidP="00B46A1A">
      <w:pPr>
        <w:spacing w:after="0"/>
        <w:rPr>
          <w:rFonts w:ascii="Calibri" w:hAnsi="Calibri" w:cs="Cambria"/>
        </w:rPr>
      </w:pPr>
    </w:p>
    <w:p w14:paraId="5BFAB04A" w14:textId="77777777" w:rsidR="00B46A1A" w:rsidRDefault="00B46A1A" w:rsidP="00B46A1A">
      <w:pPr>
        <w:spacing w:after="0"/>
        <w:rPr>
          <w:rFonts w:ascii="Calibri" w:hAnsi="Calibri" w:cs="Cambria"/>
        </w:rPr>
      </w:pPr>
      <w:r>
        <w:rPr>
          <w:rFonts w:ascii="Calibri" w:hAnsi="Calibri" w:cs="Cambria"/>
        </w:rPr>
        <w:t xml:space="preserve">This Meeting will also </w:t>
      </w:r>
      <w:r w:rsidRPr="00F34A14">
        <w:rPr>
          <w:rFonts w:ascii="Calibri" w:hAnsi="Calibri" w:cs="Cambria"/>
        </w:rPr>
        <w:t xml:space="preserve">allow me to gain important knowledge and skills relative to our mission here at </w:t>
      </w:r>
      <w:r w:rsidRPr="00B46A1A">
        <w:rPr>
          <w:rFonts w:ascii="Calibri" w:hAnsi="Calibri" w:cs="Cambria"/>
          <w:b/>
          <w:i/>
          <w:highlight w:val="yellow"/>
        </w:rPr>
        <w:t>&lt;name of your organization&gt;</w:t>
      </w:r>
      <w:r w:rsidRPr="00F34A14">
        <w:rPr>
          <w:rFonts w:ascii="Calibri" w:hAnsi="Calibri" w:cs="Cambria"/>
        </w:rPr>
        <w:t xml:space="preserve">. </w:t>
      </w:r>
      <w:r>
        <w:rPr>
          <w:rFonts w:ascii="Calibri" w:hAnsi="Calibri" w:cs="Cambria"/>
        </w:rPr>
        <w:t>Benefits to attending include:</w:t>
      </w:r>
    </w:p>
    <w:p w14:paraId="3B49E225" w14:textId="77777777" w:rsidR="00B46A1A" w:rsidRDefault="00B46A1A" w:rsidP="00B46A1A">
      <w:pPr>
        <w:pStyle w:val="ListParagraph"/>
        <w:numPr>
          <w:ilvl w:val="0"/>
          <w:numId w:val="1"/>
        </w:numPr>
        <w:spacing w:after="0"/>
      </w:pPr>
      <w:r>
        <w:rPr>
          <w:b/>
          <w:bCs/>
        </w:rPr>
        <w:t xml:space="preserve">Practical solutions to our challenges: </w:t>
      </w:r>
      <w:r>
        <w:t>education sessions offer real-world expertise on the issues facing our team today.</w:t>
      </w:r>
    </w:p>
    <w:p w14:paraId="1C75886D" w14:textId="77777777" w:rsidR="00B46A1A" w:rsidRDefault="00B46A1A" w:rsidP="00B46A1A">
      <w:pPr>
        <w:pStyle w:val="ListParagraph"/>
        <w:numPr>
          <w:ilvl w:val="0"/>
          <w:numId w:val="1"/>
        </w:numPr>
        <w:spacing w:after="0"/>
      </w:pPr>
      <w:r>
        <w:rPr>
          <w:b/>
          <w:bCs/>
        </w:rPr>
        <w:t>Actionable takeaways:</w:t>
      </w:r>
      <w:r>
        <w:t xml:space="preserve"> I’ll bring back updated best practices, tools and examples that we can apply to improve performance.</w:t>
      </w:r>
    </w:p>
    <w:p w14:paraId="63FF6F0C" w14:textId="71FD6AB5" w:rsidR="00B46A1A" w:rsidRDefault="00B46A1A" w:rsidP="00B46A1A">
      <w:pPr>
        <w:pStyle w:val="ListParagraph"/>
        <w:numPr>
          <w:ilvl w:val="0"/>
          <w:numId w:val="1"/>
        </w:numPr>
        <w:spacing w:after="0"/>
      </w:pPr>
      <w:r>
        <w:rPr>
          <w:b/>
          <w:bCs/>
        </w:rPr>
        <w:t xml:space="preserve">Cross-disciplinary content: </w:t>
      </w:r>
      <w:r>
        <w:t>AABB202</w:t>
      </w:r>
      <w:r w:rsidR="00181B13">
        <w:t>6</w:t>
      </w:r>
      <w:r>
        <w:t xml:space="preserve"> brings together professionals from across the field, helping us gain a broad perspective of the field.</w:t>
      </w:r>
    </w:p>
    <w:p w14:paraId="59541B11" w14:textId="77777777" w:rsidR="00B46A1A" w:rsidRDefault="00B46A1A" w:rsidP="00B46A1A">
      <w:pPr>
        <w:pStyle w:val="ListParagraph"/>
        <w:numPr>
          <w:ilvl w:val="0"/>
          <w:numId w:val="1"/>
        </w:numPr>
        <w:spacing w:after="0"/>
      </w:pPr>
      <w:r>
        <w:rPr>
          <w:b/>
          <w:bCs/>
        </w:rPr>
        <w:t>Technology and innovation:</w:t>
      </w:r>
      <w:r>
        <w:t xml:space="preserve"> I’ll have the chance to explore the latest products, services and tools in the Exhibit Hall. </w:t>
      </w:r>
    </w:p>
    <w:p w14:paraId="0A9F30BF" w14:textId="77777777" w:rsidR="00B46A1A" w:rsidRPr="00A85655" w:rsidRDefault="00B46A1A" w:rsidP="00B46A1A">
      <w:pPr>
        <w:pStyle w:val="ListParagraph"/>
        <w:numPr>
          <w:ilvl w:val="0"/>
          <w:numId w:val="1"/>
        </w:numPr>
        <w:spacing w:after="0"/>
      </w:pPr>
      <w:r>
        <w:rPr>
          <w:b/>
          <w:bCs/>
        </w:rPr>
        <w:t>A commitment to science:</w:t>
      </w:r>
      <w:r>
        <w:t xml:space="preserve"> By attending, I’ll demonstrate our facility’s dedication to evidence-based care and continuous improvement.</w:t>
      </w:r>
    </w:p>
    <w:p w14:paraId="181DD380" w14:textId="77777777" w:rsidR="00B46A1A" w:rsidRDefault="00B46A1A" w:rsidP="00B46A1A">
      <w:pPr>
        <w:spacing w:after="0"/>
        <w:rPr>
          <w:rFonts w:ascii="Calibri" w:hAnsi="Calibri" w:cs="Cambria"/>
        </w:rPr>
      </w:pPr>
    </w:p>
    <w:p w14:paraId="4B478D3F" w14:textId="77777777" w:rsidR="00B46A1A" w:rsidRPr="00934FF8" w:rsidRDefault="00B46A1A" w:rsidP="00B46A1A">
      <w:pPr>
        <w:spacing w:after="0"/>
        <w:rPr>
          <w:rFonts w:ascii="Calibri" w:hAnsi="Calibri" w:cs="Cambria"/>
        </w:rPr>
      </w:pPr>
      <w:r w:rsidRPr="43DE2639">
        <w:rPr>
          <w:rFonts w:ascii="Calibri" w:hAnsi="Calibri" w:cs="Cambria"/>
        </w:rPr>
        <w:t xml:space="preserve">This learning comes at a crucial time for our profession as we work to find ways of providing more services with fewer resources.  In addition, this Meeting is attended by leaders in our field from throughout the world and the networking opportunities are invaluable.  </w:t>
      </w:r>
    </w:p>
    <w:p w14:paraId="13028920" w14:textId="77777777" w:rsidR="00B46A1A" w:rsidRPr="00934FF8" w:rsidRDefault="00B46A1A" w:rsidP="00B46A1A">
      <w:pPr>
        <w:spacing w:after="0"/>
        <w:rPr>
          <w:rFonts w:ascii="Calibri" w:hAnsi="Calibri" w:cs="Cambria"/>
        </w:rPr>
      </w:pPr>
    </w:p>
    <w:p w14:paraId="63533EEE" w14:textId="77777777" w:rsidR="00B46A1A" w:rsidRPr="00934FF8" w:rsidRDefault="00B46A1A" w:rsidP="00B46A1A">
      <w:pPr>
        <w:spacing w:after="0"/>
        <w:rPr>
          <w:rFonts w:ascii="Calibri" w:hAnsi="Calibri" w:cs="Cambria"/>
        </w:rPr>
      </w:pPr>
      <w:r w:rsidRPr="00934FF8">
        <w:rPr>
          <w:rFonts w:ascii="Calibri" w:hAnsi="Calibri" w:cs="Cambria"/>
        </w:rPr>
        <w:t xml:space="preserve">For these reasons and more, I am seeking approval for registration and travel to the </w:t>
      </w:r>
      <w:r>
        <w:rPr>
          <w:rFonts w:ascii="Calibri" w:hAnsi="Calibri" w:cs="Cambria"/>
        </w:rPr>
        <w:t>meeting</w:t>
      </w:r>
      <w:r w:rsidRPr="00934FF8">
        <w:rPr>
          <w:rFonts w:ascii="Calibri" w:hAnsi="Calibri" w:cs="Cambria"/>
        </w:rPr>
        <w:t xml:space="preserve">.  </w:t>
      </w:r>
    </w:p>
    <w:p w14:paraId="0BA2140B" w14:textId="77777777" w:rsidR="00B46A1A" w:rsidRPr="00934FF8" w:rsidRDefault="00B46A1A" w:rsidP="00B46A1A">
      <w:pPr>
        <w:spacing w:after="0"/>
        <w:rPr>
          <w:rFonts w:ascii="Calibri" w:hAnsi="Calibri" w:cs="Cambria"/>
        </w:rPr>
      </w:pPr>
    </w:p>
    <w:p w14:paraId="63E7ACD5" w14:textId="77777777" w:rsidR="00B46A1A" w:rsidRPr="00934FF8" w:rsidRDefault="00B46A1A" w:rsidP="00B46A1A">
      <w:pPr>
        <w:spacing w:after="0"/>
        <w:rPr>
          <w:rFonts w:ascii="Calibri" w:hAnsi="Calibri" w:cs="Cambria"/>
        </w:rPr>
      </w:pPr>
      <w:r>
        <w:rPr>
          <w:rFonts w:ascii="Calibri" w:hAnsi="Calibri" w:cs="Cambria"/>
        </w:rPr>
        <w:t xml:space="preserve">Thank you for your time and consideration.  I’m confident that you’ll agree that this </w:t>
      </w:r>
      <w:r w:rsidRPr="00934FF8">
        <w:rPr>
          <w:rFonts w:ascii="Calibri" w:hAnsi="Calibri" w:cs="Cambria"/>
        </w:rPr>
        <w:t xml:space="preserve">opportunity to develop professionally and gain knowledge will directly help </w:t>
      </w:r>
      <w:r w:rsidRPr="00B46A1A">
        <w:rPr>
          <w:rFonts w:ascii="Calibri" w:hAnsi="Calibri" w:cs="Cambria"/>
          <w:highlight w:val="yellow"/>
        </w:rPr>
        <w:t>&lt;</w:t>
      </w:r>
      <w:r w:rsidRPr="00B46A1A">
        <w:rPr>
          <w:rFonts w:ascii="Calibri" w:hAnsi="Calibri" w:cs="Cambria"/>
          <w:b/>
          <w:i/>
          <w:highlight w:val="yellow"/>
        </w:rPr>
        <w:t>name of organization</w:t>
      </w:r>
      <w:r w:rsidRPr="00B46A1A">
        <w:rPr>
          <w:rFonts w:ascii="Calibri" w:hAnsi="Calibri" w:cs="Cambria"/>
          <w:highlight w:val="yellow"/>
        </w:rPr>
        <w:t>&gt;</w:t>
      </w:r>
      <w:r w:rsidRPr="00934FF8">
        <w:rPr>
          <w:rFonts w:ascii="Calibri" w:hAnsi="Calibri" w:cs="Cambria"/>
        </w:rPr>
        <w:t xml:space="preserve"> </w:t>
      </w:r>
      <w:r>
        <w:rPr>
          <w:rFonts w:ascii="Calibri" w:hAnsi="Calibri" w:cs="Cambria"/>
        </w:rPr>
        <w:t xml:space="preserve">and </w:t>
      </w:r>
      <w:r w:rsidRPr="00934FF8">
        <w:rPr>
          <w:rFonts w:ascii="Calibri" w:hAnsi="Calibri" w:cs="Cambria"/>
        </w:rPr>
        <w:t xml:space="preserve">makes my attendance at </w:t>
      </w:r>
      <w:r>
        <w:rPr>
          <w:rFonts w:ascii="Calibri" w:hAnsi="Calibri" w:cs="Cambria"/>
        </w:rPr>
        <w:t>the AABB Annual Meeting</w:t>
      </w:r>
      <w:r w:rsidRPr="00934FF8">
        <w:rPr>
          <w:rFonts w:ascii="Calibri" w:hAnsi="Calibri" w:cs="Cambria"/>
        </w:rPr>
        <w:t xml:space="preserve"> a wise investment.</w:t>
      </w:r>
    </w:p>
    <w:p w14:paraId="49DE421E" w14:textId="77777777" w:rsidR="00B46A1A" w:rsidRPr="00934FF8" w:rsidRDefault="00B46A1A" w:rsidP="00B46A1A">
      <w:pPr>
        <w:spacing w:after="0"/>
        <w:rPr>
          <w:rFonts w:ascii="Calibri" w:hAnsi="Calibri" w:cs="Cambria"/>
        </w:rPr>
      </w:pPr>
    </w:p>
    <w:p w14:paraId="6E9B5176" w14:textId="77777777" w:rsidR="00B46A1A" w:rsidRPr="00934FF8" w:rsidRDefault="00B46A1A" w:rsidP="00B46A1A">
      <w:pPr>
        <w:spacing w:after="0"/>
        <w:rPr>
          <w:rFonts w:ascii="Calibri" w:hAnsi="Calibri" w:cs="Cambria"/>
        </w:rPr>
      </w:pPr>
      <w:r w:rsidRPr="00934FF8">
        <w:rPr>
          <w:rFonts w:ascii="Calibri" w:hAnsi="Calibri" w:cs="Cambria"/>
        </w:rPr>
        <w:t>Sincerely,</w:t>
      </w:r>
    </w:p>
    <w:p w14:paraId="57911088" w14:textId="77777777" w:rsidR="00B46A1A" w:rsidRPr="00934FF8" w:rsidRDefault="00B46A1A" w:rsidP="00B46A1A">
      <w:pPr>
        <w:spacing w:after="0"/>
        <w:rPr>
          <w:rFonts w:ascii="Calibri" w:hAnsi="Calibri" w:cs="Cambria"/>
        </w:rPr>
      </w:pPr>
    </w:p>
    <w:p w14:paraId="73340433" w14:textId="77777777" w:rsidR="00B46A1A" w:rsidRDefault="00B46A1A" w:rsidP="00B46A1A">
      <w:pPr>
        <w:spacing w:after="0"/>
        <w:rPr>
          <w:rFonts w:ascii="Calibri" w:hAnsi="Calibri" w:cs="Cambria"/>
        </w:rPr>
      </w:pPr>
      <w:r w:rsidRPr="00934FF8">
        <w:rPr>
          <w:rFonts w:ascii="Calibri" w:hAnsi="Calibri" w:cs="Cambria"/>
        </w:rPr>
        <w:t xml:space="preserve">       </w:t>
      </w:r>
      <w:r w:rsidRPr="00B46A1A">
        <w:rPr>
          <w:rFonts w:ascii="Calibri" w:hAnsi="Calibri" w:cs="Cambria"/>
          <w:highlight w:val="yellow"/>
        </w:rPr>
        <w:t xml:space="preserve">&lt; </w:t>
      </w:r>
      <w:r w:rsidRPr="00B46A1A">
        <w:rPr>
          <w:rFonts w:ascii="Calibri" w:hAnsi="Calibri" w:cs="Cambria"/>
          <w:b/>
          <w:i/>
          <w:highlight w:val="yellow"/>
        </w:rPr>
        <w:t>Your name here</w:t>
      </w:r>
      <w:r w:rsidRPr="00B46A1A">
        <w:rPr>
          <w:rFonts w:ascii="Calibri" w:hAnsi="Calibri" w:cs="Cambria"/>
          <w:highlight w:val="yellow"/>
        </w:rPr>
        <w:t xml:space="preserve"> &gt;</w:t>
      </w:r>
    </w:p>
    <w:p w14:paraId="20562540" w14:textId="77777777" w:rsidR="00217921" w:rsidRDefault="00217921"/>
    <w:sectPr w:rsidR="00217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3942"/>
    <w:multiLevelType w:val="hybridMultilevel"/>
    <w:tmpl w:val="A88E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F22F7D"/>
    <w:multiLevelType w:val="hybridMultilevel"/>
    <w:tmpl w:val="00E2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195840">
    <w:abstractNumId w:val="1"/>
  </w:num>
  <w:num w:numId="2" w16cid:durableId="17006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6A1A"/>
    <w:rsid w:val="00181B13"/>
    <w:rsid w:val="00217921"/>
    <w:rsid w:val="0030542C"/>
    <w:rsid w:val="00381CE6"/>
    <w:rsid w:val="00554DE2"/>
    <w:rsid w:val="00773D4C"/>
    <w:rsid w:val="00B46A1A"/>
    <w:rsid w:val="00C7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6D63"/>
  <w15:chartTrackingRefBased/>
  <w15:docId w15:val="{1659FA85-C950-42EE-99E1-B8D766AF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1A"/>
    <w:pPr>
      <w:spacing w:after="200" w:line="276" w:lineRule="auto"/>
    </w:pPr>
    <w:rPr>
      <w:kern w:val="0"/>
      <w:sz w:val="22"/>
      <w:szCs w:val="22"/>
    </w:rPr>
  </w:style>
  <w:style w:type="paragraph" w:styleId="Heading1">
    <w:name w:val="heading 1"/>
    <w:basedOn w:val="Normal"/>
    <w:next w:val="Normal"/>
    <w:link w:val="Heading1Char"/>
    <w:uiPriority w:val="9"/>
    <w:qFormat/>
    <w:rsid w:val="00B46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6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A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A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6A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6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A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A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A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A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A1A"/>
    <w:rPr>
      <w:rFonts w:eastAsiaTheme="majorEastAsia" w:cstheme="majorBidi"/>
      <w:color w:val="272727" w:themeColor="text1" w:themeTint="D8"/>
    </w:rPr>
  </w:style>
  <w:style w:type="paragraph" w:styleId="Title">
    <w:name w:val="Title"/>
    <w:basedOn w:val="Normal"/>
    <w:next w:val="Normal"/>
    <w:link w:val="TitleChar"/>
    <w:uiPriority w:val="10"/>
    <w:qFormat/>
    <w:rsid w:val="00B46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A1A"/>
    <w:pPr>
      <w:spacing w:before="160"/>
      <w:jc w:val="center"/>
    </w:pPr>
    <w:rPr>
      <w:i/>
      <w:iCs/>
      <w:color w:val="404040" w:themeColor="text1" w:themeTint="BF"/>
    </w:rPr>
  </w:style>
  <w:style w:type="character" w:customStyle="1" w:styleId="QuoteChar">
    <w:name w:val="Quote Char"/>
    <w:basedOn w:val="DefaultParagraphFont"/>
    <w:link w:val="Quote"/>
    <w:uiPriority w:val="29"/>
    <w:rsid w:val="00B46A1A"/>
    <w:rPr>
      <w:i/>
      <w:iCs/>
      <w:color w:val="404040" w:themeColor="text1" w:themeTint="BF"/>
    </w:rPr>
  </w:style>
  <w:style w:type="paragraph" w:styleId="ListParagraph">
    <w:name w:val="List Paragraph"/>
    <w:basedOn w:val="Normal"/>
    <w:uiPriority w:val="34"/>
    <w:qFormat/>
    <w:rsid w:val="00B46A1A"/>
    <w:pPr>
      <w:ind w:left="720"/>
      <w:contextualSpacing/>
    </w:pPr>
  </w:style>
  <w:style w:type="character" w:styleId="IntenseEmphasis">
    <w:name w:val="Intense Emphasis"/>
    <w:basedOn w:val="DefaultParagraphFont"/>
    <w:uiPriority w:val="21"/>
    <w:qFormat/>
    <w:rsid w:val="00B46A1A"/>
    <w:rPr>
      <w:i/>
      <w:iCs/>
      <w:color w:val="2F5496" w:themeColor="accent1" w:themeShade="BF"/>
    </w:rPr>
  </w:style>
  <w:style w:type="paragraph" w:styleId="IntenseQuote">
    <w:name w:val="Intense Quote"/>
    <w:basedOn w:val="Normal"/>
    <w:next w:val="Normal"/>
    <w:link w:val="IntenseQuoteChar"/>
    <w:uiPriority w:val="30"/>
    <w:qFormat/>
    <w:rsid w:val="00B46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A1A"/>
    <w:rPr>
      <w:i/>
      <w:iCs/>
      <w:color w:val="2F5496" w:themeColor="accent1" w:themeShade="BF"/>
    </w:rPr>
  </w:style>
  <w:style w:type="character" w:styleId="IntenseReference">
    <w:name w:val="Intense Reference"/>
    <w:basedOn w:val="DefaultParagraphFont"/>
    <w:uiPriority w:val="32"/>
    <w:qFormat/>
    <w:rsid w:val="00B46A1A"/>
    <w:rPr>
      <w:b/>
      <w:bCs/>
      <w:smallCaps/>
      <w:color w:val="2F5496" w:themeColor="accent1" w:themeShade="BF"/>
      <w:spacing w:val="5"/>
    </w:rPr>
  </w:style>
  <w:style w:type="paragraph" w:styleId="Revision">
    <w:name w:val="Revision"/>
    <w:hidden/>
    <w:uiPriority w:val="99"/>
    <w:semiHidden/>
    <w:rsid w:val="00181B13"/>
    <w:pPr>
      <w:spacing w:after="0" w:line="240" w:lineRule="auto"/>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7c4ff1-c32e-4d69-a596-9fa01adb9a8e" xsi:nil="true"/>
    <lcf76f155ced4ddcb4097134ff3c332f xmlns="5c7237cb-3dc3-4ffb-b02f-beadb59e4c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8A5E0E7E975344BF4F7151E64E9669" ma:contentTypeVersion="12" ma:contentTypeDescription="Create a new document." ma:contentTypeScope="" ma:versionID="9c4e215a08113d6266c8f0dd6ed4c2b5">
  <xsd:schema xmlns:xsd="http://www.w3.org/2001/XMLSchema" xmlns:xs="http://www.w3.org/2001/XMLSchema" xmlns:p="http://schemas.microsoft.com/office/2006/metadata/properties" xmlns:ns2="5c7237cb-3dc3-4ffb-b02f-beadb59e4c36" xmlns:ns3="387c4ff1-c32e-4d69-a596-9fa01adb9a8e" targetNamespace="http://schemas.microsoft.com/office/2006/metadata/properties" ma:root="true" ma:fieldsID="5b7297fe37f93a35a2d5fc410c3fc875" ns2:_="" ns3:_="">
    <xsd:import namespace="5c7237cb-3dc3-4ffb-b02f-beadb59e4c36"/>
    <xsd:import namespace="387c4ff1-c32e-4d69-a596-9fa01adb9a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237cb-3dc3-4ffb-b02f-beadb59e4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1a70a2-4337-4c4c-a157-bb3cee34a8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c4ff1-c32e-4d69-a596-9fa01adb9a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04038ef-a4bc-4dab-b2c0-e791e06e883b}" ma:internalName="TaxCatchAll" ma:showField="CatchAllData" ma:web="387c4ff1-c32e-4d69-a596-9fa01adb9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4F403-5512-4ED7-AF3B-9CFF21B117B5}">
  <ds:schemaRefs>
    <ds:schemaRef ds:uri="http://schemas.microsoft.com/office/2006/metadata/properties"/>
    <ds:schemaRef ds:uri="http://schemas.microsoft.com/office/infopath/2007/PartnerControls"/>
    <ds:schemaRef ds:uri="387c4ff1-c32e-4d69-a596-9fa01adb9a8e"/>
    <ds:schemaRef ds:uri="5c7237cb-3dc3-4ffb-b02f-beadb59e4c36"/>
  </ds:schemaRefs>
</ds:datastoreItem>
</file>

<file path=customXml/itemProps2.xml><?xml version="1.0" encoding="utf-8"?>
<ds:datastoreItem xmlns:ds="http://schemas.openxmlformats.org/officeDocument/2006/customXml" ds:itemID="{AF3F6DE2-2773-4D6C-880C-620DAF4698F8}">
  <ds:schemaRefs>
    <ds:schemaRef ds:uri="http://schemas.microsoft.com/sharepoint/v3/contenttype/forms"/>
  </ds:schemaRefs>
</ds:datastoreItem>
</file>

<file path=customXml/itemProps3.xml><?xml version="1.0" encoding="utf-8"?>
<ds:datastoreItem xmlns:ds="http://schemas.openxmlformats.org/officeDocument/2006/customXml" ds:itemID="{DA198E2D-CF7A-4F59-8DAF-3AF0C7CE03F2}"/>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 Kutcher</dc:creator>
  <cp:keywords/>
  <dc:description/>
  <cp:lastModifiedBy>Alaina Kutcher</cp:lastModifiedBy>
  <cp:revision>3</cp:revision>
  <dcterms:created xsi:type="dcterms:W3CDTF">2026-05-13T17:15:00Z</dcterms:created>
  <dcterms:modified xsi:type="dcterms:W3CDTF">2026-05-13T17:16:00Z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0x010100998A5E0E7E975344BF4F7151E64E9669</vt:lpwstr>
  </property>
  <property fmtid="{D5CDD505-2E9C-101B-9397-08002B2CF9AE}" pid="3" name="MediaServiceImageTags">
    <vt:lpwstr/>
  </property>
</Properties>
</file>