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68D10F" w14:textId="0777868C" w:rsidR="00D25F35" w:rsidRDefault="00D25F35">
      <w:pPr>
        <w:rPr>
          <w:rFonts w:asciiTheme="minorHAnsi" w:eastAsia="Calibri" w:hAnsiTheme="minorHAnsi" w:cstheme="minorHAnsi"/>
          <w:b/>
          <w:bCs/>
        </w:rPr>
      </w:pPr>
      <w:r w:rsidRPr="00D25F35">
        <w:rPr>
          <w:rFonts w:asciiTheme="minorHAnsi" w:eastAsia="Calibri" w:hAnsiTheme="minorHAnsi" w:cstheme="minorHAnsi"/>
          <w:b/>
          <w:bCs/>
          <w:noProof/>
        </w:rPr>
        <w:drawing>
          <wp:anchor distT="0" distB="0" distL="0" distR="0" simplePos="0" relativeHeight="251658240" behindDoc="0" locked="0" layoutInCell="1" allowOverlap="1" wp14:anchorId="0F715D16" wp14:editId="17B245C1">
            <wp:simplePos x="0" y="0"/>
            <wp:positionH relativeFrom="page">
              <wp:align>left</wp:align>
            </wp:positionH>
            <wp:positionV relativeFrom="page">
              <wp:align>top</wp:align>
            </wp:positionV>
            <wp:extent cx="7753350" cy="10039350"/>
            <wp:effectExtent l="0" t="0" r="0" b="0"/>
            <wp:wrapSquare wrapText="bothSides"/>
            <wp:docPr id="1740902902" name="Picture 1"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902902" name="Picture 1" descr="A cover of a book&#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753350" cy="10039350"/>
                    </a:xfrm>
                    <a:prstGeom prst="rect">
                      <a:avLst/>
                    </a:prstGeom>
                  </pic:spPr>
                </pic:pic>
              </a:graphicData>
            </a:graphic>
            <wp14:sizeRelH relativeFrom="margin">
              <wp14:pctWidth>0</wp14:pctWidth>
            </wp14:sizeRelH>
            <wp14:sizeRelV relativeFrom="margin">
              <wp14:pctHeight>0</wp14:pctHeight>
            </wp14:sizeRelV>
          </wp:anchor>
        </w:drawing>
      </w:r>
    </w:p>
    <w:p w14:paraId="3F769711" w14:textId="77777777" w:rsidR="00140AA9" w:rsidRDefault="00140AA9" w:rsidP="00140AA9">
      <w:pPr>
        <w:kinsoku w:val="0"/>
        <w:overflowPunct w:val="0"/>
        <w:autoSpaceDE w:val="0"/>
        <w:autoSpaceDN w:val="0"/>
        <w:adjustRightInd w:val="0"/>
        <w:spacing w:before="9"/>
        <w:ind w:right="15"/>
        <w:rPr>
          <w:rFonts w:asciiTheme="minorHAnsi" w:eastAsia="Calibri" w:hAnsiTheme="minorHAnsi" w:cstheme="minorHAnsi"/>
          <w:b/>
          <w:bCs/>
        </w:rPr>
      </w:pPr>
    </w:p>
    <w:p w14:paraId="70D5F6CD" w14:textId="2CCCAF41" w:rsidR="00CE399C" w:rsidRPr="00303DED" w:rsidRDefault="7FCC3121" w:rsidP="4737A9E3">
      <w:pPr>
        <w:kinsoku w:val="0"/>
        <w:overflowPunct w:val="0"/>
        <w:autoSpaceDE w:val="0"/>
        <w:autoSpaceDN w:val="0"/>
        <w:adjustRightInd w:val="0"/>
        <w:spacing w:before="9"/>
        <w:ind w:left="-20" w:right="15"/>
        <w:rPr>
          <w:rFonts w:asciiTheme="minorHAnsi" w:eastAsia="Calibri" w:hAnsiTheme="minorHAnsi" w:cstheme="minorHAnsi"/>
        </w:rPr>
      </w:pPr>
      <w:r w:rsidRPr="00303DED">
        <w:rPr>
          <w:rFonts w:asciiTheme="minorHAnsi" w:eastAsia="Calibri" w:hAnsiTheme="minorHAnsi" w:cstheme="minorHAnsi"/>
          <w:b/>
          <w:bCs/>
        </w:rPr>
        <w:t>Introduction</w:t>
      </w:r>
      <w:r w:rsidRPr="00303DED">
        <w:rPr>
          <w:rFonts w:asciiTheme="minorHAnsi" w:eastAsia="Calibri" w:hAnsiTheme="minorHAnsi" w:cstheme="minorHAnsi"/>
        </w:rPr>
        <w:t xml:space="preserve"> </w:t>
      </w:r>
    </w:p>
    <w:p w14:paraId="47A5D5C6" w14:textId="56991301" w:rsidR="00CE399C" w:rsidRPr="00303DED" w:rsidRDefault="00CE399C" w:rsidP="4737A9E3">
      <w:pPr>
        <w:kinsoku w:val="0"/>
        <w:overflowPunct w:val="0"/>
        <w:autoSpaceDE w:val="0"/>
        <w:autoSpaceDN w:val="0"/>
        <w:adjustRightInd w:val="0"/>
        <w:spacing w:before="9"/>
        <w:ind w:left="-20" w:right="15"/>
        <w:rPr>
          <w:rFonts w:asciiTheme="minorHAnsi" w:eastAsia="Calibri" w:hAnsiTheme="minorHAnsi" w:cstheme="minorHAnsi"/>
        </w:rPr>
      </w:pPr>
    </w:p>
    <w:p w14:paraId="16838827" w14:textId="449A6EF1" w:rsidR="00CE399C" w:rsidRPr="00303DED" w:rsidRDefault="3BC6BBAB" w:rsidP="00E25324">
      <w:pPr>
        <w:spacing w:before="9" w:line="259" w:lineRule="auto"/>
        <w:ind w:left="-20" w:right="15"/>
        <w:rPr>
          <w:rFonts w:asciiTheme="minorHAnsi" w:eastAsia="Calibri" w:hAnsiTheme="minorHAnsi" w:cstheme="minorHAnsi"/>
          <w:color w:val="000000" w:themeColor="text1"/>
        </w:rPr>
      </w:pPr>
      <w:r w:rsidRPr="00303DED">
        <w:rPr>
          <w:rFonts w:asciiTheme="minorHAnsi" w:eastAsia="Calibri" w:hAnsiTheme="minorHAnsi" w:cstheme="minorHAnsi"/>
          <w:color w:val="000000" w:themeColor="text1"/>
        </w:rPr>
        <w:t xml:space="preserve">In the field of </w:t>
      </w:r>
      <w:r w:rsidR="098E5321" w:rsidRPr="00303DED">
        <w:rPr>
          <w:rFonts w:asciiTheme="minorHAnsi" w:eastAsia="Calibri" w:hAnsiTheme="minorHAnsi" w:cstheme="minorHAnsi"/>
          <w:color w:val="000000" w:themeColor="text1"/>
        </w:rPr>
        <w:t xml:space="preserve">Biotherapy </w:t>
      </w:r>
      <w:r w:rsidR="7FCC3121" w:rsidRPr="00303DED">
        <w:rPr>
          <w:rFonts w:asciiTheme="minorHAnsi" w:eastAsia="Calibri" w:hAnsiTheme="minorHAnsi" w:cstheme="minorHAnsi"/>
          <w:color w:val="000000" w:themeColor="text1"/>
        </w:rPr>
        <w:t>partnerships</w:t>
      </w:r>
      <w:r w:rsidR="183B3D18" w:rsidRPr="00303DED">
        <w:rPr>
          <w:rFonts w:asciiTheme="minorHAnsi" w:eastAsia="Calibri" w:hAnsiTheme="minorHAnsi" w:cstheme="minorHAnsi"/>
          <w:color w:val="000000" w:themeColor="text1"/>
        </w:rPr>
        <w:t>, agreements</w:t>
      </w:r>
      <w:r w:rsidR="7FCC3121" w:rsidRPr="00303DED">
        <w:rPr>
          <w:rFonts w:asciiTheme="minorHAnsi" w:eastAsia="Calibri" w:hAnsiTheme="minorHAnsi" w:cstheme="minorHAnsi"/>
          <w:color w:val="000000" w:themeColor="text1"/>
        </w:rPr>
        <w:t xml:space="preserve"> with external entities to perform critical services </w:t>
      </w:r>
      <w:r w:rsidR="3C55A0BC" w:rsidRPr="00303DED">
        <w:rPr>
          <w:rFonts w:asciiTheme="minorHAnsi" w:eastAsia="Calibri" w:hAnsiTheme="minorHAnsi" w:cstheme="minorHAnsi"/>
          <w:color w:val="000000" w:themeColor="text1"/>
        </w:rPr>
        <w:t>have become more commonplace.  These services can include</w:t>
      </w:r>
      <w:r w:rsidR="7FCC3121" w:rsidRPr="00303DED">
        <w:rPr>
          <w:rFonts w:asciiTheme="minorHAnsi" w:eastAsia="Calibri" w:hAnsiTheme="minorHAnsi" w:cstheme="minorHAnsi"/>
          <w:color w:val="000000" w:themeColor="text1"/>
        </w:rPr>
        <w:t xml:space="preserve"> procurement, manufacturing, testing and administration of a cell/tissue product. Such relationships </w:t>
      </w:r>
      <w:r w:rsidR="00AE77E1" w:rsidRPr="00303DED">
        <w:rPr>
          <w:rFonts w:asciiTheme="minorHAnsi" w:eastAsia="Calibri" w:hAnsiTheme="minorHAnsi" w:cstheme="minorHAnsi"/>
          <w:color w:val="000000" w:themeColor="text1"/>
        </w:rPr>
        <w:t>are defined</w:t>
      </w:r>
      <w:r w:rsidR="7FCC3121" w:rsidRPr="00303DED">
        <w:rPr>
          <w:rFonts w:asciiTheme="minorHAnsi" w:eastAsia="Calibri" w:hAnsiTheme="minorHAnsi" w:cstheme="minorHAnsi"/>
          <w:color w:val="000000" w:themeColor="text1"/>
        </w:rPr>
        <w:t xml:space="preserve"> </w:t>
      </w:r>
      <w:r w:rsidR="04DA941B" w:rsidRPr="00303DED">
        <w:rPr>
          <w:rFonts w:asciiTheme="minorHAnsi" w:eastAsia="Calibri" w:hAnsiTheme="minorHAnsi" w:cstheme="minorHAnsi"/>
          <w:color w:val="000000" w:themeColor="text1"/>
        </w:rPr>
        <w:t>through the use of a</w:t>
      </w:r>
      <w:r w:rsidR="7FCC3121" w:rsidRPr="00303DED">
        <w:rPr>
          <w:rFonts w:asciiTheme="minorHAnsi" w:eastAsia="Calibri" w:hAnsiTheme="minorHAnsi" w:cstheme="minorHAnsi"/>
          <w:color w:val="000000" w:themeColor="text1"/>
        </w:rPr>
        <w:t xml:space="preserve"> Service Agreement and</w:t>
      </w:r>
      <w:r w:rsidR="2D447ABC" w:rsidRPr="00303DED">
        <w:rPr>
          <w:rFonts w:asciiTheme="minorHAnsi" w:eastAsia="Calibri" w:hAnsiTheme="minorHAnsi" w:cstheme="minorHAnsi"/>
          <w:color w:val="000000" w:themeColor="text1"/>
        </w:rPr>
        <w:t xml:space="preserve"> a </w:t>
      </w:r>
      <w:r w:rsidR="7FCC3121" w:rsidRPr="00303DED">
        <w:rPr>
          <w:rFonts w:asciiTheme="minorHAnsi" w:eastAsia="Calibri" w:hAnsiTheme="minorHAnsi" w:cstheme="minorHAnsi"/>
          <w:color w:val="000000" w:themeColor="text1"/>
        </w:rPr>
        <w:t xml:space="preserve">Quality Agreement. Service contracts typically outline the scope of work, </w:t>
      </w:r>
      <w:r w:rsidR="412911DF" w:rsidRPr="00303DED">
        <w:rPr>
          <w:rFonts w:asciiTheme="minorHAnsi" w:eastAsia="Calibri" w:hAnsiTheme="minorHAnsi" w:cstheme="minorHAnsi"/>
          <w:color w:val="000000" w:themeColor="text1"/>
        </w:rPr>
        <w:t>deliverables, timeline</w:t>
      </w:r>
      <w:r w:rsidR="42ECB5BE" w:rsidRPr="00303DED">
        <w:rPr>
          <w:rFonts w:asciiTheme="minorHAnsi" w:eastAsia="Calibri" w:hAnsiTheme="minorHAnsi" w:cstheme="minorHAnsi"/>
          <w:color w:val="000000" w:themeColor="text1"/>
        </w:rPr>
        <w:t>s</w:t>
      </w:r>
      <w:r w:rsidR="412911DF" w:rsidRPr="00303DED">
        <w:rPr>
          <w:rFonts w:asciiTheme="minorHAnsi" w:eastAsia="Calibri" w:hAnsiTheme="minorHAnsi" w:cstheme="minorHAnsi"/>
          <w:color w:val="000000" w:themeColor="text1"/>
        </w:rPr>
        <w:t xml:space="preserve">, </w:t>
      </w:r>
      <w:r w:rsidR="67D1098A" w:rsidRPr="00303DED">
        <w:rPr>
          <w:rFonts w:asciiTheme="minorHAnsi" w:eastAsia="Calibri" w:hAnsiTheme="minorHAnsi" w:cstheme="minorHAnsi"/>
        </w:rPr>
        <w:t>budget</w:t>
      </w:r>
      <w:r w:rsidR="0E5A4B52" w:rsidRPr="00303DED">
        <w:rPr>
          <w:rFonts w:asciiTheme="minorHAnsi" w:eastAsia="Calibri" w:hAnsiTheme="minorHAnsi" w:cstheme="minorHAnsi"/>
        </w:rPr>
        <w:t>s</w:t>
      </w:r>
      <w:r w:rsidR="7FCC3121" w:rsidRPr="00303DED">
        <w:rPr>
          <w:rFonts w:asciiTheme="minorHAnsi" w:eastAsia="Calibri" w:hAnsiTheme="minorHAnsi" w:cstheme="minorHAnsi"/>
          <w:color w:val="000000" w:themeColor="text1"/>
        </w:rPr>
        <w:t xml:space="preserve">, and business </w:t>
      </w:r>
      <w:r w:rsidR="37BB3AF0" w:rsidRPr="00303DED">
        <w:rPr>
          <w:rFonts w:asciiTheme="minorHAnsi" w:eastAsia="Calibri" w:hAnsiTheme="minorHAnsi" w:cstheme="minorHAnsi"/>
          <w:color w:val="000000" w:themeColor="text1"/>
        </w:rPr>
        <w:t xml:space="preserve">and legal </w:t>
      </w:r>
      <w:r w:rsidR="7FCC3121" w:rsidRPr="00303DED">
        <w:rPr>
          <w:rFonts w:asciiTheme="minorHAnsi" w:eastAsia="Calibri" w:hAnsiTheme="minorHAnsi" w:cstheme="minorHAnsi"/>
          <w:color w:val="000000" w:themeColor="text1"/>
        </w:rPr>
        <w:t>liabilities. Quality Agreements</w:t>
      </w:r>
      <w:r w:rsidR="6F3E3815" w:rsidRPr="00303DED">
        <w:rPr>
          <w:rFonts w:asciiTheme="minorHAnsi" w:eastAsia="Calibri" w:hAnsiTheme="minorHAnsi" w:cstheme="minorHAnsi"/>
          <w:color w:val="000000" w:themeColor="text1"/>
        </w:rPr>
        <w:t xml:space="preserve"> </w:t>
      </w:r>
      <w:r w:rsidR="7FCC3121" w:rsidRPr="00303DED">
        <w:rPr>
          <w:rFonts w:asciiTheme="minorHAnsi" w:eastAsia="Calibri" w:hAnsiTheme="minorHAnsi" w:cstheme="minorHAnsi"/>
          <w:color w:val="000000" w:themeColor="text1"/>
        </w:rPr>
        <w:t xml:space="preserve">identify </w:t>
      </w:r>
      <w:r w:rsidR="05EE3D06" w:rsidRPr="00303DED">
        <w:rPr>
          <w:rFonts w:asciiTheme="minorHAnsi" w:eastAsia="Calibri" w:hAnsiTheme="minorHAnsi" w:cstheme="minorHAnsi"/>
          <w:color w:val="000000" w:themeColor="text1"/>
        </w:rPr>
        <w:t xml:space="preserve">and describe </w:t>
      </w:r>
      <w:r w:rsidR="7FCC3121" w:rsidRPr="00303DED">
        <w:rPr>
          <w:rFonts w:asciiTheme="minorHAnsi" w:eastAsia="Calibri" w:hAnsiTheme="minorHAnsi" w:cstheme="minorHAnsi"/>
          <w:color w:val="000000" w:themeColor="text1"/>
        </w:rPr>
        <w:t xml:space="preserve">key quality and regulatory responsibilities between the client and the service provider.  </w:t>
      </w:r>
    </w:p>
    <w:p w14:paraId="534C9C73" w14:textId="40335EF5" w:rsidR="4737A9E3" w:rsidRPr="00303DED" w:rsidRDefault="4737A9E3" w:rsidP="4737A9E3">
      <w:pPr>
        <w:spacing w:before="9"/>
        <w:ind w:left="-20" w:right="15"/>
        <w:rPr>
          <w:rFonts w:asciiTheme="minorHAnsi" w:eastAsia="Calibri" w:hAnsiTheme="minorHAnsi" w:cstheme="minorHAnsi"/>
          <w:color w:val="000000" w:themeColor="text1"/>
        </w:rPr>
      </w:pPr>
    </w:p>
    <w:p w14:paraId="3274F85E" w14:textId="2D6E33E0" w:rsidR="00CE399C" w:rsidRPr="00303DED" w:rsidRDefault="2FA1119E" w:rsidP="692CE301">
      <w:pPr>
        <w:spacing w:before="9" w:line="259" w:lineRule="auto"/>
        <w:ind w:left="-20" w:right="15"/>
        <w:rPr>
          <w:rFonts w:asciiTheme="minorHAnsi" w:eastAsia="Calibri" w:hAnsiTheme="minorHAnsi" w:cstheme="minorBidi"/>
          <w:color w:val="000000" w:themeColor="text1"/>
        </w:rPr>
      </w:pPr>
      <w:r w:rsidRPr="692CE301">
        <w:rPr>
          <w:rFonts w:asciiTheme="minorHAnsi" w:eastAsia="Calibri" w:hAnsiTheme="minorHAnsi" w:cstheme="minorBidi"/>
          <w:color w:val="000000" w:themeColor="text1"/>
        </w:rPr>
        <w:t>The</w:t>
      </w:r>
      <w:r w:rsidR="40921F63" w:rsidRPr="692CE301">
        <w:rPr>
          <w:rFonts w:asciiTheme="minorHAnsi" w:eastAsia="Calibri" w:hAnsiTheme="minorHAnsi" w:cstheme="minorBidi"/>
          <w:color w:val="000000" w:themeColor="text1"/>
        </w:rPr>
        <w:t xml:space="preserve"> intent of</w:t>
      </w:r>
      <w:r w:rsidR="4A4EC14A" w:rsidRPr="692CE301">
        <w:rPr>
          <w:rFonts w:asciiTheme="minorHAnsi" w:eastAsia="Calibri" w:hAnsiTheme="minorHAnsi" w:cstheme="minorBidi"/>
          <w:color w:val="000000" w:themeColor="text1"/>
        </w:rPr>
        <w:t xml:space="preserve"> a </w:t>
      </w:r>
      <w:r w:rsidRPr="692CE301">
        <w:rPr>
          <w:rFonts w:asciiTheme="minorHAnsi" w:eastAsia="Calibri" w:hAnsiTheme="minorHAnsi" w:cstheme="minorBidi"/>
          <w:color w:val="000000" w:themeColor="text1"/>
        </w:rPr>
        <w:t>Quality Agreement is to have clear</w:t>
      </w:r>
      <w:r w:rsidR="533F8C49" w:rsidRPr="692CE301">
        <w:rPr>
          <w:rFonts w:asciiTheme="minorHAnsi" w:eastAsia="Calibri" w:hAnsiTheme="minorHAnsi" w:cstheme="minorBidi"/>
          <w:color w:val="000000" w:themeColor="text1"/>
        </w:rPr>
        <w:t>ly defined</w:t>
      </w:r>
      <w:r w:rsidRPr="692CE301">
        <w:rPr>
          <w:rFonts w:asciiTheme="minorHAnsi" w:eastAsia="Calibri" w:hAnsiTheme="minorHAnsi" w:cstheme="minorBidi"/>
          <w:color w:val="000000" w:themeColor="text1"/>
        </w:rPr>
        <w:t xml:space="preserve"> expectations between parties with emphasis on each party having a sense of ownership through mutually agreed upon language and activities.</w:t>
      </w:r>
      <w:r w:rsidR="52A5CC15" w:rsidRPr="692CE301">
        <w:rPr>
          <w:rFonts w:asciiTheme="minorHAnsi" w:eastAsia="Calibri" w:hAnsiTheme="minorHAnsi" w:cstheme="minorBidi"/>
          <w:color w:val="000000" w:themeColor="text1"/>
        </w:rPr>
        <w:t xml:space="preserve"> At a minimum, the Quality Assurance </w:t>
      </w:r>
      <w:r w:rsidR="6489C340" w:rsidRPr="692CE301">
        <w:rPr>
          <w:rFonts w:asciiTheme="minorHAnsi" w:eastAsia="Calibri" w:hAnsiTheme="minorHAnsi" w:cstheme="minorBidi"/>
          <w:color w:val="000000" w:themeColor="text1"/>
        </w:rPr>
        <w:t xml:space="preserve">personnel </w:t>
      </w:r>
      <w:r w:rsidR="52A5CC15" w:rsidRPr="692CE301">
        <w:rPr>
          <w:rFonts w:asciiTheme="minorHAnsi" w:eastAsia="Calibri" w:hAnsiTheme="minorHAnsi" w:cstheme="minorBidi"/>
          <w:color w:val="000000" w:themeColor="text1"/>
        </w:rPr>
        <w:t xml:space="preserve">of </w:t>
      </w:r>
      <w:r w:rsidR="724FDD65" w:rsidRPr="692CE301">
        <w:rPr>
          <w:rFonts w:asciiTheme="minorHAnsi" w:eastAsia="Calibri" w:hAnsiTheme="minorHAnsi" w:cstheme="minorBidi"/>
          <w:color w:val="000000" w:themeColor="text1"/>
        </w:rPr>
        <w:t>all</w:t>
      </w:r>
      <w:r w:rsidR="52A5CC15" w:rsidRPr="692CE301">
        <w:rPr>
          <w:rFonts w:asciiTheme="minorHAnsi" w:eastAsia="Calibri" w:hAnsiTheme="minorHAnsi" w:cstheme="minorBidi"/>
          <w:color w:val="000000" w:themeColor="text1"/>
        </w:rPr>
        <w:t xml:space="preserve"> </w:t>
      </w:r>
      <w:r w:rsidR="4C6A314B" w:rsidRPr="692CE301">
        <w:rPr>
          <w:rFonts w:asciiTheme="minorHAnsi" w:eastAsia="Calibri" w:hAnsiTheme="minorHAnsi" w:cstheme="minorBidi"/>
          <w:color w:val="000000" w:themeColor="text1"/>
        </w:rPr>
        <w:t>entities</w:t>
      </w:r>
      <w:r w:rsidR="52A5CC15" w:rsidRPr="692CE301">
        <w:rPr>
          <w:rFonts w:asciiTheme="minorHAnsi" w:eastAsia="Calibri" w:hAnsiTheme="minorHAnsi" w:cstheme="minorBidi"/>
          <w:color w:val="000000" w:themeColor="text1"/>
        </w:rPr>
        <w:t xml:space="preserve"> should have input into drafting the Quality Agreement, with feedback from the respective </w:t>
      </w:r>
      <w:r w:rsidR="024629AE" w:rsidRPr="692CE301">
        <w:rPr>
          <w:rFonts w:asciiTheme="minorHAnsi" w:eastAsia="Calibri" w:hAnsiTheme="minorHAnsi" w:cstheme="minorBidi"/>
          <w:color w:val="000000" w:themeColor="text1"/>
        </w:rPr>
        <w:t>stakeholders including</w:t>
      </w:r>
      <w:r w:rsidR="75DA15BF" w:rsidRPr="692CE301">
        <w:rPr>
          <w:rFonts w:asciiTheme="minorHAnsi" w:eastAsia="Calibri" w:hAnsiTheme="minorHAnsi" w:cstheme="minorBidi"/>
          <w:color w:val="000000" w:themeColor="text1"/>
        </w:rPr>
        <w:t xml:space="preserve"> but not limited </w:t>
      </w:r>
      <w:bookmarkStart w:id="0" w:name="_Int_VW1jGGSb"/>
      <w:r w:rsidR="75DA15BF" w:rsidRPr="692CE301">
        <w:rPr>
          <w:rFonts w:asciiTheme="minorHAnsi" w:eastAsia="Calibri" w:hAnsiTheme="minorHAnsi" w:cstheme="minorBidi"/>
          <w:color w:val="000000" w:themeColor="text1"/>
        </w:rPr>
        <w:t>to:</w:t>
      </w:r>
      <w:bookmarkEnd w:id="0"/>
      <w:r w:rsidR="52A5CC15" w:rsidRPr="692CE301">
        <w:rPr>
          <w:rFonts w:asciiTheme="minorHAnsi" w:eastAsia="Calibri" w:hAnsiTheme="minorHAnsi" w:cstheme="minorBidi"/>
          <w:color w:val="000000" w:themeColor="text1"/>
        </w:rPr>
        <w:t xml:space="preserve"> sponsor, </w:t>
      </w:r>
      <w:r w:rsidR="1C4DB7D2" w:rsidRPr="692CE301">
        <w:rPr>
          <w:rFonts w:asciiTheme="minorHAnsi" w:eastAsia="Calibri" w:hAnsiTheme="minorHAnsi" w:cstheme="minorBidi"/>
          <w:color w:val="000000" w:themeColor="text1"/>
        </w:rPr>
        <w:t xml:space="preserve">investigator, </w:t>
      </w:r>
      <w:r w:rsidR="3DAF9782" w:rsidRPr="692CE301">
        <w:rPr>
          <w:rFonts w:asciiTheme="minorHAnsi" w:eastAsia="Calibri" w:hAnsiTheme="minorHAnsi" w:cstheme="minorBidi"/>
          <w:color w:val="000000" w:themeColor="text1"/>
        </w:rPr>
        <w:t xml:space="preserve">administration site, and </w:t>
      </w:r>
      <w:r w:rsidR="52A5CC15" w:rsidRPr="692CE301">
        <w:rPr>
          <w:rFonts w:asciiTheme="minorHAnsi" w:eastAsia="Calibri" w:hAnsiTheme="minorHAnsi" w:cstheme="minorBidi"/>
          <w:color w:val="000000" w:themeColor="text1"/>
        </w:rPr>
        <w:t>procurement</w:t>
      </w:r>
      <w:r w:rsidR="22461B0F" w:rsidRPr="692CE301">
        <w:rPr>
          <w:rFonts w:asciiTheme="minorHAnsi" w:eastAsia="Calibri" w:hAnsiTheme="minorHAnsi" w:cstheme="minorBidi"/>
          <w:color w:val="000000" w:themeColor="text1"/>
        </w:rPr>
        <w:t xml:space="preserve">, </w:t>
      </w:r>
      <w:r w:rsidR="52A5CC15" w:rsidRPr="692CE301">
        <w:rPr>
          <w:rFonts w:asciiTheme="minorHAnsi" w:eastAsia="Calibri" w:hAnsiTheme="minorHAnsi" w:cstheme="minorBidi"/>
          <w:color w:val="000000" w:themeColor="text1"/>
        </w:rPr>
        <w:t>processing</w:t>
      </w:r>
      <w:r w:rsidR="6114C557" w:rsidRPr="692CE301">
        <w:rPr>
          <w:rFonts w:asciiTheme="minorHAnsi" w:eastAsia="Calibri" w:hAnsiTheme="minorHAnsi" w:cstheme="minorBidi"/>
          <w:color w:val="000000" w:themeColor="text1"/>
        </w:rPr>
        <w:t xml:space="preserve">, </w:t>
      </w:r>
      <w:r w:rsidR="52A5CC15" w:rsidRPr="692CE301">
        <w:rPr>
          <w:rFonts w:asciiTheme="minorHAnsi" w:eastAsia="Calibri" w:hAnsiTheme="minorHAnsi" w:cstheme="minorBidi"/>
          <w:color w:val="000000" w:themeColor="text1"/>
        </w:rPr>
        <w:t>manufacturing facili</w:t>
      </w:r>
      <w:r w:rsidR="327D61F1" w:rsidRPr="692CE301">
        <w:rPr>
          <w:rFonts w:asciiTheme="minorHAnsi" w:eastAsia="Calibri" w:hAnsiTheme="minorHAnsi" w:cstheme="minorBidi"/>
          <w:color w:val="000000" w:themeColor="text1"/>
        </w:rPr>
        <w:t>ty(ies)</w:t>
      </w:r>
      <w:r w:rsidR="52A5CC15" w:rsidRPr="692CE301">
        <w:rPr>
          <w:rFonts w:asciiTheme="minorHAnsi" w:eastAsia="Calibri" w:hAnsiTheme="minorHAnsi" w:cstheme="minorBidi"/>
          <w:color w:val="000000" w:themeColor="text1"/>
        </w:rPr>
        <w:t>.</w:t>
      </w:r>
    </w:p>
    <w:p w14:paraId="65A54035" w14:textId="712B34E3" w:rsidR="4737A9E3" w:rsidRPr="00303DED" w:rsidRDefault="4737A9E3" w:rsidP="4737A9E3">
      <w:pPr>
        <w:spacing w:before="9"/>
        <w:ind w:left="-20" w:right="15"/>
        <w:rPr>
          <w:rFonts w:asciiTheme="minorHAnsi" w:eastAsia="Calibri" w:hAnsiTheme="minorHAnsi" w:cstheme="minorHAnsi"/>
          <w:color w:val="000000" w:themeColor="text1"/>
        </w:rPr>
      </w:pPr>
    </w:p>
    <w:p w14:paraId="4D0F1330" w14:textId="5C97547A" w:rsidR="54FD5E75" w:rsidRPr="00303DED" w:rsidRDefault="54FD5E75" w:rsidP="4737A9E3">
      <w:pPr>
        <w:spacing w:before="9"/>
        <w:ind w:left="-20" w:right="15"/>
        <w:rPr>
          <w:rFonts w:asciiTheme="minorHAnsi" w:eastAsia="Calibri" w:hAnsiTheme="minorHAnsi" w:cstheme="minorHAnsi"/>
          <w:color w:val="000000" w:themeColor="text1"/>
        </w:rPr>
      </w:pPr>
      <w:r w:rsidRPr="00303DED">
        <w:rPr>
          <w:rFonts w:asciiTheme="minorHAnsi" w:eastAsia="Calibri" w:hAnsiTheme="minorHAnsi" w:cstheme="minorHAnsi"/>
          <w:color w:val="000000" w:themeColor="text1"/>
        </w:rPr>
        <w:t>This Quality Agreement Template is a result of AABB and ISCT communities’ request for an interpretive tool to assist with drafting and establishing of a Quality Agreement.</w:t>
      </w:r>
    </w:p>
    <w:p w14:paraId="0690F93F" w14:textId="1AECD6F9" w:rsidR="4737A9E3" w:rsidRPr="00303DED" w:rsidRDefault="4737A9E3" w:rsidP="4737A9E3">
      <w:pPr>
        <w:spacing w:before="9"/>
        <w:ind w:left="-20" w:right="15"/>
        <w:rPr>
          <w:rFonts w:asciiTheme="minorHAnsi" w:eastAsia="Calibri" w:hAnsiTheme="minorHAnsi" w:cstheme="minorHAnsi"/>
          <w:color w:val="000000" w:themeColor="text1"/>
        </w:rPr>
      </w:pPr>
    </w:p>
    <w:p w14:paraId="5FA9E9E4" w14:textId="35CBE70F" w:rsidR="00CE399C" w:rsidRPr="00303DED" w:rsidRDefault="7FCC3121" w:rsidP="00E25324">
      <w:pPr>
        <w:spacing w:before="9" w:line="259" w:lineRule="auto"/>
        <w:ind w:left="-20" w:right="15"/>
        <w:rPr>
          <w:rFonts w:asciiTheme="minorHAnsi" w:eastAsia="Calibri" w:hAnsiTheme="minorHAnsi" w:cstheme="minorHAnsi"/>
          <w:color w:val="000000" w:themeColor="text1"/>
        </w:rPr>
      </w:pPr>
      <w:r w:rsidRPr="00303DED">
        <w:rPr>
          <w:rFonts w:asciiTheme="minorHAnsi" w:eastAsia="Calibri" w:hAnsiTheme="minorHAnsi" w:cstheme="minorHAnsi"/>
          <w:color w:val="000000" w:themeColor="text1"/>
        </w:rPr>
        <w:t>Th</w:t>
      </w:r>
      <w:r w:rsidR="141F456B" w:rsidRPr="00303DED">
        <w:rPr>
          <w:rFonts w:asciiTheme="minorHAnsi" w:eastAsia="Calibri" w:hAnsiTheme="minorHAnsi" w:cstheme="minorHAnsi"/>
          <w:color w:val="000000" w:themeColor="text1"/>
        </w:rPr>
        <w:t>is</w:t>
      </w:r>
      <w:r w:rsidRPr="00303DED">
        <w:rPr>
          <w:rFonts w:asciiTheme="minorHAnsi" w:eastAsia="Calibri" w:hAnsiTheme="minorHAnsi" w:cstheme="minorHAnsi"/>
          <w:color w:val="000000" w:themeColor="text1"/>
        </w:rPr>
        <w:t xml:space="preserve"> Quality Agreement</w:t>
      </w:r>
      <w:r w:rsidR="4CC7587E" w:rsidRPr="00303DED">
        <w:rPr>
          <w:rFonts w:asciiTheme="minorHAnsi" w:eastAsia="Calibri" w:hAnsiTheme="minorHAnsi" w:cstheme="minorHAnsi"/>
          <w:color w:val="000000" w:themeColor="text1"/>
        </w:rPr>
        <w:t xml:space="preserve"> template</w:t>
      </w:r>
      <w:r w:rsidRPr="00303DED">
        <w:rPr>
          <w:rFonts w:asciiTheme="minorHAnsi" w:eastAsia="Calibri" w:hAnsiTheme="minorHAnsi" w:cstheme="minorHAnsi"/>
          <w:color w:val="000000" w:themeColor="text1"/>
        </w:rPr>
        <w:t xml:space="preserve"> includes suggested provisions surrounding agreements </w:t>
      </w:r>
      <w:r w:rsidR="7ACD3055" w:rsidRPr="00303DED">
        <w:rPr>
          <w:rFonts w:asciiTheme="minorHAnsi" w:eastAsia="Calibri" w:hAnsiTheme="minorHAnsi" w:cstheme="minorHAnsi"/>
          <w:color w:val="000000" w:themeColor="text1"/>
        </w:rPr>
        <w:t xml:space="preserve">based on </w:t>
      </w:r>
      <w:r w:rsidR="10761502" w:rsidRPr="00303DED">
        <w:rPr>
          <w:rFonts w:asciiTheme="minorHAnsi" w:eastAsia="Calibri" w:hAnsiTheme="minorHAnsi" w:cstheme="minorHAnsi"/>
          <w:color w:val="000000" w:themeColor="text1"/>
        </w:rPr>
        <w:t xml:space="preserve">regulatory </w:t>
      </w:r>
      <w:r w:rsidR="72491B11" w:rsidRPr="00303DED">
        <w:rPr>
          <w:rFonts w:asciiTheme="minorHAnsi" w:eastAsia="Calibri" w:hAnsiTheme="minorHAnsi" w:cstheme="minorHAnsi"/>
          <w:color w:val="000000" w:themeColor="text1"/>
        </w:rPr>
        <w:t>standards</w:t>
      </w:r>
      <w:r w:rsidRPr="00303DED">
        <w:rPr>
          <w:rFonts w:asciiTheme="minorHAnsi" w:eastAsia="Calibri" w:hAnsiTheme="minorHAnsi" w:cstheme="minorHAnsi"/>
          <w:color w:val="000000" w:themeColor="text1"/>
        </w:rPr>
        <w:t xml:space="preserve"> regarding the safety and quality of the product and processes </w:t>
      </w:r>
      <w:r w:rsidR="00AE77E1" w:rsidRPr="00303DED">
        <w:rPr>
          <w:rFonts w:asciiTheme="minorHAnsi" w:eastAsia="Calibri" w:hAnsiTheme="minorHAnsi" w:cstheme="minorHAnsi"/>
          <w:color w:val="000000" w:themeColor="text1"/>
        </w:rPr>
        <w:t>and Guidance</w:t>
      </w:r>
      <w:r w:rsidRPr="00303DED">
        <w:rPr>
          <w:rFonts w:asciiTheme="minorHAnsi" w:eastAsia="Calibri" w:hAnsiTheme="minorHAnsi" w:cstheme="minorHAnsi"/>
          <w:color w:val="000000" w:themeColor="text1"/>
        </w:rPr>
        <w:t xml:space="preserve"> on Quality Agreements.  This template defines the responsibilities of relevant parties regarding Quality Assurance, Quality Control, and Quality Risk Management.    </w:t>
      </w:r>
    </w:p>
    <w:p w14:paraId="273B77D8" w14:textId="694AADB7" w:rsidR="00CE399C" w:rsidRPr="00303DED" w:rsidRDefault="7FCC3121" w:rsidP="4737A9E3">
      <w:pPr>
        <w:kinsoku w:val="0"/>
        <w:overflowPunct w:val="0"/>
        <w:autoSpaceDE w:val="0"/>
        <w:autoSpaceDN w:val="0"/>
        <w:adjustRightInd w:val="0"/>
        <w:spacing w:before="9"/>
        <w:ind w:left="-20" w:right="15"/>
        <w:rPr>
          <w:rFonts w:asciiTheme="minorHAnsi" w:eastAsia="Calibri" w:hAnsiTheme="minorHAnsi" w:cstheme="minorHAnsi"/>
          <w:color w:val="000000" w:themeColor="text1"/>
        </w:rPr>
      </w:pPr>
      <w:r w:rsidRPr="00303DED">
        <w:rPr>
          <w:rFonts w:asciiTheme="minorHAnsi" w:eastAsia="Calibri" w:hAnsiTheme="minorHAnsi" w:cstheme="minorHAnsi"/>
          <w:color w:val="000000" w:themeColor="text1"/>
        </w:rPr>
        <w:t xml:space="preserve">    </w:t>
      </w:r>
    </w:p>
    <w:p w14:paraId="24F535CE" w14:textId="271A426B" w:rsidR="00CE399C" w:rsidRPr="00303DED" w:rsidRDefault="7FCC3121" w:rsidP="00E25324">
      <w:pPr>
        <w:kinsoku w:val="0"/>
        <w:overflowPunct w:val="0"/>
        <w:autoSpaceDE w:val="0"/>
        <w:autoSpaceDN w:val="0"/>
        <w:adjustRightInd w:val="0"/>
        <w:spacing w:before="9" w:after="160" w:line="257" w:lineRule="auto"/>
        <w:ind w:left="-20" w:right="-20"/>
        <w:jc w:val="center"/>
        <w:rPr>
          <w:rFonts w:asciiTheme="minorHAnsi" w:eastAsia="Calibri" w:hAnsiTheme="minorHAnsi" w:cstheme="minorHAnsi"/>
        </w:rPr>
      </w:pPr>
      <w:r w:rsidRPr="00303DED">
        <w:rPr>
          <w:rFonts w:asciiTheme="minorHAnsi" w:eastAsia="Calibri" w:hAnsiTheme="minorHAnsi" w:cstheme="minorHAnsi"/>
        </w:rPr>
        <w:t xml:space="preserve">  </w:t>
      </w:r>
    </w:p>
    <w:p w14:paraId="04E0A5DD" w14:textId="3BCC5205" w:rsidR="00CE399C" w:rsidRPr="00AE77E1" w:rsidRDefault="5EB9D3DD" w:rsidP="692CE301">
      <w:pPr>
        <w:kinsoku w:val="0"/>
        <w:overflowPunct w:val="0"/>
        <w:autoSpaceDE w:val="0"/>
        <w:autoSpaceDN w:val="0"/>
        <w:adjustRightInd w:val="0"/>
        <w:spacing w:before="9"/>
        <w:ind w:left="-20" w:right="-20"/>
        <w:rPr>
          <w:rFonts w:asciiTheme="minorHAnsi" w:eastAsia="Calibri" w:hAnsiTheme="minorHAnsi" w:cstheme="minorBidi"/>
          <w:i/>
          <w:iCs/>
        </w:rPr>
      </w:pPr>
      <w:r w:rsidRPr="692CE301">
        <w:rPr>
          <w:rFonts w:asciiTheme="minorHAnsi" w:hAnsiTheme="minorHAnsi" w:cstheme="minorBidi"/>
          <w:i/>
          <w:iCs/>
          <w:color w:val="000000" w:themeColor="text1"/>
        </w:rPr>
        <w:t xml:space="preserve">This Quality Agreement Template is for educational purposes only. It is not intended to constitute legal advice and the content should not be relied upon for legal purposes. </w:t>
      </w:r>
      <w:r w:rsidR="25946A95" w:rsidRPr="692CE301">
        <w:rPr>
          <w:rFonts w:asciiTheme="minorHAnsi" w:hAnsiTheme="minorHAnsi" w:cstheme="minorBidi"/>
          <w:i/>
          <w:iCs/>
          <w:color w:val="000000" w:themeColor="text1"/>
        </w:rPr>
        <w:t>AABB and ISCT make no representation about the Template's completeness, accuracy, or reliability.</w:t>
      </w:r>
      <w:r w:rsidRPr="692CE301">
        <w:rPr>
          <w:rFonts w:asciiTheme="minorHAnsi" w:hAnsiTheme="minorHAnsi" w:cstheme="minorBidi"/>
          <w:i/>
          <w:iCs/>
          <w:color w:val="000000" w:themeColor="text1"/>
        </w:rPr>
        <w:t xml:space="preserve"> You should consult an attorney familiar with these issues and related state and federal laws for advice specific to your circumstances. AABB and ISCT expressly disclaim any liability for any damage or loss that may arise from relying upon or using information contained in these materials. By using the </w:t>
      </w:r>
      <w:r w:rsidR="210BAC2D" w:rsidRPr="692CE301">
        <w:rPr>
          <w:rFonts w:asciiTheme="minorHAnsi" w:hAnsiTheme="minorHAnsi" w:cstheme="minorBidi"/>
          <w:i/>
          <w:iCs/>
          <w:color w:val="000000" w:themeColor="text1"/>
        </w:rPr>
        <w:t>Template,</w:t>
      </w:r>
      <w:r w:rsidRPr="692CE301">
        <w:rPr>
          <w:rFonts w:asciiTheme="minorHAnsi" w:hAnsiTheme="minorHAnsi" w:cstheme="minorBidi"/>
          <w:i/>
          <w:iCs/>
          <w:color w:val="000000" w:themeColor="text1"/>
        </w:rPr>
        <w:t xml:space="preserve"> you agree to waive all such claims.</w:t>
      </w:r>
    </w:p>
    <w:p w14:paraId="52371DF8" w14:textId="7D09BE84" w:rsidR="38FACD2B" w:rsidRPr="00E25324" w:rsidRDefault="38FACD2B" w:rsidP="692CE301">
      <w:pPr>
        <w:spacing w:before="9"/>
        <w:ind w:right="20"/>
        <w:rPr>
          <w:rFonts w:asciiTheme="minorHAnsi" w:hAnsiTheme="minorHAnsi" w:cstheme="minorBidi"/>
        </w:rPr>
      </w:pPr>
    </w:p>
    <w:p w14:paraId="5C6B1613" w14:textId="41DC5782" w:rsidR="00F61236" w:rsidRPr="00303DED" w:rsidRDefault="00F61236" w:rsidP="692CE301">
      <w:pPr>
        <w:kinsoku w:val="0"/>
        <w:overflowPunct w:val="0"/>
        <w:autoSpaceDE w:val="0"/>
        <w:autoSpaceDN w:val="0"/>
        <w:adjustRightInd w:val="0"/>
        <w:spacing w:before="9"/>
        <w:ind w:right="20"/>
        <w:rPr>
          <w:rFonts w:asciiTheme="minorHAnsi" w:hAnsiTheme="minorHAnsi" w:cstheme="minorBidi"/>
        </w:rPr>
      </w:pPr>
    </w:p>
    <w:p w14:paraId="5A0FA125" w14:textId="050D36EF" w:rsidR="00CE399C" w:rsidRPr="00303DED" w:rsidRDefault="00CE399C" w:rsidP="081330A0">
      <w:pPr>
        <w:kinsoku w:val="0"/>
        <w:overflowPunct w:val="0"/>
        <w:autoSpaceDE w:val="0"/>
        <w:autoSpaceDN w:val="0"/>
        <w:adjustRightInd w:val="0"/>
        <w:spacing w:before="9"/>
        <w:ind w:right="20"/>
        <w:rPr>
          <w:rFonts w:asciiTheme="minorHAnsi" w:hAnsiTheme="minorHAnsi" w:cstheme="minorHAnsi"/>
          <w:b/>
          <w:bCs/>
        </w:rPr>
      </w:pPr>
    </w:p>
    <w:p w14:paraId="1CC8E94B" w14:textId="6D0506F3" w:rsidR="00CE399C" w:rsidRPr="00303DED" w:rsidRDefault="00CE399C">
      <w:pPr>
        <w:rPr>
          <w:rFonts w:asciiTheme="minorHAnsi" w:hAnsiTheme="minorHAnsi" w:cstheme="minorHAnsi"/>
          <w:b/>
          <w:bCs/>
        </w:rPr>
      </w:pPr>
      <w:r w:rsidRPr="00303DED">
        <w:rPr>
          <w:rFonts w:asciiTheme="minorHAnsi" w:hAnsiTheme="minorHAnsi" w:cstheme="minorHAnsi"/>
          <w:b/>
          <w:bCs/>
        </w:rPr>
        <w:br w:type="page"/>
      </w:r>
    </w:p>
    <w:p w14:paraId="4B4F59ED" w14:textId="43EF9ABA" w:rsidR="00A827B5" w:rsidRPr="00303DED" w:rsidRDefault="3D82605F" w:rsidP="692CE301">
      <w:pPr>
        <w:kinsoku w:val="0"/>
        <w:overflowPunct w:val="0"/>
        <w:autoSpaceDE w:val="0"/>
        <w:autoSpaceDN w:val="0"/>
        <w:adjustRightInd w:val="0"/>
        <w:spacing w:before="9"/>
        <w:ind w:right="20"/>
        <w:jc w:val="center"/>
        <w:rPr>
          <w:rFonts w:asciiTheme="minorHAnsi" w:hAnsiTheme="minorHAnsi" w:cstheme="minorBidi"/>
        </w:rPr>
      </w:pPr>
      <w:r w:rsidRPr="692CE301">
        <w:rPr>
          <w:rFonts w:asciiTheme="minorHAnsi" w:hAnsiTheme="minorHAnsi" w:cstheme="minorBidi"/>
          <w:b/>
          <w:bCs/>
        </w:rPr>
        <w:lastRenderedPageBreak/>
        <w:t>Quality Agreement</w:t>
      </w:r>
    </w:p>
    <w:p w14:paraId="3E39B496" w14:textId="77777777" w:rsidR="00A827B5" w:rsidRPr="00303DED" w:rsidRDefault="00A827B5" w:rsidP="008E3534">
      <w:pPr>
        <w:kinsoku w:val="0"/>
        <w:overflowPunct w:val="0"/>
        <w:autoSpaceDE w:val="0"/>
        <w:autoSpaceDN w:val="0"/>
        <w:adjustRightInd w:val="0"/>
        <w:spacing w:before="5"/>
        <w:ind w:right="20"/>
        <w:rPr>
          <w:rFonts w:asciiTheme="minorHAnsi" w:hAnsiTheme="minorHAnsi" w:cstheme="minorHAnsi"/>
          <w:b/>
          <w:bCs/>
        </w:rPr>
      </w:pPr>
    </w:p>
    <w:p w14:paraId="46D1B004" w14:textId="77777777" w:rsidR="00A827B5" w:rsidRPr="00303DED" w:rsidRDefault="00A827B5" w:rsidP="008E3534">
      <w:pPr>
        <w:kinsoku w:val="0"/>
        <w:overflowPunct w:val="0"/>
        <w:autoSpaceDE w:val="0"/>
        <w:autoSpaceDN w:val="0"/>
        <w:adjustRightInd w:val="0"/>
        <w:ind w:right="20"/>
        <w:rPr>
          <w:rFonts w:asciiTheme="minorHAnsi" w:hAnsiTheme="minorHAnsi" w:cstheme="minorHAnsi"/>
        </w:rPr>
      </w:pPr>
    </w:p>
    <w:p w14:paraId="755A54E7" w14:textId="77777777" w:rsidR="00A827B5" w:rsidRPr="00303DED" w:rsidRDefault="00A827B5" w:rsidP="008E3534">
      <w:pPr>
        <w:kinsoku w:val="0"/>
        <w:overflowPunct w:val="0"/>
        <w:autoSpaceDE w:val="0"/>
        <w:autoSpaceDN w:val="0"/>
        <w:adjustRightInd w:val="0"/>
        <w:ind w:right="20"/>
        <w:rPr>
          <w:rFonts w:asciiTheme="minorHAnsi" w:hAnsiTheme="minorHAnsi" w:cstheme="minorHAnsi"/>
        </w:rPr>
      </w:pPr>
    </w:p>
    <w:p w14:paraId="25781EC0" w14:textId="77777777" w:rsidR="00A827B5" w:rsidRPr="00303DED" w:rsidRDefault="00A827B5" w:rsidP="008E3534">
      <w:pPr>
        <w:kinsoku w:val="0"/>
        <w:overflowPunct w:val="0"/>
        <w:autoSpaceDE w:val="0"/>
        <w:autoSpaceDN w:val="0"/>
        <w:adjustRightInd w:val="0"/>
        <w:ind w:right="20"/>
        <w:rPr>
          <w:rFonts w:asciiTheme="minorHAnsi" w:hAnsiTheme="minorHAnsi" w:cstheme="minorHAnsi"/>
        </w:rPr>
      </w:pPr>
    </w:p>
    <w:p w14:paraId="0C4076E8" w14:textId="2A9DE25F" w:rsidR="00A827B5" w:rsidRPr="00303DED" w:rsidRDefault="00B57321" w:rsidP="008E3534">
      <w:pPr>
        <w:kinsoku w:val="0"/>
        <w:overflowPunct w:val="0"/>
        <w:autoSpaceDE w:val="0"/>
        <w:autoSpaceDN w:val="0"/>
        <w:adjustRightInd w:val="0"/>
        <w:ind w:right="20"/>
        <w:rPr>
          <w:rFonts w:asciiTheme="minorHAnsi" w:hAnsiTheme="minorHAnsi" w:cstheme="minorHAnsi"/>
        </w:rPr>
      </w:pPr>
      <w:r w:rsidRPr="00303DED">
        <w:rPr>
          <w:rFonts w:asciiTheme="minorHAnsi" w:hAnsiTheme="minorHAnsi" w:cstheme="minorHAnsi"/>
        </w:rPr>
        <w:t>B</w:t>
      </w:r>
      <w:r w:rsidR="00A827B5" w:rsidRPr="00303DED">
        <w:rPr>
          <w:rFonts w:asciiTheme="minorHAnsi" w:hAnsiTheme="minorHAnsi" w:cstheme="minorHAnsi"/>
        </w:rPr>
        <w:t>y and</w:t>
      </w:r>
      <w:r w:rsidR="00A827B5" w:rsidRPr="00303DED">
        <w:rPr>
          <w:rFonts w:asciiTheme="minorHAnsi" w:hAnsiTheme="minorHAnsi" w:cstheme="minorHAnsi"/>
          <w:spacing w:val="-5"/>
        </w:rPr>
        <w:t xml:space="preserve"> </w:t>
      </w:r>
      <w:r w:rsidR="006213DA" w:rsidRPr="00303DED">
        <w:rPr>
          <w:rFonts w:asciiTheme="minorHAnsi" w:hAnsiTheme="minorHAnsi" w:cstheme="minorHAnsi"/>
        </w:rPr>
        <w:t>Between</w:t>
      </w:r>
    </w:p>
    <w:p w14:paraId="201E5CE1" w14:textId="77777777" w:rsidR="00A827B5" w:rsidRPr="00303DED" w:rsidRDefault="00A827B5" w:rsidP="008E3534">
      <w:pPr>
        <w:kinsoku w:val="0"/>
        <w:overflowPunct w:val="0"/>
        <w:autoSpaceDE w:val="0"/>
        <w:autoSpaceDN w:val="0"/>
        <w:adjustRightInd w:val="0"/>
        <w:ind w:right="20"/>
        <w:rPr>
          <w:rFonts w:asciiTheme="minorHAnsi" w:hAnsiTheme="minorHAnsi" w:cstheme="minorHAnsi"/>
        </w:rPr>
      </w:pPr>
    </w:p>
    <w:p w14:paraId="47DDD8DD" w14:textId="77777777" w:rsidR="00A827B5" w:rsidRPr="00303DED" w:rsidRDefault="00A827B5" w:rsidP="008E3534">
      <w:pPr>
        <w:kinsoku w:val="0"/>
        <w:overflowPunct w:val="0"/>
        <w:autoSpaceDE w:val="0"/>
        <w:autoSpaceDN w:val="0"/>
        <w:adjustRightInd w:val="0"/>
        <w:ind w:right="20"/>
        <w:rPr>
          <w:rFonts w:asciiTheme="minorHAnsi" w:hAnsiTheme="minorHAnsi" w:cstheme="minorHAnsi"/>
        </w:rPr>
      </w:pPr>
    </w:p>
    <w:p w14:paraId="46F456DD" w14:textId="3693F131" w:rsidR="00A827B5" w:rsidRPr="00303DED" w:rsidRDefault="34A4A5BA" w:rsidP="692CE301">
      <w:pPr>
        <w:kinsoku w:val="0"/>
        <w:overflowPunct w:val="0"/>
        <w:autoSpaceDE w:val="0"/>
        <w:autoSpaceDN w:val="0"/>
        <w:adjustRightInd w:val="0"/>
        <w:ind w:right="20"/>
        <w:rPr>
          <w:rFonts w:asciiTheme="minorHAnsi" w:hAnsiTheme="minorHAnsi" w:cstheme="minorBidi"/>
        </w:rPr>
      </w:pPr>
      <w:r w:rsidRPr="692CE301">
        <w:rPr>
          <w:rFonts w:asciiTheme="minorHAnsi" w:hAnsiTheme="minorHAnsi" w:cstheme="minorBidi"/>
        </w:rPr>
        <w:t>[</w:t>
      </w:r>
      <w:r w:rsidR="4F9DEAFE" w:rsidRPr="692CE301">
        <w:rPr>
          <w:rFonts w:asciiTheme="minorHAnsi" w:hAnsiTheme="minorHAnsi" w:cstheme="minorBidi"/>
        </w:rPr>
        <w:t>Client</w:t>
      </w:r>
      <w:r w:rsidR="2C76F71F" w:rsidRPr="692CE301">
        <w:rPr>
          <w:rFonts w:asciiTheme="minorHAnsi" w:hAnsiTheme="minorHAnsi" w:cstheme="minorBidi"/>
        </w:rPr>
        <w:t>]</w:t>
      </w:r>
    </w:p>
    <w:p w14:paraId="1265AA3B" w14:textId="77777777" w:rsidR="00A50C1A" w:rsidRPr="00303DED" w:rsidRDefault="00A50C1A" w:rsidP="008E3534">
      <w:pPr>
        <w:kinsoku w:val="0"/>
        <w:overflowPunct w:val="0"/>
        <w:autoSpaceDE w:val="0"/>
        <w:autoSpaceDN w:val="0"/>
        <w:adjustRightInd w:val="0"/>
        <w:ind w:right="20"/>
        <w:rPr>
          <w:rFonts w:asciiTheme="minorHAnsi" w:hAnsiTheme="minorHAnsi" w:cstheme="minorHAnsi"/>
        </w:rPr>
      </w:pPr>
    </w:p>
    <w:p w14:paraId="61404591" w14:textId="77777777" w:rsidR="00A827B5" w:rsidRPr="00303DED" w:rsidRDefault="00A827B5" w:rsidP="008E3534">
      <w:pPr>
        <w:kinsoku w:val="0"/>
        <w:overflowPunct w:val="0"/>
        <w:autoSpaceDE w:val="0"/>
        <w:autoSpaceDN w:val="0"/>
        <w:adjustRightInd w:val="0"/>
        <w:spacing w:before="29"/>
        <w:ind w:right="20"/>
        <w:rPr>
          <w:rFonts w:asciiTheme="minorHAnsi" w:hAnsiTheme="minorHAnsi" w:cstheme="minorHAnsi"/>
        </w:rPr>
      </w:pPr>
      <w:r w:rsidRPr="00303DED">
        <w:rPr>
          <w:rFonts w:asciiTheme="minorHAnsi" w:hAnsiTheme="minorHAnsi" w:cstheme="minorHAnsi"/>
        </w:rPr>
        <w:t>and</w:t>
      </w:r>
    </w:p>
    <w:p w14:paraId="79B9A4FD" w14:textId="77777777" w:rsidR="00A827B5" w:rsidRPr="00303DED" w:rsidRDefault="00A827B5" w:rsidP="008E3534">
      <w:pPr>
        <w:kinsoku w:val="0"/>
        <w:overflowPunct w:val="0"/>
        <w:autoSpaceDE w:val="0"/>
        <w:autoSpaceDN w:val="0"/>
        <w:adjustRightInd w:val="0"/>
        <w:ind w:right="20"/>
        <w:rPr>
          <w:rFonts w:asciiTheme="minorHAnsi" w:hAnsiTheme="minorHAnsi" w:cstheme="minorHAnsi"/>
        </w:rPr>
      </w:pPr>
    </w:p>
    <w:p w14:paraId="0559105C" w14:textId="77777777" w:rsidR="00A827B5" w:rsidRPr="00303DED" w:rsidRDefault="00A827B5" w:rsidP="008E3534">
      <w:pPr>
        <w:kinsoku w:val="0"/>
        <w:overflowPunct w:val="0"/>
        <w:autoSpaceDE w:val="0"/>
        <w:autoSpaceDN w:val="0"/>
        <w:adjustRightInd w:val="0"/>
        <w:ind w:right="20"/>
        <w:rPr>
          <w:rFonts w:asciiTheme="minorHAnsi" w:hAnsiTheme="minorHAnsi" w:cstheme="minorHAnsi"/>
        </w:rPr>
      </w:pPr>
    </w:p>
    <w:p w14:paraId="749821B3" w14:textId="05541310" w:rsidR="00C51BEB" w:rsidRPr="00303DED" w:rsidRDefault="2E6F90FA" w:rsidP="692CE301">
      <w:pPr>
        <w:kinsoku w:val="0"/>
        <w:overflowPunct w:val="0"/>
        <w:autoSpaceDE w:val="0"/>
        <w:autoSpaceDN w:val="0"/>
        <w:adjustRightInd w:val="0"/>
        <w:ind w:right="20"/>
        <w:rPr>
          <w:rFonts w:asciiTheme="minorHAnsi" w:hAnsiTheme="minorHAnsi" w:cstheme="minorBidi"/>
        </w:rPr>
      </w:pPr>
      <w:r w:rsidRPr="692CE301">
        <w:rPr>
          <w:rFonts w:asciiTheme="minorHAnsi" w:hAnsiTheme="minorHAnsi" w:cstheme="minorBidi"/>
        </w:rPr>
        <w:t>[</w:t>
      </w:r>
      <w:r w:rsidR="4F9DEAFE" w:rsidRPr="692CE301">
        <w:rPr>
          <w:rFonts w:asciiTheme="minorHAnsi" w:hAnsiTheme="minorHAnsi" w:cstheme="minorBidi"/>
        </w:rPr>
        <w:t>Manufacturer</w:t>
      </w:r>
      <w:r w:rsidR="0DBA2EFD" w:rsidRPr="692CE301">
        <w:rPr>
          <w:rFonts w:asciiTheme="minorHAnsi" w:hAnsiTheme="minorHAnsi" w:cstheme="minorBidi"/>
        </w:rPr>
        <w:t>]</w:t>
      </w:r>
    </w:p>
    <w:p w14:paraId="6FFF9C10" w14:textId="0B69CADC" w:rsidR="00A50C1A" w:rsidRPr="00303DED" w:rsidRDefault="00A50C1A" w:rsidP="008E3534">
      <w:pPr>
        <w:kinsoku w:val="0"/>
        <w:overflowPunct w:val="0"/>
        <w:autoSpaceDE w:val="0"/>
        <w:autoSpaceDN w:val="0"/>
        <w:adjustRightInd w:val="0"/>
        <w:ind w:right="20"/>
        <w:rPr>
          <w:rFonts w:asciiTheme="minorHAnsi" w:hAnsiTheme="minorHAnsi" w:cstheme="minorHAnsi"/>
        </w:rPr>
      </w:pPr>
      <w:r w:rsidRPr="00303DED">
        <w:rPr>
          <w:rFonts w:asciiTheme="minorHAnsi" w:hAnsiTheme="minorHAnsi" w:cstheme="minorHAnsi"/>
        </w:rPr>
        <w:br w:type="page"/>
      </w:r>
    </w:p>
    <w:p w14:paraId="3C13086D" w14:textId="77777777" w:rsidR="00A827B5" w:rsidRPr="00303DED" w:rsidRDefault="00A827B5" w:rsidP="008E3534">
      <w:pPr>
        <w:kinsoku w:val="0"/>
        <w:overflowPunct w:val="0"/>
        <w:autoSpaceDE w:val="0"/>
        <w:autoSpaceDN w:val="0"/>
        <w:adjustRightInd w:val="0"/>
        <w:rPr>
          <w:rFonts w:asciiTheme="minorHAnsi" w:eastAsia="Calibri" w:hAnsiTheme="minorHAnsi" w:cstheme="minorHAnsi"/>
        </w:rPr>
      </w:pPr>
      <w:r w:rsidRPr="00303DED">
        <w:rPr>
          <w:rFonts w:asciiTheme="minorHAnsi" w:eastAsia="Calibri" w:hAnsiTheme="minorHAnsi" w:cstheme="minorHAnsi"/>
          <w:b/>
          <w:bCs/>
          <w:u w:val="single"/>
        </w:rPr>
        <w:lastRenderedPageBreak/>
        <w:t>Table of Contents</w:t>
      </w:r>
    </w:p>
    <w:p w14:paraId="28F11B2F" w14:textId="146F4AFA" w:rsidR="00147F53" w:rsidRPr="00D51EB8" w:rsidRDefault="177B8B6A" w:rsidP="692CE301">
      <w:pPr>
        <w:pStyle w:val="TOC2"/>
        <w:numPr>
          <w:ilvl w:val="0"/>
          <w:numId w:val="0"/>
        </w:numPr>
      </w:pPr>
      <w:r w:rsidRPr="692CE301">
        <w:rPr>
          <w:rFonts w:eastAsia="Calibri"/>
          <w:noProof/>
        </w:rPr>
        <w:t>Purpose/Scope</w:t>
      </w:r>
    </w:p>
    <w:p w14:paraId="3EDC559A" w14:textId="46B71580" w:rsidR="00B4557B" w:rsidRPr="00D51EB8" w:rsidRDefault="00B4557B" w:rsidP="00386BEE">
      <w:pPr>
        <w:pStyle w:val="TOC2"/>
        <w:rPr>
          <w:rFonts w:eastAsiaTheme="minorEastAsia"/>
          <w:noProof/>
        </w:rPr>
      </w:pPr>
      <w:r w:rsidRPr="00D51EB8">
        <w:t>Other Agreement</w:t>
      </w:r>
      <w:r w:rsidR="003B49EE" w:rsidRPr="00D51EB8">
        <w:t>s</w:t>
      </w:r>
      <w:r w:rsidRPr="00D51EB8">
        <w:t xml:space="preserve"> </w:t>
      </w:r>
    </w:p>
    <w:p w14:paraId="3EE8B6A5" w14:textId="727419D6" w:rsidR="002836E0" w:rsidRPr="00D51EB8" w:rsidRDefault="002836E0" w:rsidP="00386BEE">
      <w:pPr>
        <w:pStyle w:val="TOC2"/>
        <w:rPr>
          <w:noProof/>
        </w:rPr>
      </w:pPr>
      <w:r w:rsidRPr="00D51EB8">
        <w:rPr>
          <w:noProof/>
        </w:rPr>
        <w:t>Definitions</w:t>
      </w:r>
    </w:p>
    <w:p w14:paraId="25CCC99E" w14:textId="64C04374" w:rsidR="00B4557B" w:rsidRPr="00D51EB8" w:rsidRDefault="00B4557B" w:rsidP="00386BEE">
      <w:pPr>
        <w:pStyle w:val="TOC2"/>
        <w:rPr>
          <w:noProof/>
        </w:rPr>
      </w:pPr>
      <w:r w:rsidRPr="00D51EB8">
        <w:t xml:space="preserve">Amendments to Quality Agreement </w:t>
      </w:r>
    </w:p>
    <w:p w14:paraId="3C5F6F9E" w14:textId="7A87725D" w:rsidR="00B4557B" w:rsidRPr="00D51EB8" w:rsidRDefault="177B8B6A" w:rsidP="692CE301">
      <w:pPr>
        <w:pStyle w:val="TOC2"/>
        <w:numPr>
          <w:ilvl w:val="0"/>
          <w:numId w:val="0"/>
        </w:numPr>
        <w:rPr>
          <w:rFonts w:eastAsiaTheme="minorEastAsia"/>
          <w:noProof/>
        </w:rPr>
      </w:pPr>
      <w:r>
        <w:t xml:space="preserve">Term of </w:t>
      </w:r>
      <w:r w:rsidR="778441BF">
        <w:t xml:space="preserve">the </w:t>
      </w:r>
      <w:r>
        <w:t xml:space="preserve">Quality Agreement </w:t>
      </w:r>
    </w:p>
    <w:p w14:paraId="3449C33C" w14:textId="05946D1E" w:rsidR="00B4557B" w:rsidRPr="00D51EB8" w:rsidRDefault="00B4557B" w:rsidP="00386BEE">
      <w:pPr>
        <w:pStyle w:val="TOC2"/>
      </w:pPr>
      <w:r w:rsidRPr="00D51EB8">
        <w:t xml:space="preserve">Use of </w:t>
      </w:r>
      <w:r w:rsidR="05CBF5A5" w:rsidRPr="00D51EB8">
        <w:t>Third Parties</w:t>
      </w:r>
      <w:r w:rsidRPr="00D51EB8">
        <w:t xml:space="preserve"> </w:t>
      </w:r>
    </w:p>
    <w:p w14:paraId="55E0F88B" w14:textId="470DF071" w:rsidR="00B4557B" w:rsidRPr="00D51EB8" w:rsidRDefault="00B4557B" w:rsidP="00386BEE">
      <w:pPr>
        <w:pStyle w:val="TOC2"/>
        <w:rPr>
          <w:noProof/>
        </w:rPr>
      </w:pPr>
      <w:r w:rsidRPr="00D51EB8">
        <w:t>Product Specifications</w:t>
      </w:r>
    </w:p>
    <w:p w14:paraId="32ABBF38" w14:textId="0E5F3656" w:rsidR="00B4557B" w:rsidRPr="00D51EB8" w:rsidRDefault="00B4557B" w:rsidP="00386BEE">
      <w:pPr>
        <w:pStyle w:val="TOC2"/>
        <w:rPr>
          <w:rFonts w:eastAsiaTheme="minorEastAsia"/>
          <w:noProof/>
        </w:rPr>
      </w:pPr>
      <w:r w:rsidRPr="00D51EB8">
        <w:t xml:space="preserve">Shipping </w:t>
      </w:r>
    </w:p>
    <w:p w14:paraId="01D38F34" w14:textId="462D5D0D" w:rsidR="00B4557B" w:rsidRPr="00D51EB8" w:rsidRDefault="00B4557B" w:rsidP="00386BEE">
      <w:pPr>
        <w:pStyle w:val="TOC2"/>
        <w:rPr>
          <w:rFonts w:eastAsiaTheme="minorEastAsia"/>
          <w:noProof/>
        </w:rPr>
      </w:pPr>
      <w:r w:rsidRPr="00D51EB8">
        <w:t xml:space="preserve">Resolution of Quality Issues </w:t>
      </w:r>
    </w:p>
    <w:p w14:paraId="4E0B8805" w14:textId="4D5ECF3D" w:rsidR="00B4557B" w:rsidRPr="00D51EB8" w:rsidRDefault="00B4557B" w:rsidP="00386BEE">
      <w:pPr>
        <w:pStyle w:val="TOC2"/>
        <w:rPr>
          <w:noProof/>
        </w:rPr>
      </w:pPr>
      <w:r w:rsidRPr="00D51EB8">
        <w:t xml:space="preserve">Miscellaneous </w:t>
      </w:r>
      <w:r w:rsidR="002836E0" w:rsidRPr="00D51EB8">
        <w:t>Provisions</w:t>
      </w:r>
    </w:p>
    <w:p w14:paraId="705BF8C5" w14:textId="4A943FB2" w:rsidR="006558D4" w:rsidRPr="00D51EB8" w:rsidRDefault="399F35D7" w:rsidP="692CE301">
      <w:pPr>
        <w:pStyle w:val="TOC2"/>
        <w:numPr>
          <w:ilvl w:val="0"/>
          <w:numId w:val="0"/>
        </w:numPr>
        <w:rPr>
          <w:noProof/>
          <w:webHidden/>
        </w:rPr>
      </w:pPr>
      <w:r w:rsidRPr="692CE301">
        <w:rPr>
          <w:rFonts w:eastAsiaTheme="minorEastAsia"/>
        </w:rPr>
        <w:t>Manufacturing and Testing Location</w:t>
      </w:r>
      <w:r w:rsidR="778441BF" w:rsidRPr="692CE301">
        <w:rPr>
          <w:rFonts w:eastAsiaTheme="minorEastAsia"/>
        </w:rPr>
        <w:t>(s</w:t>
      </w:r>
      <w:r w:rsidR="6088CF71" w:rsidRPr="692CE301">
        <w:rPr>
          <w:rFonts w:eastAsiaTheme="minorEastAsia"/>
        </w:rPr>
        <w:t>)</w:t>
      </w:r>
      <w:r w:rsidR="6088CF71" w:rsidRPr="00D51EB8" w:rsidDel="00F67EE5">
        <w:rPr>
          <w:noProof/>
          <w:webHidden/>
        </w:rPr>
        <w:t xml:space="preserve"> </w:t>
      </w:r>
    </w:p>
    <w:p w14:paraId="2B6DFFDC" w14:textId="2826993D" w:rsidR="00B4557B" w:rsidRPr="002836E0" w:rsidRDefault="331EF93A" w:rsidP="692CE301">
      <w:pPr>
        <w:pStyle w:val="TOC2"/>
        <w:numPr>
          <w:ilvl w:val="0"/>
          <w:numId w:val="0"/>
        </w:numPr>
        <w:rPr>
          <w:b/>
          <w:bCs/>
          <w:noProof/>
        </w:rPr>
      </w:pPr>
      <w:r w:rsidRPr="692CE301">
        <w:rPr>
          <w:b/>
          <w:bCs/>
          <w:noProof/>
          <w:webHidden/>
          <w:u w:val="single"/>
        </w:rPr>
        <w:t>Responsibilities Matrix</w:t>
      </w:r>
    </w:p>
    <w:p w14:paraId="35FD5ECF" w14:textId="7CCE089F" w:rsidR="00B4557B" w:rsidRPr="00303DED" w:rsidRDefault="00F67EE5" w:rsidP="2A863546">
      <w:pPr>
        <w:pStyle w:val="TOC3"/>
        <w:tabs>
          <w:tab w:val="left" w:pos="9360"/>
        </w:tabs>
        <w:rPr>
          <w:rFonts w:cstheme="minorHAnsi"/>
          <w:noProof/>
          <w:szCs w:val="24"/>
        </w:rPr>
      </w:pPr>
      <w:r w:rsidRPr="00303DED">
        <w:rPr>
          <w:rFonts w:eastAsia="Calibri" w:cstheme="minorHAnsi"/>
          <w:noProof/>
          <w:szCs w:val="24"/>
        </w:rPr>
        <w:t xml:space="preserve">1.0 </w:t>
      </w:r>
      <w:r w:rsidRPr="00303DED">
        <w:rPr>
          <w:rFonts w:cstheme="minorHAnsi"/>
          <w:szCs w:val="24"/>
        </w:rPr>
        <w:tab/>
      </w:r>
      <w:r w:rsidR="00B4557B" w:rsidRPr="00303DED">
        <w:rPr>
          <w:rFonts w:eastAsia="Calibri" w:cstheme="minorHAnsi"/>
          <w:noProof/>
          <w:szCs w:val="24"/>
        </w:rPr>
        <w:t>Compliance Requirements</w:t>
      </w:r>
    </w:p>
    <w:p w14:paraId="6F6AAA90" w14:textId="7E3CF0D2" w:rsidR="00147F53" w:rsidRPr="00303DED" w:rsidRDefault="00F67EE5" w:rsidP="00147F53">
      <w:pPr>
        <w:pStyle w:val="TOC3"/>
        <w:tabs>
          <w:tab w:val="left" w:pos="9360"/>
        </w:tabs>
        <w:rPr>
          <w:rFonts w:cstheme="minorHAnsi"/>
          <w:noProof/>
          <w:webHidden/>
          <w:szCs w:val="24"/>
        </w:rPr>
      </w:pPr>
      <w:r w:rsidRPr="00303DED">
        <w:rPr>
          <w:rFonts w:cstheme="minorHAnsi"/>
          <w:noProof/>
          <w:szCs w:val="24"/>
        </w:rPr>
        <w:t xml:space="preserve">2.0 </w:t>
      </w:r>
      <w:r w:rsidRPr="00303DED">
        <w:rPr>
          <w:rFonts w:cstheme="minorHAnsi"/>
          <w:noProof/>
          <w:szCs w:val="24"/>
        </w:rPr>
        <w:tab/>
      </w:r>
      <w:r w:rsidR="00B4557B" w:rsidRPr="00303DED">
        <w:rPr>
          <w:rFonts w:cstheme="minorHAnsi"/>
          <w:noProof/>
          <w:szCs w:val="24"/>
        </w:rPr>
        <w:t>Audit</w:t>
      </w:r>
      <w:r w:rsidR="00A128C7">
        <w:rPr>
          <w:rFonts w:cstheme="minorHAnsi"/>
          <w:noProof/>
          <w:szCs w:val="24"/>
        </w:rPr>
        <w:t>s</w:t>
      </w:r>
    </w:p>
    <w:p w14:paraId="0EEEFF05" w14:textId="33D38840" w:rsidR="00B4557B" w:rsidRPr="00303DED" w:rsidRDefault="00F67EE5" w:rsidP="00147F53">
      <w:pPr>
        <w:pStyle w:val="TOC3"/>
        <w:tabs>
          <w:tab w:val="left" w:pos="9360"/>
        </w:tabs>
        <w:rPr>
          <w:rFonts w:cstheme="minorHAnsi"/>
          <w:szCs w:val="24"/>
        </w:rPr>
      </w:pPr>
      <w:r w:rsidRPr="00303DED">
        <w:rPr>
          <w:rFonts w:cstheme="minorHAnsi"/>
          <w:szCs w:val="24"/>
        </w:rPr>
        <w:t xml:space="preserve">3.0 </w:t>
      </w:r>
      <w:r w:rsidRPr="00303DED">
        <w:rPr>
          <w:rFonts w:cstheme="minorHAnsi"/>
          <w:szCs w:val="24"/>
        </w:rPr>
        <w:tab/>
      </w:r>
      <w:r w:rsidR="00B4557B" w:rsidRPr="00303DED">
        <w:rPr>
          <w:rFonts w:cstheme="minorHAnsi"/>
          <w:szCs w:val="24"/>
        </w:rPr>
        <w:t>Regulatory Inspections</w:t>
      </w:r>
      <w:r w:rsidRPr="00303DED">
        <w:rPr>
          <w:rFonts w:cstheme="minorHAnsi"/>
          <w:szCs w:val="24"/>
        </w:rPr>
        <w:t xml:space="preserve"> and Exchanges</w:t>
      </w:r>
    </w:p>
    <w:p w14:paraId="01BA1001" w14:textId="1EECFEF8" w:rsidR="00B4557B" w:rsidRPr="00303DED" w:rsidRDefault="00F67EE5" w:rsidP="008E3534">
      <w:pPr>
        <w:pStyle w:val="TOC3"/>
        <w:tabs>
          <w:tab w:val="left" w:pos="9360"/>
        </w:tabs>
        <w:rPr>
          <w:rFonts w:cstheme="minorHAnsi"/>
          <w:noProof/>
          <w:szCs w:val="24"/>
        </w:rPr>
      </w:pPr>
      <w:r w:rsidRPr="00303DED">
        <w:rPr>
          <w:rFonts w:cstheme="minorHAnsi"/>
          <w:noProof/>
          <w:szCs w:val="24"/>
        </w:rPr>
        <w:t xml:space="preserve">4.0 </w:t>
      </w:r>
      <w:r w:rsidRPr="00303DED">
        <w:rPr>
          <w:rFonts w:cstheme="minorHAnsi"/>
          <w:noProof/>
          <w:szCs w:val="24"/>
        </w:rPr>
        <w:tab/>
      </w:r>
      <w:r w:rsidR="00B4557B" w:rsidRPr="00303DED">
        <w:rPr>
          <w:rFonts w:cstheme="minorHAnsi"/>
          <w:noProof/>
          <w:szCs w:val="24"/>
        </w:rPr>
        <w:t>Regulatory Filings and Regulatory Status</w:t>
      </w:r>
    </w:p>
    <w:p w14:paraId="62B89C85" w14:textId="1DADC0D3" w:rsidR="00B4557B" w:rsidRPr="00303DED" w:rsidRDefault="00052322" w:rsidP="04082928">
      <w:pPr>
        <w:tabs>
          <w:tab w:val="left" w:pos="1440"/>
          <w:tab w:val="left" w:pos="9360"/>
        </w:tabs>
        <w:spacing w:after="100"/>
        <w:ind w:left="720"/>
        <w:rPr>
          <w:rFonts w:asciiTheme="minorHAnsi" w:hAnsiTheme="minorHAnsi" w:cstheme="minorHAnsi"/>
        </w:rPr>
      </w:pPr>
      <w:r w:rsidRPr="00303DED">
        <w:rPr>
          <w:rFonts w:asciiTheme="minorHAnsi" w:hAnsiTheme="minorHAnsi" w:cstheme="minorHAnsi"/>
          <w:noProof/>
        </w:rPr>
        <w:t>5.0</w:t>
      </w:r>
      <w:r w:rsidR="44DBD2D4" w:rsidRPr="00303DED">
        <w:rPr>
          <w:rFonts w:asciiTheme="minorHAnsi" w:hAnsiTheme="minorHAnsi" w:cstheme="minorHAnsi"/>
        </w:rPr>
        <w:t xml:space="preserve"> </w:t>
      </w:r>
      <w:r w:rsidR="00F67EE5" w:rsidRPr="00303DED">
        <w:rPr>
          <w:rFonts w:asciiTheme="minorHAnsi" w:hAnsiTheme="minorHAnsi" w:cstheme="minorHAnsi"/>
        </w:rPr>
        <w:tab/>
      </w:r>
      <w:r w:rsidR="44DBD2D4" w:rsidRPr="00303DED">
        <w:rPr>
          <w:rFonts w:asciiTheme="minorHAnsi" w:hAnsiTheme="minorHAnsi" w:cstheme="minorHAnsi"/>
        </w:rPr>
        <w:t>Documentation and Records</w:t>
      </w:r>
    </w:p>
    <w:p w14:paraId="49597F6A" w14:textId="2DCB1E1E" w:rsidR="00B4557B" w:rsidRPr="00303DED" w:rsidRDefault="00052322" w:rsidP="04082928">
      <w:pPr>
        <w:tabs>
          <w:tab w:val="left" w:pos="1440"/>
          <w:tab w:val="left" w:pos="9360"/>
        </w:tabs>
        <w:spacing w:after="100"/>
        <w:ind w:left="720"/>
        <w:rPr>
          <w:rFonts w:asciiTheme="minorHAnsi" w:hAnsiTheme="minorHAnsi" w:cstheme="minorHAnsi"/>
        </w:rPr>
      </w:pPr>
      <w:r w:rsidRPr="00303DED">
        <w:rPr>
          <w:rFonts w:asciiTheme="minorHAnsi" w:hAnsiTheme="minorHAnsi" w:cstheme="minorHAnsi"/>
        </w:rPr>
        <w:t>6</w:t>
      </w:r>
      <w:r w:rsidR="44DBD2D4" w:rsidRPr="00303DED">
        <w:rPr>
          <w:rFonts w:asciiTheme="minorHAnsi" w:hAnsiTheme="minorHAnsi" w:cstheme="minorHAnsi"/>
        </w:rPr>
        <w:t xml:space="preserve">.0 </w:t>
      </w:r>
      <w:r w:rsidR="00F67EE5" w:rsidRPr="00303DED">
        <w:rPr>
          <w:rFonts w:asciiTheme="minorHAnsi" w:hAnsiTheme="minorHAnsi" w:cstheme="minorHAnsi"/>
        </w:rPr>
        <w:tab/>
      </w:r>
      <w:r w:rsidR="44DBD2D4" w:rsidRPr="00303DED">
        <w:rPr>
          <w:rFonts w:asciiTheme="minorHAnsi" w:hAnsiTheme="minorHAnsi" w:cstheme="minorHAnsi"/>
        </w:rPr>
        <w:t>Change Control</w:t>
      </w:r>
    </w:p>
    <w:p w14:paraId="299989C5" w14:textId="31603501" w:rsidR="00B4557B" w:rsidRPr="00303DED" w:rsidRDefault="00052322" w:rsidP="04082928">
      <w:pPr>
        <w:tabs>
          <w:tab w:val="left" w:pos="1440"/>
          <w:tab w:val="left" w:pos="9360"/>
          <w:tab w:val="left" w:pos="9450"/>
        </w:tabs>
        <w:spacing w:after="100"/>
        <w:ind w:left="720"/>
        <w:rPr>
          <w:rFonts w:asciiTheme="minorHAnsi" w:hAnsiTheme="minorHAnsi" w:cstheme="minorHAnsi"/>
          <w:noProof/>
        </w:rPr>
      </w:pPr>
      <w:r w:rsidRPr="00303DED">
        <w:rPr>
          <w:rFonts w:asciiTheme="minorHAnsi" w:hAnsiTheme="minorHAnsi" w:cstheme="minorHAnsi"/>
          <w:noProof/>
        </w:rPr>
        <w:t>7</w:t>
      </w:r>
      <w:r w:rsidR="44DBD2D4" w:rsidRPr="00303DED">
        <w:rPr>
          <w:rFonts w:asciiTheme="minorHAnsi" w:hAnsiTheme="minorHAnsi" w:cstheme="minorHAnsi"/>
          <w:noProof/>
        </w:rPr>
        <w:t>.0</w:t>
      </w:r>
      <w:r w:rsidR="00F67EE5" w:rsidRPr="00303DED">
        <w:rPr>
          <w:rFonts w:asciiTheme="minorHAnsi" w:hAnsiTheme="minorHAnsi" w:cstheme="minorHAnsi"/>
        </w:rPr>
        <w:tab/>
      </w:r>
      <w:r w:rsidR="44DBD2D4" w:rsidRPr="00303DED">
        <w:rPr>
          <w:rFonts w:asciiTheme="minorHAnsi" w:hAnsiTheme="minorHAnsi" w:cstheme="minorHAnsi"/>
          <w:noProof/>
        </w:rPr>
        <w:t>Deviations</w:t>
      </w:r>
    </w:p>
    <w:p w14:paraId="4D1636CA" w14:textId="77777777" w:rsidR="00A128C7" w:rsidRPr="00303DED" w:rsidRDefault="00052322" w:rsidP="00A128C7">
      <w:pPr>
        <w:tabs>
          <w:tab w:val="left" w:pos="1440"/>
          <w:tab w:val="left" w:pos="9360"/>
        </w:tabs>
        <w:spacing w:after="100"/>
        <w:ind w:left="720"/>
        <w:rPr>
          <w:rFonts w:asciiTheme="minorHAnsi" w:hAnsiTheme="minorHAnsi" w:cstheme="minorHAnsi"/>
        </w:rPr>
      </w:pPr>
      <w:r w:rsidRPr="00303DED">
        <w:rPr>
          <w:rFonts w:asciiTheme="minorHAnsi" w:hAnsiTheme="minorHAnsi" w:cstheme="minorHAnsi"/>
        </w:rPr>
        <w:t>8</w:t>
      </w:r>
      <w:r w:rsidR="44DBD2D4" w:rsidRPr="00303DED">
        <w:rPr>
          <w:rFonts w:asciiTheme="minorHAnsi" w:hAnsiTheme="minorHAnsi" w:cstheme="minorHAnsi"/>
        </w:rPr>
        <w:t xml:space="preserve">.0 </w:t>
      </w:r>
      <w:r w:rsidR="00F67EE5" w:rsidRPr="00303DED">
        <w:rPr>
          <w:rFonts w:asciiTheme="minorHAnsi" w:hAnsiTheme="minorHAnsi" w:cstheme="minorHAnsi"/>
        </w:rPr>
        <w:tab/>
      </w:r>
      <w:r w:rsidR="00A128C7" w:rsidRPr="00303DED">
        <w:rPr>
          <w:rFonts w:asciiTheme="minorHAnsi" w:hAnsiTheme="minorHAnsi" w:cstheme="minorHAnsi"/>
          <w:noProof/>
        </w:rPr>
        <w:t>Complaints and Recalls</w:t>
      </w:r>
    </w:p>
    <w:p w14:paraId="296D3498" w14:textId="2E4C402B" w:rsidR="00B4557B" w:rsidRPr="00303DED" w:rsidRDefault="00052322" w:rsidP="00A128C7">
      <w:pPr>
        <w:tabs>
          <w:tab w:val="left" w:pos="1440"/>
          <w:tab w:val="left" w:pos="9360"/>
          <w:tab w:val="left" w:pos="9450"/>
        </w:tabs>
        <w:spacing w:after="100"/>
        <w:ind w:left="720"/>
        <w:rPr>
          <w:rFonts w:asciiTheme="minorHAnsi" w:hAnsiTheme="minorHAnsi" w:cstheme="minorHAnsi"/>
        </w:rPr>
      </w:pPr>
      <w:r w:rsidRPr="00303DED">
        <w:rPr>
          <w:rFonts w:asciiTheme="minorHAnsi" w:hAnsiTheme="minorHAnsi" w:cstheme="minorHAnsi"/>
          <w:noProof/>
        </w:rPr>
        <w:t>9</w:t>
      </w:r>
      <w:r w:rsidR="6B92680B" w:rsidRPr="00303DED">
        <w:rPr>
          <w:rFonts w:asciiTheme="minorHAnsi" w:hAnsiTheme="minorHAnsi" w:cstheme="minorHAnsi"/>
          <w:noProof/>
        </w:rPr>
        <w:t xml:space="preserve">.0 </w:t>
      </w:r>
      <w:r w:rsidR="00F67EE5" w:rsidRPr="00303DED">
        <w:rPr>
          <w:rFonts w:asciiTheme="minorHAnsi" w:hAnsiTheme="minorHAnsi" w:cstheme="minorHAnsi"/>
        </w:rPr>
        <w:tab/>
      </w:r>
      <w:r w:rsidR="00A128C7">
        <w:rPr>
          <w:rFonts w:asciiTheme="minorHAnsi" w:hAnsiTheme="minorHAnsi" w:cstheme="minorHAnsi"/>
        </w:rPr>
        <w:t>Personnel Training</w:t>
      </w:r>
    </w:p>
    <w:p w14:paraId="1B4BA6B0" w14:textId="62B0A245" w:rsidR="00B4557B" w:rsidRPr="00303DED" w:rsidRDefault="0F03D177" w:rsidP="692CE301">
      <w:pPr>
        <w:spacing w:after="100"/>
        <w:ind w:left="720"/>
        <w:rPr>
          <w:rFonts w:asciiTheme="minorHAnsi" w:hAnsiTheme="minorHAnsi" w:cstheme="minorBidi"/>
        </w:rPr>
      </w:pPr>
      <w:r w:rsidRPr="692CE301">
        <w:rPr>
          <w:rFonts w:asciiTheme="minorHAnsi" w:hAnsiTheme="minorHAnsi" w:cstheme="minorBidi"/>
        </w:rPr>
        <w:t>10</w:t>
      </w:r>
      <w:r w:rsidR="6088CF71" w:rsidRPr="692CE301">
        <w:rPr>
          <w:rFonts w:asciiTheme="minorHAnsi" w:hAnsiTheme="minorHAnsi" w:cstheme="minorBidi"/>
        </w:rPr>
        <w:t xml:space="preserve">.0 </w:t>
      </w:r>
      <w:r w:rsidR="00052322">
        <w:tab/>
      </w:r>
      <w:r w:rsidR="67491055" w:rsidRPr="692CE301">
        <w:rPr>
          <w:rFonts w:asciiTheme="minorHAnsi" w:hAnsiTheme="minorHAnsi" w:cstheme="minorBidi"/>
        </w:rPr>
        <w:t>Materials</w:t>
      </w:r>
    </w:p>
    <w:p w14:paraId="5E499C5E" w14:textId="401BF283" w:rsidR="00B4557B" w:rsidRPr="00303DED" w:rsidRDefault="0F03D177" w:rsidP="692CE301">
      <w:pPr>
        <w:pStyle w:val="TOC3"/>
      </w:pPr>
      <w:r w:rsidRPr="692CE301">
        <w:rPr>
          <w:noProof/>
        </w:rPr>
        <w:t>11</w:t>
      </w:r>
      <w:r w:rsidR="78B80928" w:rsidRPr="692CE301">
        <w:rPr>
          <w:noProof/>
        </w:rPr>
        <w:t>.0</w:t>
      </w:r>
      <w:r w:rsidR="00052322">
        <w:tab/>
      </w:r>
      <w:r w:rsidR="177B8B6A" w:rsidRPr="692CE301">
        <w:rPr>
          <w:noProof/>
        </w:rPr>
        <w:t>Validation/Qualificatio</w:t>
      </w:r>
      <w:r w:rsidR="27B6C825" w:rsidRPr="692CE301">
        <w:rPr>
          <w:noProof/>
        </w:rPr>
        <w:t>n</w:t>
      </w:r>
    </w:p>
    <w:p w14:paraId="35C47C4E" w14:textId="3C418EA7" w:rsidR="00B4557B" w:rsidRPr="00303DED" w:rsidRDefault="7BA26E9D" w:rsidP="692CE301">
      <w:pPr>
        <w:pStyle w:val="TOC3"/>
      </w:pPr>
      <w:r w:rsidRPr="692CE301">
        <w:t>1</w:t>
      </w:r>
      <w:r w:rsidR="0F03D177" w:rsidRPr="692CE301">
        <w:t>2</w:t>
      </w:r>
      <w:r w:rsidR="6088CF71" w:rsidRPr="692CE301">
        <w:t xml:space="preserve">.0 </w:t>
      </w:r>
      <w:r w:rsidR="00052322">
        <w:tab/>
      </w:r>
      <w:r w:rsidR="78B80928" w:rsidRPr="692CE301">
        <w:t xml:space="preserve">Transfer of Source </w:t>
      </w:r>
      <w:r w:rsidR="177B8B6A" w:rsidRPr="692CE301">
        <w:t>Materia</w:t>
      </w:r>
      <w:r w:rsidR="7A337837" w:rsidRPr="692CE301">
        <w:t>l</w:t>
      </w:r>
    </w:p>
    <w:p w14:paraId="5E94BB28" w14:textId="265CB765" w:rsidR="00052322" w:rsidRPr="00303DED" w:rsidRDefault="0F03D177" w:rsidP="692CE301">
      <w:pPr>
        <w:spacing w:after="100"/>
        <w:ind w:left="720"/>
        <w:rPr>
          <w:rFonts w:cstheme="minorBidi"/>
        </w:rPr>
      </w:pPr>
      <w:r w:rsidRPr="692CE301">
        <w:rPr>
          <w:rFonts w:asciiTheme="minorHAnsi" w:hAnsiTheme="minorHAnsi" w:cstheme="minorBidi"/>
        </w:rPr>
        <w:t>13.</w:t>
      </w:r>
      <w:r w:rsidR="62CF1939" w:rsidRPr="692CE301">
        <w:rPr>
          <w:rFonts w:asciiTheme="minorHAnsi" w:hAnsiTheme="minorHAnsi" w:cstheme="minorBidi"/>
          <w:noProof/>
        </w:rPr>
        <w:t xml:space="preserve">0 </w:t>
      </w:r>
      <w:r w:rsidR="00052322">
        <w:tab/>
      </w:r>
      <w:r w:rsidR="62CF1939" w:rsidRPr="692CE301">
        <w:rPr>
          <w:rFonts w:asciiTheme="minorHAnsi" w:hAnsiTheme="minorHAnsi" w:cstheme="minorBidi"/>
          <w:noProof/>
        </w:rPr>
        <w:t>Manufacturing Controls, Packaging and Labeling</w:t>
      </w:r>
      <w:r w:rsidR="62CF1939" w:rsidRPr="692CE301">
        <w:rPr>
          <w:rFonts w:asciiTheme="minorHAnsi" w:hAnsiTheme="minorHAnsi" w:cstheme="minorBidi"/>
        </w:rPr>
        <w:t xml:space="preserve"> </w:t>
      </w:r>
    </w:p>
    <w:p w14:paraId="6BC329E1" w14:textId="48D86CFE" w:rsidR="00B4557B" w:rsidRPr="00303DED" w:rsidRDefault="0F03D177" w:rsidP="692CE301">
      <w:pPr>
        <w:spacing w:after="100"/>
        <w:ind w:left="720"/>
        <w:rPr>
          <w:rFonts w:asciiTheme="minorHAnsi" w:hAnsiTheme="minorHAnsi" w:cstheme="minorBidi"/>
        </w:rPr>
      </w:pPr>
      <w:r w:rsidRPr="692CE301">
        <w:rPr>
          <w:rFonts w:asciiTheme="minorHAnsi" w:hAnsiTheme="minorHAnsi" w:cstheme="minorBidi"/>
        </w:rPr>
        <w:t>14</w:t>
      </w:r>
      <w:r w:rsidR="62CF1939" w:rsidRPr="692CE301">
        <w:rPr>
          <w:rFonts w:asciiTheme="minorHAnsi" w:hAnsiTheme="minorHAnsi" w:cstheme="minorBidi"/>
        </w:rPr>
        <w:t>.0</w:t>
      </w:r>
      <w:r w:rsidR="00052322">
        <w:tab/>
      </w:r>
      <w:r w:rsidR="677862C6" w:rsidRPr="692CE301">
        <w:rPr>
          <w:rFonts w:asciiTheme="minorHAnsi" w:hAnsiTheme="minorHAnsi" w:cstheme="minorBidi"/>
        </w:rPr>
        <w:t>Q</w:t>
      </w:r>
      <w:r w:rsidR="62CF1939" w:rsidRPr="692CE301">
        <w:rPr>
          <w:rFonts w:asciiTheme="minorHAnsi" w:hAnsiTheme="minorHAnsi" w:cstheme="minorBidi"/>
        </w:rPr>
        <w:t xml:space="preserve">uality </w:t>
      </w:r>
      <w:r w:rsidR="6FEDB2E9" w:rsidRPr="692CE301">
        <w:rPr>
          <w:rFonts w:asciiTheme="minorHAnsi" w:hAnsiTheme="minorHAnsi" w:cstheme="minorBidi"/>
        </w:rPr>
        <w:t>C</w:t>
      </w:r>
      <w:r w:rsidR="62CF1939" w:rsidRPr="692CE301">
        <w:rPr>
          <w:rFonts w:asciiTheme="minorHAnsi" w:hAnsiTheme="minorHAnsi" w:cstheme="minorBidi"/>
        </w:rPr>
        <w:t xml:space="preserve">ontrol and </w:t>
      </w:r>
      <w:r w:rsidR="6FEDB2E9" w:rsidRPr="692CE301">
        <w:rPr>
          <w:rFonts w:asciiTheme="minorHAnsi" w:hAnsiTheme="minorHAnsi" w:cstheme="minorBidi"/>
        </w:rPr>
        <w:t>A</w:t>
      </w:r>
      <w:r w:rsidR="62CF1939" w:rsidRPr="692CE301">
        <w:rPr>
          <w:rFonts w:asciiTheme="minorHAnsi" w:hAnsiTheme="minorHAnsi" w:cstheme="minorBidi"/>
        </w:rPr>
        <w:t>ssays</w:t>
      </w:r>
    </w:p>
    <w:p w14:paraId="7BC2D5BC" w14:textId="40363CC3" w:rsidR="00052322" w:rsidRPr="00303DED" w:rsidRDefault="0F03D177" w:rsidP="692CE301">
      <w:pPr>
        <w:spacing w:after="100"/>
        <w:ind w:left="720"/>
        <w:rPr>
          <w:rFonts w:asciiTheme="minorHAnsi" w:hAnsiTheme="minorHAnsi" w:cstheme="minorBidi"/>
          <w:noProof/>
        </w:rPr>
      </w:pPr>
      <w:r w:rsidRPr="692CE301">
        <w:rPr>
          <w:rFonts w:asciiTheme="minorHAnsi" w:hAnsiTheme="minorHAnsi" w:cstheme="minorBidi"/>
          <w:noProof/>
        </w:rPr>
        <w:t>15</w:t>
      </w:r>
      <w:r w:rsidR="62CF1939" w:rsidRPr="692CE301">
        <w:rPr>
          <w:rFonts w:asciiTheme="minorHAnsi" w:hAnsiTheme="minorHAnsi" w:cstheme="minorBidi"/>
          <w:noProof/>
        </w:rPr>
        <w:t>.0</w:t>
      </w:r>
      <w:r w:rsidR="00052322">
        <w:tab/>
      </w:r>
      <w:r w:rsidR="62CF1939" w:rsidRPr="692CE301">
        <w:rPr>
          <w:rFonts w:asciiTheme="minorHAnsi" w:hAnsiTheme="minorHAnsi" w:cstheme="minorBidi"/>
          <w:noProof/>
        </w:rPr>
        <w:t>Storage and Distributi</w:t>
      </w:r>
      <w:r w:rsidRPr="692CE301">
        <w:rPr>
          <w:rFonts w:asciiTheme="minorHAnsi" w:hAnsiTheme="minorHAnsi" w:cstheme="minorBidi"/>
          <w:noProof/>
        </w:rPr>
        <w:t>on</w:t>
      </w:r>
    </w:p>
    <w:p w14:paraId="78994992" w14:textId="20DCE356" w:rsidR="00052322" w:rsidRPr="00303DED" w:rsidRDefault="62CF1939" w:rsidP="692CE301">
      <w:pPr>
        <w:spacing w:after="100"/>
        <w:ind w:left="720"/>
        <w:rPr>
          <w:rFonts w:asciiTheme="minorHAnsi" w:hAnsiTheme="minorHAnsi" w:cstheme="minorBidi"/>
          <w:noProof/>
        </w:rPr>
      </w:pPr>
      <w:r w:rsidRPr="692CE301">
        <w:rPr>
          <w:rFonts w:asciiTheme="minorHAnsi" w:hAnsiTheme="minorHAnsi" w:cstheme="minorBidi"/>
        </w:rPr>
        <w:t>1</w:t>
      </w:r>
      <w:r w:rsidR="1BDC2824" w:rsidRPr="692CE301">
        <w:rPr>
          <w:rFonts w:asciiTheme="minorHAnsi" w:hAnsiTheme="minorHAnsi" w:cstheme="minorBidi"/>
        </w:rPr>
        <w:t>6</w:t>
      </w:r>
      <w:r w:rsidRPr="692CE301">
        <w:rPr>
          <w:rFonts w:asciiTheme="minorHAnsi" w:hAnsiTheme="minorHAnsi" w:cstheme="minorBidi"/>
        </w:rPr>
        <w:t>.0</w:t>
      </w:r>
      <w:r w:rsidR="00052322">
        <w:tab/>
      </w:r>
      <w:r w:rsidRPr="692CE301">
        <w:rPr>
          <w:rFonts w:asciiTheme="minorHAnsi" w:hAnsiTheme="minorHAnsi" w:cstheme="minorBidi"/>
        </w:rPr>
        <w:t>Stability</w:t>
      </w:r>
    </w:p>
    <w:p w14:paraId="30979F23" w14:textId="291990F7" w:rsidR="00052322" w:rsidRPr="00303DED" w:rsidRDefault="0F03D177" w:rsidP="692CE301">
      <w:pPr>
        <w:spacing w:after="100"/>
        <w:ind w:left="720"/>
        <w:rPr>
          <w:rFonts w:asciiTheme="minorHAnsi" w:hAnsiTheme="minorHAnsi" w:cstheme="minorBidi"/>
        </w:rPr>
      </w:pPr>
      <w:r w:rsidRPr="692CE301">
        <w:rPr>
          <w:rFonts w:asciiTheme="minorHAnsi" w:hAnsiTheme="minorHAnsi" w:cstheme="minorBidi"/>
          <w:noProof/>
        </w:rPr>
        <w:t>1</w:t>
      </w:r>
      <w:r w:rsidR="1BDC2824" w:rsidRPr="692CE301">
        <w:rPr>
          <w:rFonts w:asciiTheme="minorHAnsi" w:hAnsiTheme="minorHAnsi" w:cstheme="minorBidi"/>
          <w:noProof/>
        </w:rPr>
        <w:t>7</w:t>
      </w:r>
      <w:r w:rsidRPr="692CE301">
        <w:rPr>
          <w:rFonts w:asciiTheme="minorHAnsi" w:hAnsiTheme="minorHAnsi" w:cstheme="minorBidi"/>
          <w:noProof/>
        </w:rPr>
        <w:t>.0</w:t>
      </w:r>
      <w:r w:rsidR="00052322">
        <w:tab/>
      </w:r>
      <w:r w:rsidRPr="692CE301">
        <w:rPr>
          <w:rFonts w:asciiTheme="minorHAnsi" w:hAnsiTheme="minorHAnsi" w:cstheme="minorBidi"/>
        </w:rPr>
        <w:t xml:space="preserve">Disposition of </w:t>
      </w:r>
      <w:r w:rsidR="331EF93A" w:rsidRPr="692CE301">
        <w:rPr>
          <w:rFonts w:asciiTheme="minorHAnsi" w:hAnsiTheme="minorHAnsi" w:cstheme="minorBidi"/>
        </w:rPr>
        <w:t xml:space="preserve">Drug </w:t>
      </w:r>
      <w:r w:rsidRPr="692CE301">
        <w:rPr>
          <w:rFonts w:asciiTheme="minorHAnsi" w:hAnsiTheme="minorHAnsi" w:cstheme="minorBidi"/>
        </w:rPr>
        <w:t>Product</w:t>
      </w:r>
    </w:p>
    <w:p w14:paraId="48FD8A4A" w14:textId="2FE52EFA" w:rsidR="00052322" w:rsidRPr="00303DED" w:rsidRDefault="1BDC2824" w:rsidP="692CE301">
      <w:pPr>
        <w:spacing w:after="100"/>
        <w:ind w:left="720"/>
        <w:rPr>
          <w:rFonts w:asciiTheme="minorHAnsi" w:hAnsiTheme="minorHAnsi" w:cstheme="minorBidi"/>
        </w:rPr>
      </w:pPr>
      <w:r w:rsidRPr="692CE301">
        <w:rPr>
          <w:rFonts w:asciiTheme="minorHAnsi" w:hAnsiTheme="minorHAnsi" w:cstheme="minorBidi"/>
        </w:rPr>
        <w:t>18</w:t>
      </w:r>
      <w:r w:rsidR="0F03D177" w:rsidRPr="692CE301">
        <w:rPr>
          <w:rFonts w:asciiTheme="minorHAnsi" w:hAnsiTheme="minorHAnsi" w:cstheme="minorBidi"/>
        </w:rPr>
        <w:t>.0</w:t>
      </w:r>
      <w:r w:rsidR="00052322">
        <w:tab/>
      </w:r>
      <w:r w:rsidR="177B8B6A" w:rsidRPr="692CE301">
        <w:rPr>
          <w:rFonts w:asciiTheme="minorHAnsi" w:hAnsiTheme="minorHAnsi" w:cstheme="minorBidi"/>
        </w:rPr>
        <w:t xml:space="preserve">Packaging, Transport, and Administration of </w:t>
      </w:r>
      <w:r w:rsidR="331EF93A" w:rsidRPr="692CE301">
        <w:rPr>
          <w:rFonts w:asciiTheme="minorHAnsi" w:hAnsiTheme="minorHAnsi" w:cstheme="minorBidi"/>
        </w:rPr>
        <w:t>Drug</w:t>
      </w:r>
      <w:r w:rsidR="75A5129B" w:rsidRPr="692CE301">
        <w:rPr>
          <w:rFonts w:asciiTheme="minorHAnsi" w:hAnsiTheme="minorHAnsi" w:cstheme="minorBidi"/>
        </w:rPr>
        <w:t xml:space="preserve"> Product</w:t>
      </w:r>
    </w:p>
    <w:p w14:paraId="689EFF80" w14:textId="5C10E7F4" w:rsidR="00B4557B" w:rsidRPr="00303DED" w:rsidRDefault="00B4557B" w:rsidP="692CE301">
      <w:pPr>
        <w:tabs>
          <w:tab w:val="left" w:pos="1440"/>
          <w:tab w:val="left" w:pos="9360"/>
        </w:tabs>
        <w:spacing w:after="100"/>
        <w:rPr>
          <w:rFonts w:asciiTheme="minorHAnsi" w:hAnsiTheme="minorHAnsi" w:cstheme="minorBidi"/>
          <w:noProof/>
        </w:rPr>
      </w:pPr>
    </w:p>
    <w:p w14:paraId="19A1F04C" w14:textId="13F2F9D0" w:rsidR="001F173D" w:rsidRPr="00303DED" w:rsidRDefault="001F173D" w:rsidP="00052322">
      <w:pPr>
        <w:pStyle w:val="TOC3"/>
        <w:tabs>
          <w:tab w:val="left" w:pos="9360"/>
        </w:tabs>
        <w:rPr>
          <w:rFonts w:cstheme="minorHAnsi"/>
          <w:noProof/>
          <w:szCs w:val="24"/>
        </w:rPr>
      </w:pPr>
    </w:p>
    <w:p w14:paraId="0220B33D" w14:textId="65B8D3D1" w:rsidR="00B4557B" w:rsidRPr="00303DED" w:rsidRDefault="00B4557B" w:rsidP="008E3534">
      <w:pPr>
        <w:pStyle w:val="TOC1"/>
        <w:tabs>
          <w:tab w:val="right" w:leader="dot" w:pos="9900"/>
        </w:tabs>
        <w:rPr>
          <w:rFonts w:eastAsiaTheme="minorEastAsia" w:cstheme="minorHAnsi"/>
          <w:noProof/>
        </w:rPr>
      </w:pPr>
      <w:r w:rsidRPr="00303DED">
        <w:rPr>
          <w:rFonts w:eastAsia="Calibri" w:cstheme="minorHAnsi"/>
          <w:b/>
          <w:bCs/>
          <w:noProof/>
        </w:rPr>
        <w:t xml:space="preserve">APPENDIX 1: </w:t>
      </w:r>
      <w:r w:rsidR="008021C4" w:rsidRPr="00303DED">
        <w:rPr>
          <w:rFonts w:eastAsia="Calibri" w:cstheme="minorHAnsi"/>
          <w:b/>
          <w:bCs/>
          <w:noProof/>
        </w:rPr>
        <w:t>Contacts and Responsibilities</w:t>
      </w:r>
    </w:p>
    <w:p w14:paraId="3B88E455" w14:textId="7EA2D828" w:rsidR="00B4557B" w:rsidRPr="00303DED" w:rsidRDefault="00B4557B" w:rsidP="008E3534">
      <w:pPr>
        <w:pStyle w:val="TOC1"/>
        <w:tabs>
          <w:tab w:val="right" w:leader="dot" w:pos="9900"/>
        </w:tabs>
        <w:rPr>
          <w:rFonts w:cstheme="minorHAnsi"/>
          <w:noProof/>
          <w:webHidden/>
        </w:rPr>
      </w:pPr>
      <w:r w:rsidRPr="00303DED">
        <w:rPr>
          <w:rFonts w:eastAsia="Calibri" w:cstheme="minorHAnsi"/>
          <w:b/>
          <w:bCs/>
          <w:noProof/>
        </w:rPr>
        <w:t xml:space="preserve">APPENDIX 2: </w:t>
      </w:r>
      <w:r w:rsidR="008021C4" w:rsidRPr="00303DED">
        <w:rPr>
          <w:rFonts w:eastAsia="Calibri" w:cstheme="minorHAnsi"/>
          <w:b/>
          <w:bCs/>
          <w:noProof/>
        </w:rPr>
        <w:t>Product Specifications</w:t>
      </w:r>
    </w:p>
    <w:p w14:paraId="0D566457" w14:textId="5AE2BAB4" w:rsidR="007655B5" w:rsidRPr="00303DED" w:rsidRDefault="007655B5" w:rsidP="008E3534">
      <w:pPr>
        <w:rPr>
          <w:rFonts w:asciiTheme="minorHAnsi" w:eastAsiaTheme="minorEastAsia" w:hAnsiTheme="minorHAnsi" w:cstheme="minorHAnsi"/>
          <w:b/>
          <w:bCs/>
        </w:rPr>
      </w:pPr>
      <w:r w:rsidRPr="00303DED">
        <w:rPr>
          <w:rFonts w:asciiTheme="minorHAnsi" w:eastAsiaTheme="minorEastAsia" w:hAnsiTheme="minorHAnsi" w:cstheme="minorHAnsi"/>
          <w:b/>
          <w:bCs/>
        </w:rPr>
        <w:t xml:space="preserve">APPENDIX 3: Approved Vendors and Third-Party </w:t>
      </w:r>
      <w:r w:rsidR="004B3D12" w:rsidRPr="00303DED">
        <w:rPr>
          <w:rFonts w:asciiTheme="minorHAnsi" w:eastAsiaTheme="minorEastAsia" w:hAnsiTheme="minorHAnsi" w:cstheme="minorHAnsi"/>
          <w:b/>
          <w:bCs/>
        </w:rPr>
        <w:t>Entities</w:t>
      </w:r>
    </w:p>
    <w:p w14:paraId="70950A25" w14:textId="77777777" w:rsidR="00D51EB8" w:rsidRDefault="00D51EB8" w:rsidP="008E3534">
      <w:pPr>
        <w:rPr>
          <w:rFonts w:asciiTheme="minorHAnsi" w:eastAsiaTheme="minorEastAsia" w:hAnsiTheme="minorHAnsi" w:cstheme="minorHAnsi"/>
          <w:b/>
          <w:bCs/>
        </w:rPr>
      </w:pPr>
    </w:p>
    <w:p w14:paraId="5C0896D4" w14:textId="4BE8F5BF" w:rsidR="007655B5" w:rsidRPr="00303DED" w:rsidRDefault="6DE04B07" w:rsidP="008E3534">
      <w:pPr>
        <w:rPr>
          <w:rFonts w:asciiTheme="minorHAnsi" w:eastAsiaTheme="minorEastAsia" w:hAnsiTheme="minorHAnsi" w:cstheme="minorHAnsi"/>
          <w:b/>
          <w:bCs/>
        </w:rPr>
      </w:pPr>
      <w:r w:rsidRPr="692CE301">
        <w:rPr>
          <w:rFonts w:asciiTheme="minorHAnsi" w:eastAsiaTheme="minorEastAsia" w:hAnsiTheme="minorHAnsi" w:cstheme="minorBidi"/>
          <w:b/>
          <w:bCs/>
        </w:rPr>
        <w:t>SIGNATURE PAGE</w:t>
      </w:r>
    </w:p>
    <w:p w14:paraId="33B5F7BF" w14:textId="7FE42FE3" w:rsidR="692CE301" w:rsidRDefault="692CE301" w:rsidP="692CE301">
      <w:pPr>
        <w:rPr>
          <w:rFonts w:asciiTheme="minorHAnsi" w:hAnsiTheme="minorHAnsi" w:cstheme="minorBidi"/>
          <w:b/>
          <w:bCs/>
        </w:rPr>
      </w:pPr>
    </w:p>
    <w:p w14:paraId="2BA06BD6" w14:textId="26A2E7B9" w:rsidR="00B4557B" w:rsidRPr="00303DED" w:rsidRDefault="6B1B2ED6" w:rsidP="692CE301">
      <w:pPr>
        <w:rPr>
          <w:rFonts w:asciiTheme="minorHAnsi" w:hAnsiTheme="minorHAnsi" w:cstheme="minorBidi"/>
          <w:b/>
          <w:bCs/>
        </w:rPr>
      </w:pPr>
      <w:r w:rsidRPr="692CE301">
        <w:rPr>
          <w:rFonts w:asciiTheme="minorHAnsi" w:hAnsiTheme="minorHAnsi" w:cstheme="minorBidi"/>
          <w:b/>
          <w:bCs/>
        </w:rPr>
        <w:t>References</w:t>
      </w:r>
    </w:p>
    <w:p w14:paraId="452B37A6" w14:textId="05AF64D1" w:rsidR="00476931" w:rsidRPr="00303DED" w:rsidRDefault="00476931" w:rsidP="008E3534">
      <w:pPr>
        <w:rPr>
          <w:rFonts w:asciiTheme="minorHAnsi" w:hAnsiTheme="minorHAnsi" w:cstheme="minorHAnsi"/>
        </w:rPr>
      </w:pPr>
    </w:p>
    <w:p w14:paraId="5E3004FC" w14:textId="6342BB22" w:rsidR="00C51BEB" w:rsidRPr="00303DED" w:rsidRDefault="00C51BEB">
      <w:pPr>
        <w:rPr>
          <w:rFonts w:asciiTheme="minorHAnsi" w:eastAsia="Calibri" w:hAnsiTheme="minorHAnsi" w:cstheme="minorHAnsi"/>
          <w:b/>
          <w:bCs/>
          <w:u w:val="thick"/>
        </w:rPr>
      </w:pPr>
      <w:r w:rsidRPr="00303DED">
        <w:rPr>
          <w:rFonts w:asciiTheme="minorHAnsi" w:eastAsia="Calibri" w:hAnsiTheme="minorHAnsi" w:cstheme="minorHAnsi"/>
          <w:b/>
          <w:bCs/>
          <w:u w:val="thick"/>
        </w:rPr>
        <w:br w:type="page"/>
      </w:r>
    </w:p>
    <w:p w14:paraId="4335FA7C" w14:textId="06123F5C" w:rsidR="00D206E8" w:rsidRPr="00303DED" w:rsidRDefault="00D206E8" w:rsidP="008E3534">
      <w:pPr>
        <w:kinsoku w:val="0"/>
        <w:overflowPunct w:val="0"/>
        <w:autoSpaceDE w:val="0"/>
        <w:autoSpaceDN w:val="0"/>
        <w:adjustRightInd w:val="0"/>
        <w:rPr>
          <w:rFonts w:asciiTheme="minorHAnsi" w:eastAsia="Calibri" w:hAnsiTheme="minorHAnsi" w:cstheme="minorHAnsi"/>
          <w:b/>
          <w:bCs/>
          <w:u w:val="thick"/>
        </w:rPr>
      </w:pPr>
    </w:p>
    <w:p w14:paraId="35D80B8A" w14:textId="4884AC13" w:rsidR="00A827B5" w:rsidRPr="00303DED" w:rsidRDefault="00B03518" w:rsidP="008E3534">
      <w:pPr>
        <w:kinsoku w:val="0"/>
        <w:overflowPunct w:val="0"/>
        <w:autoSpaceDE w:val="0"/>
        <w:autoSpaceDN w:val="0"/>
        <w:adjustRightInd w:val="0"/>
        <w:rPr>
          <w:rFonts w:asciiTheme="minorHAnsi" w:eastAsia="Calibri" w:hAnsiTheme="minorHAnsi" w:cstheme="minorHAnsi"/>
          <w:b/>
          <w:bCs/>
          <w:u w:val="thick"/>
        </w:rPr>
      </w:pPr>
      <w:r w:rsidRPr="00303DED">
        <w:rPr>
          <w:rFonts w:asciiTheme="minorHAnsi" w:eastAsia="Calibri" w:hAnsiTheme="minorHAnsi" w:cstheme="minorHAnsi"/>
          <w:b/>
          <w:bCs/>
          <w:u w:val="thick"/>
        </w:rPr>
        <w:t xml:space="preserve">Quality Agreement </w:t>
      </w:r>
    </w:p>
    <w:p w14:paraId="24CA42E6" w14:textId="7AB7933E" w:rsidR="005654BD" w:rsidRPr="00303DED" w:rsidRDefault="005654BD" w:rsidP="008E3534">
      <w:pPr>
        <w:kinsoku w:val="0"/>
        <w:overflowPunct w:val="0"/>
        <w:autoSpaceDE w:val="0"/>
        <w:autoSpaceDN w:val="0"/>
        <w:adjustRightInd w:val="0"/>
        <w:rPr>
          <w:rFonts w:asciiTheme="minorHAnsi" w:eastAsia="Calibri" w:hAnsiTheme="minorHAnsi" w:cstheme="minorHAnsi"/>
          <w:b/>
          <w:bCs/>
          <w:u w:val="thick"/>
        </w:rPr>
      </w:pPr>
    </w:p>
    <w:p w14:paraId="6F989912" w14:textId="5C580E16" w:rsidR="001665BC" w:rsidRPr="00303DED" w:rsidRDefault="0003139B" w:rsidP="008E3534">
      <w:pPr>
        <w:kinsoku w:val="0"/>
        <w:overflowPunct w:val="0"/>
        <w:autoSpaceDE w:val="0"/>
        <w:autoSpaceDN w:val="0"/>
        <w:adjustRightInd w:val="0"/>
        <w:rPr>
          <w:rFonts w:asciiTheme="minorHAnsi" w:eastAsia="Calibri" w:hAnsiTheme="minorHAnsi" w:cstheme="minorHAnsi"/>
          <w:b/>
          <w:bCs/>
          <w:u w:val="single"/>
        </w:rPr>
      </w:pPr>
      <w:r w:rsidRPr="00303DED">
        <w:rPr>
          <w:rFonts w:asciiTheme="minorHAnsi" w:eastAsia="Calibri" w:hAnsiTheme="minorHAnsi" w:cstheme="minorHAnsi"/>
          <w:b/>
          <w:bCs/>
          <w:u w:val="single"/>
        </w:rPr>
        <w:t xml:space="preserve">Purpose/ </w:t>
      </w:r>
      <w:r w:rsidR="001665BC" w:rsidRPr="00303DED">
        <w:rPr>
          <w:rFonts w:asciiTheme="minorHAnsi" w:eastAsia="Calibri" w:hAnsiTheme="minorHAnsi" w:cstheme="minorHAnsi"/>
          <w:b/>
          <w:bCs/>
          <w:u w:val="single"/>
        </w:rPr>
        <w:t>Scope</w:t>
      </w:r>
    </w:p>
    <w:p w14:paraId="2751E5F2" w14:textId="0F3FC020" w:rsidR="007C2AC2" w:rsidRPr="00303DED" w:rsidRDefault="0003139B" w:rsidP="008E3534">
      <w:pPr>
        <w:pStyle w:val="paragraph"/>
        <w:spacing w:before="0" w:beforeAutospacing="0" w:after="0" w:afterAutospacing="0"/>
        <w:textAlignment w:val="baseline"/>
        <w:rPr>
          <w:rStyle w:val="normaltextrun"/>
          <w:rFonts w:asciiTheme="minorHAnsi" w:hAnsiTheme="minorHAnsi" w:cstheme="minorHAnsi"/>
          <w:lang w:val="en-GB"/>
        </w:rPr>
      </w:pPr>
      <w:r w:rsidRPr="00303DED">
        <w:rPr>
          <w:rStyle w:val="normaltextrun"/>
          <w:rFonts w:asciiTheme="minorHAnsi" w:hAnsiTheme="minorHAnsi" w:cstheme="minorHAnsi"/>
          <w:lang w:val="en-GB"/>
        </w:rPr>
        <w:t xml:space="preserve">This agreement defines the divided responsibilities of </w:t>
      </w:r>
      <w:r w:rsidR="00D4327F" w:rsidRPr="00303DED">
        <w:rPr>
          <w:rStyle w:val="normaltextrun"/>
          <w:rFonts w:asciiTheme="minorHAnsi" w:hAnsiTheme="minorHAnsi" w:cstheme="minorHAnsi"/>
          <w:lang w:val="en-GB"/>
        </w:rPr>
        <w:t xml:space="preserve">the </w:t>
      </w:r>
      <w:r w:rsidRPr="00303DED">
        <w:rPr>
          <w:rStyle w:val="normaltextrun"/>
          <w:rFonts w:asciiTheme="minorHAnsi" w:hAnsiTheme="minorHAnsi" w:cstheme="minorHAnsi"/>
          <w:lang w:val="en-GB"/>
        </w:rPr>
        <w:t>Client</w:t>
      </w:r>
      <w:r w:rsidR="00D4327F" w:rsidRPr="00303DED">
        <w:rPr>
          <w:rStyle w:val="normaltextrun"/>
          <w:rFonts w:asciiTheme="minorHAnsi" w:hAnsiTheme="minorHAnsi" w:cstheme="minorHAnsi"/>
          <w:lang w:val="en-GB"/>
        </w:rPr>
        <w:t>, [INSERT] located at [INSERT]</w:t>
      </w:r>
      <w:r w:rsidRPr="00303DED">
        <w:rPr>
          <w:rStyle w:val="normaltextrun"/>
          <w:rFonts w:asciiTheme="minorHAnsi" w:hAnsiTheme="minorHAnsi" w:cstheme="minorHAnsi"/>
          <w:lang w:val="en-GB"/>
        </w:rPr>
        <w:t xml:space="preserve"> and </w:t>
      </w:r>
      <w:r w:rsidR="00D4327F" w:rsidRPr="00303DED">
        <w:rPr>
          <w:rStyle w:val="normaltextrun"/>
          <w:rFonts w:asciiTheme="minorHAnsi" w:hAnsiTheme="minorHAnsi" w:cstheme="minorHAnsi"/>
          <w:lang w:val="en-GB"/>
        </w:rPr>
        <w:t>Manufacturer, [INSERT] located at</w:t>
      </w:r>
      <w:r w:rsidR="00C51BEB" w:rsidRPr="00303DED">
        <w:rPr>
          <w:rStyle w:val="normaltextrun"/>
          <w:rFonts w:asciiTheme="minorHAnsi" w:hAnsiTheme="minorHAnsi" w:cstheme="minorHAnsi"/>
          <w:lang w:val="en-GB"/>
        </w:rPr>
        <w:t xml:space="preserve"> </w:t>
      </w:r>
      <w:r w:rsidR="00D4327F" w:rsidRPr="00303DED">
        <w:rPr>
          <w:rStyle w:val="normaltextrun"/>
          <w:rFonts w:asciiTheme="minorHAnsi" w:hAnsiTheme="minorHAnsi" w:cstheme="minorHAnsi"/>
          <w:lang w:val="en-GB"/>
        </w:rPr>
        <w:t>[INSERT]</w:t>
      </w:r>
      <w:r w:rsidRPr="00303DED">
        <w:rPr>
          <w:rStyle w:val="normaltextrun"/>
          <w:rFonts w:asciiTheme="minorHAnsi" w:hAnsiTheme="minorHAnsi" w:cstheme="minorHAnsi"/>
          <w:lang w:val="en-GB"/>
        </w:rPr>
        <w:t xml:space="preserve"> as they pertain to the collection, processing, testing, storage, transport, and/or administration of </w:t>
      </w:r>
      <w:r w:rsidR="00D4327F" w:rsidRPr="00303DED">
        <w:rPr>
          <w:rStyle w:val="normaltextrun"/>
          <w:rFonts w:asciiTheme="minorHAnsi" w:hAnsiTheme="minorHAnsi" w:cstheme="minorHAnsi"/>
          <w:lang w:val="en-GB"/>
        </w:rPr>
        <w:t xml:space="preserve">the </w:t>
      </w:r>
      <w:r w:rsidR="00C51BEB" w:rsidRPr="00303DED">
        <w:rPr>
          <w:rStyle w:val="normaltextrun"/>
          <w:rFonts w:asciiTheme="minorHAnsi" w:hAnsiTheme="minorHAnsi" w:cstheme="minorHAnsi"/>
          <w:lang w:val="en-GB"/>
        </w:rPr>
        <w:t>Product to</w:t>
      </w:r>
      <w:r w:rsidRPr="00303DED">
        <w:rPr>
          <w:rStyle w:val="normaltextrun"/>
          <w:rFonts w:asciiTheme="minorHAnsi" w:hAnsiTheme="minorHAnsi" w:cstheme="minorHAnsi"/>
          <w:lang w:val="en-GB"/>
        </w:rPr>
        <w:t xml:space="preserve"> ensure that operations are conducted in accordance with the respective clinical and commercial protocols, appropriate directives, regulations, and guidelines. </w:t>
      </w:r>
      <w:r w:rsidR="00D4327F" w:rsidRPr="00303DED">
        <w:rPr>
          <w:rStyle w:val="normaltextrun"/>
          <w:rFonts w:asciiTheme="minorHAnsi" w:hAnsiTheme="minorHAnsi" w:cstheme="minorHAnsi"/>
          <w:lang w:val="en-GB"/>
        </w:rPr>
        <w:t xml:space="preserve"> </w:t>
      </w:r>
    </w:p>
    <w:p w14:paraId="0C33AFBC" w14:textId="77777777" w:rsidR="007C2AC2" w:rsidRPr="00303DED" w:rsidRDefault="007C2AC2" w:rsidP="008E3534">
      <w:pPr>
        <w:pStyle w:val="paragraph"/>
        <w:spacing w:before="0" w:beforeAutospacing="0" w:after="0" w:afterAutospacing="0"/>
        <w:textAlignment w:val="baseline"/>
        <w:rPr>
          <w:rStyle w:val="normaltextrun"/>
          <w:rFonts w:asciiTheme="minorHAnsi" w:hAnsiTheme="minorHAnsi" w:cstheme="minorHAnsi"/>
          <w:lang w:val="en-GB"/>
        </w:rPr>
      </w:pPr>
    </w:p>
    <w:p w14:paraId="2EFBD2D0" w14:textId="2F8C85E5" w:rsidR="00D4327F" w:rsidRPr="00303DED" w:rsidRDefault="00832900" w:rsidP="36F4E680">
      <w:pPr>
        <w:pStyle w:val="paragraph"/>
        <w:spacing w:before="0" w:beforeAutospacing="0" w:after="0" w:afterAutospacing="0"/>
        <w:textAlignment w:val="baseline"/>
        <w:rPr>
          <w:rStyle w:val="normaltextrun"/>
          <w:rFonts w:asciiTheme="minorHAnsi" w:hAnsiTheme="minorHAnsi" w:cstheme="minorHAnsi"/>
          <w:lang w:val="en-GB"/>
        </w:rPr>
      </w:pPr>
      <w:r w:rsidRPr="00303DED">
        <w:rPr>
          <w:rStyle w:val="normaltextrun"/>
          <w:rFonts w:asciiTheme="minorHAnsi" w:hAnsiTheme="minorHAnsi" w:cstheme="minorHAnsi"/>
          <w:lang w:val="en-GB"/>
        </w:rPr>
        <w:t>For the purp</w:t>
      </w:r>
      <w:r w:rsidR="00D4327F" w:rsidRPr="00303DED">
        <w:rPr>
          <w:rStyle w:val="normaltextrun"/>
          <w:rFonts w:asciiTheme="minorHAnsi" w:hAnsiTheme="minorHAnsi" w:cstheme="minorHAnsi"/>
          <w:lang w:val="en-GB"/>
        </w:rPr>
        <w:t>ose</w:t>
      </w:r>
      <w:r w:rsidR="00C51BEB" w:rsidRPr="00303DED">
        <w:rPr>
          <w:rStyle w:val="normaltextrun"/>
          <w:rFonts w:asciiTheme="minorHAnsi" w:hAnsiTheme="minorHAnsi" w:cstheme="minorHAnsi"/>
          <w:lang w:val="en-GB"/>
        </w:rPr>
        <w:t>s</w:t>
      </w:r>
      <w:r w:rsidR="00D4327F" w:rsidRPr="00303DED">
        <w:rPr>
          <w:rStyle w:val="normaltextrun"/>
          <w:rFonts w:asciiTheme="minorHAnsi" w:hAnsiTheme="minorHAnsi" w:cstheme="minorHAnsi"/>
          <w:lang w:val="en-GB"/>
        </w:rPr>
        <w:t xml:space="preserve"> of this agreement</w:t>
      </w:r>
      <w:r w:rsidR="06D6521F" w:rsidRPr="00303DED">
        <w:rPr>
          <w:rStyle w:val="normaltextrun"/>
          <w:rFonts w:asciiTheme="minorHAnsi" w:hAnsiTheme="minorHAnsi" w:cstheme="minorHAnsi"/>
          <w:lang w:val="en-GB"/>
        </w:rPr>
        <w:t>:</w:t>
      </w:r>
    </w:p>
    <w:p w14:paraId="4E40BE92" w14:textId="4392AE82" w:rsidR="00D4327F" w:rsidRPr="00303DED" w:rsidRDefault="00D4327F" w:rsidP="3148AA62">
      <w:pPr>
        <w:pStyle w:val="paragraph"/>
        <w:spacing w:before="0" w:beforeAutospacing="0" w:after="0" w:afterAutospacing="0"/>
        <w:rPr>
          <w:rStyle w:val="normaltextrun"/>
          <w:rFonts w:asciiTheme="minorHAnsi" w:hAnsiTheme="minorHAnsi" w:cstheme="minorHAnsi"/>
          <w:lang w:val="en-GB"/>
        </w:rPr>
      </w:pPr>
      <w:r w:rsidRPr="00303DED">
        <w:rPr>
          <w:rStyle w:val="normaltextrun"/>
          <w:rFonts w:asciiTheme="minorHAnsi" w:hAnsiTheme="minorHAnsi" w:cstheme="minorHAnsi"/>
          <w:lang w:val="en-GB"/>
        </w:rPr>
        <w:t>Product is defined as [INSERT]</w:t>
      </w:r>
      <w:r w:rsidR="595F420E" w:rsidRPr="00303DED">
        <w:rPr>
          <w:rStyle w:val="normaltextrun"/>
          <w:rFonts w:asciiTheme="minorHAnsi" w:hAnsiTheme="minorHAnsi" w:cstheme="minorHAnsi"/>
          <w:lang w:val="en-GB"/>
        </w:rPr>
        <w:t xml:space="preserve"> (type of product or service</w:t>
      </w:r>
      <w:r w:rsidR="03CD2BB7" w:rsidRPr="00303DED">
        <w:rPr>
          <w:rStyle w:val="normaltextrun"/>
          <w:rFonts w:asciiTheme="minorHAnsi" w:hAnsiTheme="minorHAnsi" w:cstheme="minorHAnsi"/>
          <w:lang w:val="en-GB"/>
        </w:rPr>
        <w:t>)</w:t>
      </w:r>
    </w:p>
    <w:p w14:paraId="19B16303" w14:textId="69DE55A8" w:rsidR="00D4327F" w:rsidRPr="00303DED" w:rsidRDefault="71FA095F" w:rsidP="629F4C7E">
      <w:pPr>
        <w:pStyle w:val="paragraph"/>
        <w:spacing w:before="0" w:beforeAutospacing="0" w:after="0" w:afterAutospacing="0"/>
        <w:textAlignment w:val="baseline"/>
        <w:rPr>
          <w:rStyle w:val="normaltextrun"/>
          <w:rFonts w:asciiTheme="minorHAnsi" w:hAnsiTheme="minorHAnsi" w:cstheme="minorHAnsi"/>
          <w:lang w:val="en-GB"/>
        </w:rPr>
      </w:pPr>
      <w:r w:rsidRPr="00303DED">
        <w:rPr>
          <w:rStyle w:val="normaltextrun"/>
          <w:rFonts w:asciiTheme="minorHAnsi" w:hAnsiTheme="minorHAnsi" w:cstheme="minorHAnsi"/>
          <w:lang w:val="en-GB"/>
        </w:rPr>
        <w:t>Client is defined as [INSERT</w:t>
      </w:r>
      <w:r w:rsidR="2C2C86DF" w:rsidRPr="00303DED">
        <w:rPr>
          <w:rStyle w:val="normaltextrun"/>
          <w:rFonts w:asciiTheme="minorHAnsi" w:hAnsiTheme="minorHAnsi" w:cstheme="minorHAnsi"/>
          <w:lang w:val="en-GB"/>
        </w:rPr>
        <w:t>]</w:t>
      </w:r>
    </w:p>
    <w:p w14:paraId="392FD5A4" w14:textId="2138C8B6" w:rsidR="00D4327F" w:rsidRPr="00303DED" w:rsidRDefault="2C2C86DF" w:rsidP="3148AA62">
      <w:pPr>
        <w:pStyle w:val="paragraph"/>
        <w:spacing w:before="0" w:beforeAutospacing="0" w:after="0" w:afterAutospacing="0"/>
        <w:ind w:firstLine="720"/>
        <w:textAlignment w:val="baseline"/>
        <w:rPr>
          <w:rStyle w:val="normaltextrun"/>
          <w:rFonts w:asciiTheme="minorHAnsi" w:hAnsiTheme="minorHAnsi" w:cstheme="minorHAnsi"/>
          <w:lang w:val="en-GB"/>
        </w:rPr>
      </w:pPr>
      <w:r w:rsidRPr="00303DED">
        <w:rPr>
          <w:rStyle w:val="normaltextrun"/>
          <w:rFonts w:asciiTheme="minorHAnsi" w:hAnsiTheme="minorHAnsi" w:cstheme="minorHAnsi"/>
          <w:lang w:val="en-GB"/>
        </w:rPr>
        <w:t xml:space="preserve">Examples </w:t>
      </w:r>
      <w:r w:rsidR="7CEB0D80" w:rsidRPr="00303DED">
        <w:rPr>
          <w:rStyle w:val="normaltextrun"/>
          <w:rFonts w:asciiTheme="minorHAnsi" w:hAnsiTheme="minorHAnsi" w:cstheme="minorHAnsi"/>
          <w:lang w:val="en-GB"/>
        </w:rPr>
        <w:t xml:space="preserve">may </w:t>
      </w:r>
      <w:r w:rsidRPr="00303DED">
        <w:rPr>
          <w:rStyle w:val="normaltextrun"/>
          <w:rFonts w:asciiTheme="minorHAnsi" w:hAnsiTheme="minorHAnsi" w:cstheme="minorHAnsi"/>
          <w:lang w:val="en-GB"/>
        </w:rPr>
        <w:t xml:space="preserve">include: </w:t>
      </w:r>
    </w:p>
    <w:p w14:paraId="5309FB07" w14:textId="42CDEA8B" w:rsidR="00D4327F" w:rsidRPr="00303DED" w:rsidRDefault="41F17792" w:rsidP="629F4C7E">
      <w:pPr>
        <w:pStyle w:val="paragraph"/>
        <w:spacing w:before="0" w:beforeAutospacing="0" w:after="0" w:afterAutospacing="0"/>
        <w:ind w:firstLine="720"/>
        <w:textAlignment w:val="baseline"/>
        <w:rPr>
          <w:rStyle w:val="normaltextrun"/>
          <w:rFonts w:asciiTheme="minorHAnsi" w:hAnsiTheme="minorHAnsi" w:cstheme="minorHAnsi"/>
          <w:lang w:val="en-GB"/>
        </w:rPr>
      </w:pPr>
      <w:r w:rsidRPr="00303DED">
        <w:rPr>
          <w:rStyle w:val="normaltextrun"/>
          <w:rFonts w:asciiTheme="minorHAnsi" w:hAnsiTheme="minorHAnsi" w:cstheme="minorHAnsi"/>
          <w:lang w:val="en-GB"/>
        </w:rPr>
        <w:t>Hospital Organization</w:t>
      </w:r>
    </w:p>
    <w:p w14:paraId="449E11FE" w14:textId="5444AB54" w:rsidR="00D4327F" w:rsidRPr="00303DED" w:rsidRDefault="29765142" w:rsidP="629F4C7E">
      <w:pPr>
        <w:pStyle w:val="paragraph"/>
        <w:spacing w:before="0" w:beforeAutospacing="0" w:after="0" w:afterAutospacing="0"/>
        <w:ind w:firstLine="720"/>
        <w:textAlignment w:val="baseline"/>
        <w:rPr>
          <w:rStyle w:val="normaltextrun"/>
          <w:rFonts w:asciiTheme="minorHAnsi" w:hAnsiTheme="minorHAnsi" w:cstheme="minorHAnsi"/>
          <w:lang w:val="en-GB"/>
        </w:rPr>
      </w:pPr>
      <w:r w:rsidRPr="00303DED">
        <w:rPr>
          <w:rStyle w:val="normaltextrun"/>
          <w:rFonts w:asciiTheme="minorHAnsi" w:hAnsiTheme="minorHAnsi" w:cstheme="minorHAnsi"/>
          <w:lang w:val="en-GB"/>
        </w:rPr>
        <w:t>Transplant Program or Administration Entity</w:t>
      </w:r>
    </w:p>
    <w:p w14:paraId="57F79634" w14:textId="168885BF" w:rsidR="00D4327F" w:rsidRPr="00303DED" w:rsidRDefault="01D74E26" w:rsidP="629F4C7E">
      <w:pPr>
        <w:pStyle w:val="paragraph"/>
        <w:spacing w:before="0" w:beforeAutospacing="0" w:after="0" w:afterAutospacing="0"/>
        <w:ind w:firstLine="720"/>
        <w:textAlignment w:val="baseline"/>
        <w:rPr>
          <w:rStyle w:val="normaltextrun"/>
          <w:rFonts w:asciiTheme="minorHAnsi" w:hAnsiTheme="minorHAnsi" w:cstheme="minorHAnsi"/>
          <w:lang w:val="en-GB"/>
        </w:rPr>
      </w:pPr>
      <w:r w:rsidRPr="00303DED">
        <w:rPr>
          <w:rStyle w:val="normaltextrun"/>
          <w:rFonts w:asciiTheme="minorHAnsi" w:hAnsiTheme="minorHAnsi" w:cstheme="minorHAnsi"/>
          <w:lang w:val="en-GB"/>
        </w:rPr>
        <w:t>Cell Collection or Procurement Facility</w:t>
      </w:r>
    </w:p>
    <w:p w14:paraId="25541362" w14:textId="7F487DF2" w:rsidR="00D4327F" w:rsidRPr="00303DED" w:rsidRDefault="2C2C86DF" w:rsidP="629F4C7E">
      <w:pPr>
        <w:pStyle w:val="paragraph"/>
        <w:spacing w:before="0" w:beforeAutospacing="0" w:after="0" w:afterAutospacing="0"/>
        <w:ind w:firstLine="720"/>
        <w:textAlignment w:val="baseline"/>
        <w:rPr>
          <w:rStyle w:val="normaltextrun"/>
          <w:rFonts w:asciiTheme="minorHAnsi" w:hAnsiTheme="minorHAnsi" w:cstheme="minorHAnsi"/>
          <w:lang w:val="en-GB"/>
        </w:rPr>
      </w:pPr>
      <w:r w:rsidRPr="00303DED">
        <w:rPr>
          <w:rStyle w:val="normaltextrun"/>
          <w:rFonts w:asciiTheme="minorHAnsi" w:hAnsiTheme="minorHAnsi" w:cstheme="minorHAnsi"/>
          <w:lang w:val="en-GB"/>
        </w:rPr>
        <w:t>Cell Processing Facility</w:t>
      </w:r>
    </w:p>
    <w:p w14:paraId="718FF7AE" w14:textId="7842BC30" w:rsidR="00D4327F" w:rsidRPr="00303DED" w:rsidRDefault="2C2C86DF" w:rsidP="629F4C7E">
      <w:pPr>
        <w:pStyle w:val="paragraph"/>
        <w:spacing w:before="0" w:beforeAutospacing="0" w:after="0" w:afterAutospacing="0"/>
        <w:ind w:firstLine="720"/>
        <w:textAlignment w:val="baseline"/>
        <w:rPr>
          <w:rStyle w:val="normaltextrun"/>
          <w:rFonts w:asciiTheme="minorHAnsi" w:hAnsiTheme="minorHAnsi" w:cstheme="minorHAnsi"/>
          <w:lang w:val="en-GB"/>
        </w:rPr>
      </w:pPr>
      <w:r w:rsidRPr="00303DED">
        <w:rPr>
          <w:rStyle w:val="normaltextrun"/>
          <w:rFonts w:asciiTheme="minorHAnsi" w:hAnsiTheme="minorHAnsi" w:cstheme="minorHAnsi"/>
          <w:lang w:val="en-GB"/>
        </w:rPr>
        <w:t>Sponsor</w:t>
      </w:r>
    </w:p>
    <w:p w14:paraId="7B946ED1" w14:textId="3318330F" w:rsidR="00D4327F" w:rsidRPr="00303DED" w:rsidRDefault="2C2C86DF" w:rsidP="629F4C7E">
      <w:pPr>
        <w:pStyle w:val="paragraph"/>
        <w:spacing w:before="0" w:beforeAutospacing="0" w:after="0" w:afterAutospacing="0"/>
        <w:ind w:firstLine="720"/>
        <w:textAlignment w:val="baseline"/>
        <w:rPr>
          <w:rStyle w:val="normaltextrun"/>
          <w:rFonts w:asciiTheme="minorHAnsi" w:hAnsiTheme="minorHAnsi" w:cstheme="minorHAnsi"/>
          <w:lang w:val="en-GB"/>
        </w:rPr>
      </w:pPr>
      <w:r w:rsidRPr="00303DED">
        <w:rPr>
          <w:rStyle w:val="normaltextrun"/>
          <w:rFonts w:asciiTheme="minorHAnsi" w:hAnsiTheme="minorHAnsi" w:cstheme="minorHAnsi"/>
          <w:lang w:val="en-GB"/>
        </w:rPr>
        <w:t>Principal Investigator</w:t>
      </w:r>
    </w:p>
    <w:p w14:paraId="4D320E86" w14:textId="3242E2E7" w:rsidR="00D4327F" w:rsidRPr="00303DED" w:rsidRDefault="71FA095F" w:rsidP="478EA0DD">
      <w:pPr>
        <w:pStyle w:val="paragraph"/>
        <w:spacing w:before="0" w:beforeAutospacing="0" w:after="0" w:afterAutospacing="0"/>
        <w:textAlignment w:val="baseline"/>
        <w:rPr>
          <w:rStyle w:val="normaltextrun"/>
          <w:rFonts w:asciiTheme="minorHAnsi" w:hAnsiTheme="minorHAnsi" w:cstheme="minorHAnsi"/>
          <w:lang w:val="en-GB"/>
        </w:rPr>
      </w:pPr>
      <w:r w:rsidRPr="00303DED">
        <w:rPr>
          <w:rStyle w:val="normaltextrun"/>
          <w:rFonts w:asciiTheme="minorHAnsi" w:hAnsiTheme="minorHAnsi" w:cstheme="minorHAnsi"/>
          <w:lang w:val="en-GB"/>
        </w:rPr>
        <w:t>Manufacturer is defined as [INSERT]</w:t>
      </w:r>
    </w:p>
    <w:p w14:paraId="6197941D" w14:textId="0949EE42" w:rsidR="7F35FED1" w:rsidRPr="00303DED" w:rsidRDefault="7F35FED1" w:rsidP="3148AA62">
      <w:pPr>
        <w:pStyle w:val="paragraph"/>
        <w:spacing w:before="0" w:beforeAutospacing="0" w:after="0" w:afterAutospacing="0"/>
        <w:ind w:firstLine="720"/>
        <w:rPr>
          <w:rStyle w:val="normaltextrun"/>
          <w:rFonts w:asciiTheme="minorHAnsi" w:hAnsiTheme="minorHAnsi" w:cstheme="minorHAnsi"/>
          <w:lang w:val="en-GB"/>
        </w:rPr>
      </w:pPr>
      <w:r w:rsidRPr="00303DED">
        <w:rPr>
          <w:rStyle w:val="normaltextrun"/>
          <w:rFonts w:asciiTheme="minorHAnsi" w:hAnsiTheme="minorHAnsi" w:cstheme="minorHAnsi"/>
          <w:lang w:val="en-GB"/>
        </w:rPr>
        <w:t xml:space="preserve">Examples </w:t>
      </w:r>
      <w:r w:rsidR="43293926" w:rsidRPr="00303DED">
        <w:rPr>
          <w:rStyle w:val="normaltextrun"/>
          <w:rFonts w:asciiTheme="minorHAnsi" w:hAnsiTheme="minorHAnsi" w:cstheme="minorHAnsi"/>
          <w:lang w:val="en-GB"/>
        </w:rPr>
        <w:t xml:space="preserve">may </w:t>
      </w:r>
      <w:r w:rsidRPr="00303DED">
        <w:rPr>
          <w:rStyle w:val="normaltextrun"/>
          <w:rFonts w:asciiTheme="minorHAnsi" w:hAnsiTheme="minorHAnsi" w:cstheme="minorHAnsi"/>
          <w:lang w:val="en-GB"/>
        </w:rPr>
        <w:t>include:</w:t>
      </w:r>
    </w:p>
    <w:p w14:paraId="61696675" w14:textId="14E75759" w:rsidR="7F35FED1" w:rsidRPr="00303DED" w:rsidRDefault="7F35FED1" w:rsidP="629F4C7E">
      <w:pPr>
        <w:pStyle w:val="paragraph"/>
        <w:spacing w:before="0" w:beforeAutospacing="0" w:after="0" w:afterAutospacing="0"/>
        <w:ind w:firstLine="720"/>
        <w:rPr>
          <w:rStyle w:val="normaltextrun"/>
          <w:rFonts w:asciiTheme="minorHAnsi" w:hAnsiTheme="minorHAnsi" w:cstheme="minorHAnsi"/>
          <w:lang w:val="en-GB"/>
        </w:rPr>
      </w:pPr>
      <w:r w:rsidRPr="00303DED">
        <w:rPr>
          <w:rStyle w:val="normaltextrun"/>
          <w:rFonts w:asciiTheme="minorHAnsi" w:hAnsiTheme="minorHAnsi" w:cstheme="minorHAnsi"/>
          <w:lang w:val="en-GB"/>
        </w:rPr>
        <w:t>Cell Processing Facility</w:t>
      </w:r>
    </w:p>
    <w:p w14:paraId="0AF79678" w14:textId="753D151F" w:rsidR="7F35FED1" w:rsidRPr="00303DED" w:rsidRDefault="7F35FED1" w:rsidP="629F4C7E">
      <w:pPr>
        <w:pStyle w:val="paragraph"/>
        <w:spacing w:before="0" w:beforeAutospacing="0" w:after="0" w:afterAutospacing="0"/>
        <w:ind w:firstLine="720"/>
        <w:rPr>
          <w:rStyle w:val="normaltextrun"/>
          <w:rFonts w:asciiTheme="minorHAnsi" w:hAnsiTheme="minorHAnsi" w:cstheme="minorHAnsi"/>
          <w:lang w:val="en-GB"/>
        </w:rPr>
      </w:pPr>
      <w:r w:rsidRPr="00303DED">
        <w:rPr>
          <w:rStyle w:val="normaltextrun"/>
          <w:rFonts w:asciiTheme="minorHAnsi" w:hAnsiTheme="minorHAnsi" w:cstheme="minorHAnsi"/>
          <w:lang w:val="en-GB"/>
        </w:rPr>
        <w:t>Sponsor</w:t>
      </w:r>
    </w:p>
    <w:p w14:paraId="4AC05E48" w14:textId="734FCD6F" w:rsidR="7F35FED1" w:rsidRPr="00303DED" w:rsidRDefault="7F35FED1" w:rsidP="629F4C7E">
      <w:pPr>
        <w:pStyle w:val="paragraph"/>
        <w:spacing w:before="0" w:beforeAutospacing="0" w:after="0" w:afterAutospacing="0"/>
        <w:ind w:firstLine="720"/>
        <w:rPr>
          <w:rStyle w:val="normaltextrun"/>
          <w:rFonts w:asciiTheme="minorHAnsi" w:hAnsiTheme="minorHAnsi" w:cstheme="minorHAnsi"/>
          <w:lang w:val="en-GB"/>
        </w:rPr>
      </w:pPr>
      <w:r w:rsidRPr="00303DED">
        <w:rPr>
          <w:rStyle w:val="normaltextrun"/>
          <w:rFonts w:asciiTheme="minorHAnsi" w:hAnsiTheme="minorHAnsi" w:cstheme="minorHAnsi"/>
          <w:lang w:val="en-GB"/>
        </w:rPr>
        <w:t xml:space="preserve">Manufacturing </w:t>
      </w:r>
      <w:r w:rsidR="4FF5E50C" w:rsidRPr="00303DED">
        <w:rPr>
          <w:rStyle w:val="normaltextrun"/>
          <w:rFonts w:asciiTheme="minorHAnsi" w:hAnsiTheme="minorHAnsi" w:cstheme="minorHAnsi"/>
          <w:lang w:val="en-GB"/>
        </w:rPr>
        <w:t>Entity</w:t>
      </w:r>
    </w:p>
    <w:p w14:paraId="04F75D0F" w14:textId="3B094FCD" w:rsidR="629F4C7E" w:rsidRPr="00303DED" w:rsidRDefault="629F4C7E" w:rsidP="3148AA62">
      <w:pPr>
        <w:pStyle w:val="paragraph"/>
        <w:spacing w:before="0" w:beforeAutospacing="0" w:after="0" w:afterAutospacing="0"/>
        <w:rPr>
          <w:rStyle w:val="normaltextrun"/>
          <w:rFonts w:asciiTheme="minorHAnsi" w:hAnsiTheme="minorHAnsi" w:cstheme="minorHAnsi"/>
          <w:lang w:val="en-GB"/>
        </w:rPr>
      </w:pPr>
    </w:p>
    <w:p w14:paraId="696C1499" w14:textId="60CC9A77" w:rsidR="00D4327F" w:rsidRPr="00303DED" w:rsidRDefault="7A2C9FBD" w:rsidP="692CE301">
      <w:pPr>
        <w:pStyle w:val="paragraph"/>
        <w:numPr>
          <w:ilvl w:val="0"/>
          <w:numId w:val="6"/>
        </w:numPr>
        <w:spacing w:before="0" w:beforeAutospacing="0" w:after="0" w:afterAutospacing="0"/>
        <w:textAlignment w:val="baseline"/>
        <w:rPr>
          <w:rStyle w:val="normaltextrun"/>
          <w:rFonts w:asciiTheme="minorHAnsi" w:hAnsiTheme="minorHAnsi" w:cstheme="minorBidi"/>
        </w:rPr>
      </w:pPr>
      <w:r w:rsidRPr="692CE301">
        <w:rPr>
          <w:rStyle w:val="normaltextrun"/>
          <w:rFonts w:asciiTheme="minorHAnsi" w:hAnsiTheme="minorHAnsi" w:cstheme="minorBidi"/>
        </w:rPr>
        <w:t>The</w:t>
      </w:r>
      <w:r w:rsidR="06D4CC6D" w:rsidRPr="692CE301">
        <w:rPr>
          <w:rStyle w:val="normaltextrun"/>
          <w:rFonts w:asciiTheme="minorHAnsi" w:hAnsiTheme="minorHAnsi" w:cstheme="minorBidi"/>
        </w:rPr>
        <w:t xml:space="preserve"> </w:t>
      </w:r>
      <w:r w:rsidR="749AA810" w:rsidRPr="692CE301">
        <w:rPr>
          <w:rStyle w:val="normaltextrun"/>
          <w:rFonts w:asciiTheme="minorHAnsi" w:hAnsiTheme="minorHAnsi" w:cstheme="minorBidi"/>
        </w:rPr>
        <w:t>source</w:t>
      </w:r>
      <w:r w:rsidR="06D4CC6D" w:rsidRPr="692CE301">
        <w:rPr>
          <w:rStyle w:val="normaltextrun"/>
          <w:rFonts w:asciiTheme="minorHAnsi" w:hAnsiTheme="minorHAnsi" w:cstheme="minorBidi"/>
        </w:rPr>
        <w:t xml:space="preserve"> material</w:t>
      </w:r>
      <w:r w:rsidRPr="692CE301">
        <w:rPr>
          <w:rStyle w:val="normaltextrun"/>
          <w:rFonts w:asciiTheme="minorHAnsi" w:hAnsiTheme="minorHAnsi" w:cstheme="minorBidi"/>
        </w:rPr>
        <w:t xml:space="preserve"> shall be collected at [INSERT]</w:t>
      </w:r>
      <w:r w:rsidR="4537A9CC" w:rsidRPr="692CE301">
        <w:rPr>
          <w:rStyle w:val="normaltextrun"/>
          <w:rFonts w:asciiTheme="minorHAnsi" w:hAnsiTheme="minorHAnsi" w:cstheme="minorBidi"/>
        </w:rPr>
        <w:t xml:space="preserve"> </w:t>
      </w:r>
      <w:r w:rsidR="009D0FAD" w:rsidRPr="00303DED">
        <w:rPr>
          <w:rFonts w:asciiTheme="minorHAnsi" w:hAnsiTheme="minorHAnsi" w:cstheme="minorHAnsi"/>
          <w:b/>
          <w:snapToGrid w:val="0"/>
        </w:rPr>
        <w:fldChar w:fldCharType="begin">
          <w:ffData>
            <w:name w:val=""/>
            <w:enabled/>
            <w:calcOnExit w:val="0"/>
            <w:checkBox>
              <w:size w:val="20"/>
              <w:default w:val="0"/>
            </w:checkBox>
          </w:ffData>
        </w:fldChar>
      </w:r>
      <w:r w:rsidR="009D0FAD"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009D0FAD" w:rsidRPr="00303DED">
        <w:rPr>
          <w:rFonts w:asciiTheme="minorHAnsi" w:hAnsiTheme="minorHAnsi" w:cstheme="minorHAnsi"/>
          <w:b/>
          <w:snapToGrid w:val="0"/>
        </w:rPr>
        <w:fldChar w:fldCharType="end"/>
      </w:r>
      <w:r w:rsidR="009D0FAD">
        <w:rPr>
          <w:rFonts w:asciiTheme="minorHAnsi" w:hAnsiTheme="minorHAnsi" w:cstheme="minorHAnsi"/>
          <w:b/>
          <w:snapToGrid w:val="0"/>
        </w:rPr>
        <w:t xml:space="preserve"> </w:t>
      </w:r>
      <w:r w:rsidR="4537A9CC" w:rsidRPr="692CE301">
        <w:rPr>
          <w:rStyle w:val="normaltextrun"/>
          <w:rFonts w:asciiTheme="minorHAnsi" w:hAnsiTheme="minorHAnsi" w:cstheme="minorBidi"/>
        </w:rPr>
        <w:t>n/a</w:t>
      </w:r>
    </w:p>
    <w:p w14:paraId="76387362" w14:textId="7A6E96B7" w:rsidR="17AD8C56" w:rsidRPr="00303DED" w:rsidRDefault="7A2C9FBD" w:rsidP="692CE301">
      <w:pPr>
        <w:pStyle w:val="paragraph"/>
        <w:numPr>
          <w:ilvl w:val="0"/>
          <w:numId w:val="6"/>
        </w:numPr>
        <w:spacing w:before="0" w:beforeAutospacing="0" w:after="0" w:afterAutospacing="0"/>
        <w:rPr>
          <w:rStyle w:val="normaltextrun"/>
          <w:rFonts w:asciiTheme="minorHAnsi" w:hAnsiTheme="minorHAnsi" w:cstheme="minorBidi"/>
        </w:rPr>
      </w:pPr>
      <w:r w:rsidRPr="692CE301">
        <w:rPr>
          <w:rStyle w:val="normaltextrun"/>
          <w:rFonts w:asciiTheme="minorHAnsi" w:hAnsiTheme="minorHAnsi" w:cstheme="minorBidi"/>
        </w:rPr>
        <w:t xml:space="preserve">The </w:t>
      </w:r>
      <w:r w:rsidR="08966A06" w:rsidRPr="692CE301">
        <w:rPr>
          <w:rStyle w:val="normaltextrun"/>
          <w:rFonts w:asciiTheme="minorHAnsi" w:hAnsiTheme="minorHAnsi" w:cstheme="minorBidi"/>
        </w:rPr>
        <w:t xml:space="preserve">final </w:t>
      </w:r>
      <w:r w:rsidR="331EF93A" w:rsidRPr="692CE301">
        <w:rPr>
          <w:rStyle w:val="normaltextrun"/>
          <w:rFonts w:asciiTheme="minorHAnsi" w:hAnsiTheme="minorHAnsi" w:cstheme="minorBidi"/>
        </w:rPr>
        <w:t>D</w:t>
      </w:r>
      <w:r w:rsidR="0F1D1F70" w:rsidRPr="692CE301">
        <w:rPr>
          <w:rStyle w:val="normaltextrun"/>
          <w:rFonts w:asciiTheme="minorHAnsi" w:hAnsiTheme="minorHAnsi" w:cstheme="minorBidi"/>
        </w:rPr>
        <w:t xml:space="preserve">rug </w:t>
      </w:r>
      <w:r w:rsidR="331EF93A" w:rsidRPr="692CE301">
        <w:rPr>
          <w:rStyle w:val="normaltextrun"/>
          <w:rFonts w:asciiTheme="minorHAnsi" w:hAnsiTheme="minorHAnsi" w:cstheme="minorBidi"/>
        </w:rPr>
        <w:t>P</w:t>
      </w:r>
      <w:r w:rsidRPr="692CE301">
        <w:rPr>
          <w:rStyle w:val="normaltextrun"/>
          <w:rFonts w:asciiTheme="minorHAnsi" w:hAnsiTheme="minorHAnsi" w:cstheme="minorBidi"/>
        </w:rPr>
        <w:t>roduct shall be manufactured at [INSERT]</w:t>
      </w:r>
      <w:r w:rsidR="073DC5A5" w:rsidRPr="692CE301">
        <w:rPr>
          <w:rStyle w:val="normaltextrun"/>
          <w:rFonts w:asciiTheme="minorHAnsi" w:hAnsiTheme="minorHAnsi" w:cstheme="minorBidi"/>
        </w:rPr>
        <w:t xml:space="preserve"> </w:t>
      </w:r>
      <w:r w:rsidR="009D0FAD" w:rsidRPr="00303DED">
        <w:rPr>
          <w:rFonts w:asciiTheme="minorHAnsi" w:hAnsiTheme="minorHAnsi" w:cstheme="minorHAnsi"/>
          <w:b/>
          <w:snapToGrid w:val="0"/>
        </w:rPr>
        <w:fldChar w:fldCharType="begin">
          <w:ffData>
            <w:name w:val=""/>
            <w:enabled/>
            <w:calcOnExit w:val="0"/>
            <w:checkBox>
              <w:size w:val="20"/>
              <w:default w:val="0"/>
            </w:checkBox>
          </w:ffData>
        </w:fldChar>
      </w:r>
      <w:r w:rsidR="009D0FAD"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009D0FAD" w:rsidRPr="00303DED">
        <w:rPr>
          <w:rFonts w:asciiTheme="minorHAnsi" w:hAnsiTheme="minorHAnsi" w:cstheme="minorHAnsi"/>
          <w:b/>
          <w:snapToGrid w:val="0"/>
        </w:rPr>
        <w:fldChar w:fldCharType="end"/>
      </w:r>
      <w:r w:rsidR="073DC5A5" w:rsidRPr="692CE301">
        <w:rPr>
          <w:rStyle w:val="normaltextrun"/>
          <w:rFonts w:asciiTheme="minorHAnsi" w:hAnsiTheme="minorHAnsi" w:cstheme="minorBidi"/>
        </w:rPr>
        <w:t>n/a</w:t>
      </w:r>
    </w:p>
    <w:p w14:paraId="12EA7F83" w14:textId="39CF05A4" w:rsidR="3148AA62" w:rsidRPr="00303DED" w:rsidRDefault="3148AA62" w:rsidP="00D82DE3">
      <w:pPr>
        <w:pStyle w:val="paragraph"/>
        <w:spacing w:before="0" w:beforeAutospacing="0" w:after="0" w:afterAutospacing="0"/>
        <w:ind w:left="720"/>
        <w:rPr>
          <w:rStyle w:val="normaltextrun"/>
          <w:rFonts w:asciiTheme="minorHAnsi" w:hAnsiTheme="minorHAnsi" w:cstheme="minorHAnsi"/>
          <w:lang w:val="en-GB"/>
        </w:rPr>
      </w:pPr>
    </w:p>
    <w:p w14:paraId="5C010E27" w14:textId="7300EE64" w:rsidR="00E5030D" w:rsidRPr="00303DED" w:rsidRDefault="0003139B" w:rsidP="3148AA62">
      <w:pPr>
        <w:pStyle w:val="paragraph"/>
        <w:spacing w:before="0" w:beforeAutospacing="0" w:after="0" w:afterAutospacing="0" w:line="259" w:lineRule="auto"/>
        <w:rPr>
          <w:rStyle w:val="normaltextrun"/>
          <w:rFonts w:asciiTheme="minorHAnsi" w:hAnsiTheme="minorHAnsi" w:cstheme="minorHAnsi"/>
          <w:lang w:val="en-GB"/>
        </w:rPr>
      </w:pPr>
      <w:r w:rsidRPr="00303DED">
        <w:rPr>
          <w:rStyle w:val="normaltextrun"/>
          <w:rFonts w:asciiTheme="minorHAnsi" w:hAnsiTheme="minorHAnsi" w:cstheme="minorHAnsi"/>
          <w:lang w:val="en-GB"/>
        </w:rPr>
        <w:t xml:space="preserve">The responsibility table (xx) provides a summary of planned and/or required quality unit activities associated with the agreement. Responsibility for each activity is assigned to the respective party. </w:t>
      </w:r>
    </w:p>
    <w:p w14:paraId="48DAA60A" w14:textId="77777777" w:rsidR="00E5030D" w:rsidRPr="00303DED" w:rsidRDefault="00E5030D" w:rsidP="008E3534">
      <w:pPr>
        <w:pStyle w:val="paragraph"/>
        <w:spacing w:before="0" w:beforeAutospacing="0" w:after="0" w:afterAutospacing="0"/>
        <w:textAlignment w:val="baseline"/>
        <w:rPr>
          <w:rStyle w:val="normaltextrun"/>
          <w:rFonts w:asciiTheme="minorHAnsi" w:hAnsiTheme="minorHAnsi" w:cstheme="minorHAnsi"/>
          <w:lang w:val="en-GB"/>
        </w:rPr>
      </w:pPr>
    </w:p>
    <w:p w14:paraId="6274F824" w14:textId="67D74764" w:rsidR="005654BD" w:rsidRPr="00303DED" w:rsidRDefault="0003139B" w:rsidP="008E3534">
      <w:pPr>
        <w:pStyle w:val="paragraph"/>
        <w:spacing w:before="0" w:beforeAutospacing="0" w:after="0" w:afterAutospacing="0"/>
        <w:textAlignment w:val="baseline"/>
        <w:rPr>
          <w:rFonts w:asciiTheme="minorHAnsi" w:hAnsiTheme="minorHAnsi" w:cstheme="minorHAnsi"/>
        </w:rPr>
      </w:pPr>
      <w:r w:rsidRPr="00303DED">
        <w:rPr>
          <w:rStyle w:val="normaltextrun"/>
          <w:rFonts w:asciiTheme="minorHAnsi" w:hAnsiTheme="minorHAnsi" w:cstheme="minorHAnsi"/>
          <w:lang w:val="en-GB"/>
        </w:rPr>
        <w:t>Each party is required to put necessary procedures and actions in place to fully execute the activity in accordance with applicable regulations, guidelines, and directives.</w:t>
      </w:r>
    </w:p>
    <w:p w14:paraId="03646733" w14:textId="7958BE5D" w:rsidR="00C51BEB" w:rsidRPr="00303DED" w:rsidRDefault="00C51BEB">
      <w:pPr>
        <w:rPr>
          <w:rFonts w:asciiTheme="minorHAnsi" w:eastAsia="Calibri" w:hAnsiTheme="minorHAnsi" w:cstheme="minorHAnsi"/>
          <w:b/>
          <w:bCs/>
          <w:u w:val="thick"/>
        </w:rPr>
      </w:pPr>
      <w:bookmarkStart w:id="1" w:name="bookmark2"/>
      <w:bookmarkEnd w:id="1"/>
      <w:r w:rsidRPr="00303DED">
        <w:rPr>
          <w:rFonts w:asciiTheme="minorHAnsi" w:eastAsia="Calibri" w:hAnsiTheme="minorHAnsi" w:cstheme="minorHAnsi"/>
          <w:b/>
          <w:bCs/>
          <w:u w:val="thick"/>
        </w:rPr>
        <w:br w:type="page"/>
      </w:r>
    </w:p>
    <w:p w14:paraId="5C8BF4B6" w14:textId="77777777" w:rsidR="00A827B5" w:rsidRPr="00303DED" w:rsidRDefault="00A827B5" w:rsidP="3148AA62">
      <w:pPr>
        <w:kinsoku w:val="0"/>
        <w:overflowPunct w:val="0"/>
        <w:autoSpaceDE w:val="0"/>
        <w:autoSpaceDN w:val="0"/>
        <w:adjustRightInd w:val="0"/>
        <w:spacing w:after="240"/>
        <w:ind w:right="320"/>
        <w:outlineLvl w:val="1"/>
        <w:rPr>
          <w:rFonts w:asciiTheme="minorHAnsi" w:eastAsia="Calibri" w:hAnsiTheme="minorHAnsi" w:cstheme="minorHAnsi"/>
          <w:b/>
          <w:bCs/>
          <w:u w:val="thick"/>
        </w:rPr>
      </w:pPr>
    </w:p>
    <w:p w14:paraId="4F357142" w14:textId="4D138577" w:rsidR="00A827B5" w:rsidRPr="00303DED" w:rsidRDefault="3D82605F" w:rsidP="692CE301">
      <w:pPr>
        <w:pStyle w:val="ListParagraph"/>
        <w:kinsoku w:val="0"/>
        <w:overflowPunct w:val="0"/>
        <w:autoSpaceDE w:val="0"/>
        <w:autoSpaceDN w:val="0"/>
        <w:adjustRightInd w:val="0"/>
        <w:spacing w:after="240"/>
        <w:ind w:left="0" w:right="320"/>
        <w:rPr>
          <w:rFonts w:eastAsia="Calibri"/>
        </w:rPr>
      </w:pPr>
      <w:bookmarkStart w:id="2" w:name="bookmark3"/>
      <w:bookmarkStart w:id="3" w:name="bookmark4"/>
      <w:bookmarkStart w:id="4" w:name="_Toc518978623"/>
      <w:bookmarkEnd w:id="2"/>
      <w:bookmarkEnd w:id="3"/>
      <w:r w:rsidRPr="692CE301">
        <w:rPr>
          <w:rFonts w:eastAsia="Calibri"/>
          <w:b/>
          <w:bCs/>
          <w:u w:val="thick"/>
        </w:rPr>
        <w:t>Other</w:t>
      </w:r>
      <w:r w:rsidRPr="692CE301">
        <w:rPr>
          <w:rFonts w:eastAsia="Calibri"/>
          <w:b/>
          <w:bCs/>
          <w:spacing w:val="-2"/>
          <w:u w:val="thick"/>
        </w:rPr>
        <w:t xml:space="preserve"> </w:t>
      </w:r>
      <w:r w:rsidRPr="692CE301">
        <w:rPr>
          <w:rFonts w:eastAsia="Calibri"/>
          <w:b/>
          <w:bCs/>
          <w:u w:val="thick"/>
        </w:rPr>
        <w:t>Agreement</w:t>
      </w:r>
      <w:r w:rsidR="4108186B" w:rsidRPr="692CE301">
        <w:rPr>
          <w:rFonts w:eastAsia="Calibri"/>
          <w:b/>
          <w:bCs/>
          <w:u w:val="thick"/>
        </w:rPr>
        <w:t>s</w:t>
      </w:r>
      <w:bookmarkEnd w:id="4"/>
    </w:p>
    <w:p w14:paraId="5046D109" w14:textId="5B1D1547" w:rsidR="00A827B5" w:rsidRPr="00303DED" w:rsidRDefault="00A827B5" w:rsidP="008E3534">
      <w:pPr>
        <w:kinsoku w:val="0"/>
        <w:overflowPunct w:val="0"/>
        <w:autoSpaceDE w:val="0"/>
        <w:autoSpaceDN w:val="0"/>
        <w:adjustRightInd w:val="0"/>
        <w:spacing w:before="29"/>
        <w:ind w:right="118"/>
        <w:rPr>
          <w:rFonts w:asciiTheme="minorHAnsi" w:eastAsia="Calibri" w:hAnsiTheme="minorHAnsi" w:cstheme="minorHAnsi"/>
        </w:rPr>
      </w:pPr>
      <w:r w:rsidRPr="00303DED">
        <w:rPr>
          <w:rFonts w:asciiTheme="minorHAnsi" w:eastAsia="Calibri" w:hAnsiTheme="minorHAnsi" w:cstheme="minorHAnsi"/>
        </w:rPr>
        <w:t xml:space="preserve">This Quality Agreement is in addition to </w:t>
      </w:r>
      <w:r w:rsidR="00D32AA6" w:rsidRPr="00303DED">
        <w:rPr>
          <w:rFonts w:asciiTheme="minorHAnsi" w:eastAsia="Calibri" w:hAnsiTheme="minorHAnsi" w:cstheme="minorHAnsi"/>
        </w:rPr>
        <w:t>________ A</w:t>
      </w:r>
      <w:r w:rsidRPr="00303DED">
        <w:rPr>
          <w:rFonts w:asciiTheme="minorHAnsi" w:eastAsia="Calibri" w:hAnsiTheme="minorHAnsi" w:cstheme="minorHAnsi"/>
        </w:rPr>
        <w:t>greement</w:t>
      </w:r>
      <w:r w:rsidR="00D32AA6" w:rsidRPr="00303DED">
        <w:rPr>
          <w:rFonts w:asciiTheme="minorHAnsi" w:eastAsia="Calibri" w:hAnsiTheme="minorHAnsi" w:cstheme="minorHAnsi"/>
        </w:rPr>
        <w:t>(</w:t>
      </w:r>
      <w:r w:rsidRPr="00303DED">
        <w:rPr>
          <w:rFonts w:asciiTheme="minorHAnsi" w:eastAsia="Calibri" w:hAnsiTheme="minorHAnsi" w:cstheme="minorHAnsi"/>
        </w:rPr>
        <w:t>s</w:t>
      </w:r>
      <w:r w:rsidR="00D32AA6" w:rsidRPr="00303DED">
        <w:rPr>
          <w:rFonts w:asciiTheme="minorHAnsi" w:eastAsia="Calibri" w:hAnsiTheme="minorHAnsi" w:cstheme="minorHAnsi"/>
        </w:rPr>
        <w:t>)</w:t>
      </w:r>
      <w:r w:rsidRPr="00303DED">
        <w:rPr>
          <w:rFonts w:asciiTheme="minorHAnsi" w:eastAsia="Calibri" w:hAnsiTheme="minorHAnsi" w:cstheme="minorHAnsi"/>
        </w:rPr>
        <w:t xml:space="preserve"> between the parties</w:t>
      </w:r>
      <w:r w:rsidR="00D32AA6" w:rsidRPr="00303DED">
        <w:rPr>
          <w:rFonts w:asciiTheme="minorHAnsi" w:eastAsia="Calibri" w:hAnsiTheme="minorHAnsi" w:cstheme="minorHAnsi"/>
        </w:rPr>
        <w:t xml:space="preserve"> dated _________</w:t>
      </w:r>
      <w:r w:rsidRPr="00303DED">
        <w:rPr>
          <w:rFonts w:asciiTheme="minorHAnsi" w:eastAsia="Calibri" w:hAnsiTheme="minorHAnsi" w:cstheme="minorHAnsi"/>
        </w:rPr>
        <w:t>, if any, (the “</w:t>
      </w:r>
      <w:r w:rsidR="003A43EB" w:rsidRPr="00303DED">
        <w:rPr>
          <w:rFonts w:asciiTheme="minorHAnsi" w:eastAsia="Calibri" w:hAnsiTheme="minorHAnsi" w:cstheme="minorHAnsi"/>
        </w:rPr>
        <w:t xml:space="preserve">Master Service </w:t>
      </w:r>
      <w:r w:rsidRPr="00303DED">
        <w:rPr>
          <w:rFonts w:asciiTheme="minorHAnsi" w:eastAsia="Calibri" w:hAnsiTheme="minorHAnsi" w:cstheme="minorHAnsi"/>
        </w:rPr>
        <w:t xml:space="preserve">Agreement”) regarding the subject matter hereof. If there are any direct conflicts between the terms of this Quality Agreement and the </w:t>
      </w:r>
      <w:r w:rsidR="003A43EB" w:rsidRPr="00303DED">
        <w:rPr>
          <w:rFonts w:asciiTheme="minorHAnsi" w:eastAsia="Calibri" w:hAnsiTheme="minorHAnsi" w:cstheme="minorHAnsi"/>
        </w:rPr>
        <w:t xml:space="preserve">Master Service </w:t>
      </w:r>
      <w:r w:rsidRPr="00303DED">
        <w:rPr>
          <w:rFonts w:asciiTheme="minorHAnsi" w:eastAsia="Calibri" w:hAnsiTheme="minorHAnsi" w:cstheme="minorHAnsi"/>
        </w:rPr>
        <w:t>Agreement, the following will</w:t>
      </w:r>
      <w:r w:rsidRPr="00303DED">
        <w:rPr>
          <w:rFonts w:asciiTheme="minorHAnsi" w:eastAsia="Calibri" w:hAnsiTheme="minorHAnsi" w:cstheme="minorHAnsi"/>
          <w:spacing w:val="52"/>
        </w:rPr>
        <w:t xml:space="preserve"> </w:t>
      </w:r>
      <w:r w:rsidRPr="00303DED">
        <w:rPr>
          <w:rFonts w:asciiTheme="minorHAnsi" w:eastAsia="Calibri" w:hAnsiTheme="minorHAnsi" w:cstheme="minorHAnsi"/>
        </w:rPr>
        <w:t>prevail:</w:t>
      </w:r>
    </w:p>
    <w:p w14:paraId="47CE1ADD" w14:textId="77777777" w:rsidR="00A827B5" w:rsidRPr="00303DED" w:rsidRDefault="00A827B5" w:rsidP="008E3534">
      <w:pPr>
        <w:kinsoku w:val="0"/>
        <w:overflowPunct w:val="0"/>
        <w:autoSpaceDE w:val="0"/>
        <w:autoSpaceDN w:val="0"/>
        <w:adjustRightInd w:val="0"/>
        <w:rPr>
          <w:rFonts w:asciiTheme="minorHAnsi" w:eastAsia="Calibri" w:hAnsiTheme="minorHAnsi" w:cstheme="minorHAnsi"/>
        </w:rPr>
      </w:pPr>
    </w:p>
    <w:tbl>
      <w:tblPr>
        <w:tblW w:w="9197" w:type="dxa"/>
        <w:tblInd w:w="613" w:type="dxa"/>
        <w:tblLayout w:type="fixed"/>
        <w:tblCellMar>
          <w:left w:w="0" w:type="dxa"/>
          <w:right w:w="0" w:type="dxa"/>
        </w:tblCellMar>
        <w:tblLook w:val="0000" w:firstRow="0" w:lastRow="0" w:firstColumn="0" w:lastColumn="0" w:noHBand="0" w:noVBand="0"/>
      </w:tblPr>
      <w:tblGrid>
        <w:gridCol w:w="9197"/>
      </w:tblGrid>
      <w:tr w:rsidR="00A827B5" w:rsidRPr="00303DED" w14:paraId="3E037A83" w14:textId="77777777" w:rsidTr="00D82DE3">
        <w:trPr>
          <w:trHeight w:hRule="exact" w:val="339"/>
        </w:trPr>
        <w:tc>
          <w:tcPr>
            <w:tcW w:w="9197" w:type="dxa"/>
            <w:tcBorders>
              <w:top w:val="nil"/>
              <w:left w:val="nil"/>
              <w:bottom w:val="nil"/>
              <w:right w:val="nil"/>
            </w:tcBorders>
          </w:tcPr>
          <w:p w14:paraId="48E96CE5" w14:textId="5730717F" w:rsidR="00A827B5" w:rsidRPr="00303DED" w:rsidRDefault="00B0124B" w:rsidP="008E3534">
            <w:pPr>
              <w:kinsoku w:val="0"/>
              <w:overflowPunct w:val="0"/>
              <w:autoSpaceDE w:val="0"/>
              <w:autoSpaceDN w:val="0"/>
              <w:adjustRightInd w:val="0"/>
              <w:spacing w:before="29"/>
              <w:rPr>
                <w:rFonts w:asciiTheme="minorHAnsi" w:eastAsia="Calibri" w:hAnsiTheme="minorHAnsi" w:cstheme="minorHAnsi"/>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r w:rsidR="00306277" w:rsidRPr="00303DED">
              <w:rPr>
                <w:rFonts w:asciiTheme="minorHAnsi" w:eastAsia="Calibri" w:hAnsiTheme="minorHAnsi" w:cstheme="minorHAnsi"/>
                <w:b/>
                <w:bCs/>
                <w:spacing w:val="-1"/>
              </w:rPr>
              <w:t xml:space="preserve"> </w:t>
            </w:r>
            <w:r w:rsidR="00306277" w:rsidRPr="00303DED">
              <w:rPr>
                <w:rFonts w:asciiTheme="minorHAnsi" w:eastAsia="Calibri" w:hAnsiTheme="minorHAnsi" w:cstheme="minorHAnsi"/>
              </w:rPr>
              <w:t xml:space="preserve"> </w:t>
            </w:r>
            <w:r w:rsidR="00A827B5" w:rsidRPr="00303DED">
              <w:rPr>
                <w:rFonts w:asciiTheme="minorHAnsi" w:eastAsia="Calibri" w:hAnsiTheme="minorHAnsi" w:cstheme="minorHAnsi"/>
              </w:rPr>
              <w:t>Quality</w:t>
            </w:r>
            <w:r w:rsidR="00A827B5" w:rsidRPr="00303DED">
              <w:rPr>
                <w:rFonts w:asciiTheme="minorHAnsi" w:eastAsia="Calibri" w:hAnsiTheme="minorHAnsi" w:cstheme="minorHAnsi"/>
                <w:spacing w:val="-6"/>
              </w:rPr>
              <w:t xml:space="preserve"> </w:t>
            </w:r>
            <w:r w:rsidR="00A827B5" w:rsidRPr="00303DED">
              <w:rPr>
                <w:rFonts w:asciiTheme="minorHAnsi" w:eastAsia="Calibri" w:hAnsiTheme="minorHAnsi" w:cstheme="minorHAnsi"/>
              </w:rPr>
              <w:t>Agreement</w:t>
            </w:r>
          </w:p>
        </w:tc>
      </w:tr>
      <w:tr w:rsidR="00306277" w:rsidRPr="00303DED" w14:paraId="100CE5BB" w14:textId="77777777" w:rsidTr="00D82DE3">
        <w:trPr>
          <w:trHeight w:hRule="exact" w:val="267"/>
        </w:trPr>
        <w:tc>
          <w:tcPr>
            <w:tcW w:w="9197" w:type="dxa"/>
            <w:tcBorders>
              <w:top w:val="nil"/>
              <w:left w:val="nil"/>
              <w:bottom w:val="nil"/>
              <w:right w:val="nil"/>
            </w:tcBorders>
          </w:tcPr>
          <w:p w14:paraId="267FCDF5" w14:textId="77777777" w:rsidR="00306277" w:rsidRPr="00303DED" w:rsidRDefault="00306277" w:rsidP="008E3534">
            <w:pPr>
              <w:kinsoku w:val="0"/>
              <w:overflowPunct w:val="0"/>
              <w:autoSpaceDE w:val="0"/>
              <w:autoSpaceDN w:val="0"/>
              <w:adjustRightInd w:val="0"/>
              <w:spacing w:before="29"/>
              <w:rPr>
                <w:rFonts w:asciiTheme="minorHAnsi" w:eastAsia="Calibri" w:hAnsiTheme="minorHAnsi" w:cstheme="minorHAnsi"/>
              </w:rPr>
            </w:pPr>
          </w:p>
        </w:tc>
      </w:tr>
      <w:tr w:rsidR="00A827B5" w:rsidRPr="00303DED" w14:paraId="7FEA602A" w14:textId="77777777" w:rsidTr="00D82DE3">
        <w:trPr>
          <w:trHeight w:hRule="exact" w:val="357"/>
        </w:trPr>
        <w:tc>
          <w:tcPr>
            <w:tcW w:w="9197" w:type="dxa"/>
            <w:tcBorders>
              <w:top w:val="nil"/>
              <w:left w:val="nil"/>
              <w:bottom w:val="nil"/>
              <w:right w:val="nil"/>
            </w:tcBorders>
          </w:tcPr>
          <w:p w14:paraId="59D5F379" w14:textId="4C2832B4" w:rsidR="00A827B5" w:rsidRPr="00303DED" w:rsidRDefault="00A9309B" w:rsidP="008E3534">
            <w:pPr>
              <w:kinsoku w:val="0"/>
              <w:overflowPunct w:val="0"/>
              <w:autoSpaceDE w:val="0"/>
              <w:autoSpaceDN w:val="0"/>
              <w:adjustRightInd w:val="0"/>
              <w:rPr>
                <w:rFonts w:asciiTheme="minorHAnsi" w:eastAsia="Calibri" w:hAnsiTheme="minorHAnsi" w:cstheme="minorHAnsi"/>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r w:rsidR="00306277" w:rsidRPr="00303DED">
              <w:rPr>
                <w:rFonts w:asciiTheme="minorHAnsi" w:eastAsia="Calibri" w:hAnsiTheme="minorHAnsi" w:cstheme="minorHAnsi"/>
                <w:b/>
                <w:bCs/>
                <w:spacing w:val="-1"/>
              </w:rPr>
              <w:t xml:space="preserve">  </w:t>
            </w:r>
            <w:r w:rsidR="003A43EB" w:rsidRPr="00303DED">
              <w:rPr>
                <w:rFonts w:asciiTheme="minorHAnsi" w:eastAsia="Calibri" w:hAnsiTheme="minorHAnsi" w:cstheme="minorHAnsi"/>
              </w:rPr>
              <w:t>Master Service</w:t>
            </w:r>
            <w:r w:rsidR="00A827B5" w:rsidRPr="00303DED">
              <w:rPr>
                <w:rFonts w:asciiTheme="minorHAnsi" w:eastAsia="Calibri" w:hAnsiTheme="minorHAnsi" w:cstheme="minorHAnsi"/>
                <w:spacing w:val="-7"/>
              </w:rPr>
              <w:t xml:space="preserve"> </w:t>
            </w:r>
            <w:r w:rsidR="00A827B5" w:rsidRPr="00303DED">
              <w:rPr>
                <w:rFonts w:asciiTheme="minorHAnsi" w:eastAsia="Calibri" w:hAnsiTheme="minorHAnsi" w:cstheme="minorHAnsi"/>
              </w:rPr>
              <w:t>Agreement</w:t>
            </w:r>
          </w:p>
        </w:tc>
      </w:tr>
      <w:tr w:rsidR="008E3534" w:rsidRPr="00303DED" w14:paraId="6E73BA34" w14:textId="77777777" w:rsidTr="00D82DE3">
        <w:trPr>
          <w:trHeight w:hRule="exact" w:val="357"/>
        </w:trPr>
        <w:tc>
          <w:tcPr>
            <w:tcW w:w="9197" w:type="dxa"/>
            <w:tcBorders>
              <w:top w:val="nil"/>
              <w:left w:val="nil"/>
              <w:bottom w:val="nil"/>
              <w:right w:val="nil"/>
            </w:tcBorders>
          </w:tcPr>
          <w:p w14:paraId="57B5A47A" w14:textId="77777777" w:rsidR="008E3534" w:rsidRPr="00303DED" w:rsidRDefault="008E3534" w:rsidP="008E3534">
            <w:pPr>
              <w:kinsoku w:val="0"/>
              <w:overflowPunct w:val="0"/>
              <w:autoSpaceDE w:val="0"/>
              <w:autoSpaceDN w:val="0"/>
              <w:adjustRightInd w:val="0"/>
              <w:rPr>
                <w:rFonts w:asciiTheme="minorHAnsi" w:hAnsiTheme="minorHAnsi" w:cstheme="minorHAnsi"/>
                <w:b/>
                <w:snapToGrid w:val="0"/>
              </w:rPr>
            </w:pPr>
          </w:p>
        </w:tc>
      </w:tr>
      <w:tr w:rsidR="008E3534" w:rsidRPr="00303DED" w14:paraId="3C8C5CEB" w14:textId="77777777" w:rsidTr="00D82DE3">
        <w:trPr>
          <w:trHeight w:hRule="exact" w:val="357"/>
        </w:trPr>
        <w:tc>
          <w:tcPr>
            <w:tcW w:w="9197" w:type="dxa"/>
            <w:tcBorders>
              <w:top w:val="nil"/>
              <w:left w:val="nil"/>
              <w:bottom w:val="nil"/>
              <w:right w:val="nil"/>
            </w:tcBorders>
          </w:tcPr>
          <w:p w14:paraId="40273E43" w14:textId="2EAAE521" w:rsidR="008E3534" w:rsidRPr="00303DED" w:rsidRDefault="008E3534" w:rsidP="478EA0DD">
            <w:pPr>
              <w:kinsoku w:val="0"/>
              <w:overflowPunct w:val="0"/>
              <w:autoSpaceDE w:val="0"/>
              <w:autoSpaceDN w:val="0"/>
              <w:adjustRightInd w:val="0"/>
              <w:rPr>
                <w:rFonts w:asciiTheme="minorHAnsi" w:eastAsia="Calibri" w:hAnsiTheme="minorHAnsi" w:cstheme="minorHAnsi"/>
              </w:rPr>
            </w:pPr>
            <w:r w:rsidRPr="00303DED">
              <w:rPr>
                <w:rFonts w:asciiTheme="minorHAnsi" w:hAnsiTheme="minorHAnsi" w:cstheme="minorHAnsi"/>
                <w:b/>
                <w:bCs/>
                <w:snapToGrid w:val="0"/>
              </w:rPr>
              <w:fldChar w:fldCharType="begin">
                <w:ffData>
                  <w:name w:val=""/>
                  <w:enabled/>
                  <w:calcOnExit w:val="0"/>
                  <w:checkBox>
                    <w:size w:val="20"/>
                    <w:default w:val="0"/>
                  </w:checkBox>
                </w:ffData>
              </w:fldChar>
            </w:r>
            <w:r w:rsidRPr="00303DED">
              <w:rPr>
                <w:rFonts w:asciiTheme="minorHAnsi" w:hAnsiTheme="minorHAnsi" w:cstheme="minorHAnsi"/>
                <w:b/>
                <w:bCs/>
                <w:snapToGrid w:val="0"/>
              </w:rPr>
              <w:instrText xml:space="preserve"> FORMCHECKBOX </w:instrText>
            </w:r>
            <w:r w:rsidR="007C2956">
              <w:rPr>
                <w:rFonts w:asciiTheme="minorHAnsi" w:hAnsiTheme="minorHAnsi" w:cstheme="minorHAnsi"/>
                <w:b/>
                <w:bCs/>
                <w:snapToGrid w:val="0"/>
              </w:rPr>
            </w:r>
            <w:r w:rsidR="007C2956">
              <w:rPr>
                <w:rFonts w:asciiTheme="minorHAnsi" w:hAnsiTheme="minorHAnsi" w:cstheme="minorHAnsi"/>
                <w:b/>
                <w:bCs/>
                <w:snapToGrid w:val="0"/>
              </w:rPr>
              <w:fldChar w:fldCharType="separate"/>
            </w:r>
            <w:r w:rsidRPr="00303DED">
              <w:rPr>
                <w:rFonts w:asciiTheme="minorHAnsi" w:hAnsiTheme="minorHAnsi" w:cstheme="minorHAnsi"/>
                <w:b/>
                <w:bCs/>
                <w:snapToGrid w:val="0"/>
              </w:rPr>
              <w:fldChar w:fldCharType="end"/>
            </w:r>
            <w:r w:rsidRPr="00303DED">
              <w:rPr>
                <w:rFonts w:asciiTheme="minorHAnsi" w:eastAsia="Calibri" w:hAnsiTheme="minorHAnsi" w:cstheme="minorHAnsi"/>
                <w:b/>
                <w:bCs/>
                <w:spacing w:val="-1"/>
              </w:rPr>
              <w:t xml:space="preserve">  </w:t>
            </w:r>
            <w:r w:rsidRPr="00303DED">
              <w:rPr>
                <w:rFonts w:asciiTheme="minorHAnsi" w:eastAsia="Calibri" w:hAnsiTheme="minorHAnsi" w:cstheme="minorHAnsi"/>
              </w:rPr>
              <w:t>Other</w:t>
            </w:r>
            <w:r w:rsidRPr="00303DED">
              <w:rPr>
                <w:rFonts w:asciiTheme="minorHAnsi" w:eastAsia="Calibri" w:hAnsiTheme="minorHAnsi" w:cstheme="minorHAnsi"/>
                <w:spacing w:val="-7"/>
              </w:rPr>
              <w:t xml:space="preserve"> </w:t>
            </w:r>
            <w:r w:rsidRPr="00303DED">
              <w:rPr>
                <w:rFonts w:asciiTheme="minorHAnsi" w:eastAsia="Calibri" w:hAnsiTheme="minorHAnsi" w:cstheme="minorHAnsi"/>
              </w:rPr>
              <w:t>Agreement</w:t>
            </w:r>
            <w:r w:rsidR="777F0355" w:rsidRPr="00303DED">
              <w:rPr>
                <w:rFonts w:asciiTheme="minorHAnsi" w:eastAsia="Calibri" w:hAnsiTheme="minorHAnsi" w:cstheme="minorHAnsi"/>
              </w:rPr>
              <w:t xml:space="preserve"> (materials</w:t>
            </w:r>
            <w:r w:rsidR="40FBF822" w:rsidRPr="00303DED">
              <w:rPr>
                <w:rFonts w:asciiTheme="minorHAnsi" w:eastAsia="Calibri" w:hAnsiTheme="minorHAnsi" w:cstheme="minorHAnsi"/>
              </w:rPr>
              <w:t xml:space="preserve"> or equipment</w:t>
            </w:r>
            <w:r w:rsidR="777F0355" w:rsidRPr="00303DED">
              <w:rPr>
                <w:rFonts w:asciiTheme="minorHAnsi" w:eastAsia="Calibri" w:hAnsiTheme="minorHAnsi" w:cstheme="minorHAnsi"/>
              </w:rPr>
              <w:t xml:space="preserve"> service, licensing, Confidentiality, MOU</w:t>
            </w:r>
            <w:r w:rsidR="00D771E8" w:rsidRPr="00303DED">
              <w:rPr>
                <w:rFonts w:asciiTheme="minorHAnsi" w:eastAsia="Calibri" w:hAnsiTheme="minorHAnsi" w:cstheme="minorHAnsi"/>
              </w:rPr>
              <w:t>)</w:t>
            </w:r>
          </w:p>
        </w:tc>
      </w:tr>
      <w:tr w:rsidR="008E3534" w:rsidRPr="00303DED" w14:paraId="7FB5F00E" w14:textId="77777777" w:rsidTr="00D82DE3">
        <w:trPr>
          <w:trHeight w:hRule="exact" w:val="357"/>
        </w:trPr>
        <w:tc>
          <w:tcPr>
            <w:tcW w:w="9197" w:type="dxa"/>
            <w:tcBorders>
              <w:top w:val="nil"/>
              <w:left w:val="nil"/>
              <w:bottom w:val="nil"/>
              <w:right w:val="nil"/>
            </w:tcBorders>
          </w:tcPr>
          <w:p w14:paraId="611BB9DB" w14:textId="77777777" w:rsidR="008E3534" w:rsidRPr="00303DED" w:rsidRDefault="008E3534" w:rsidP="008E3534">
            <w:pPr>
              <w:kinsoku w:val="0"/>
              <w:overflowPunct w:val="0"/>
              <w:autoSpaceDE w:val="0"/>
              <w:autoSpaceDN w:val="0"/>
              <w:adjustRightInd w:val="0"/>
              <w:rPr>
                <w:rFonts w:asciiTheme="minorHAnsi" w:hAnsiTheme="minorHAnsi" w:cstheme="minorHAnsi"/>
                <w:b/>
                <w:snapToGrid w:val="0"/>
              </w:rPr>
            </w:pPr>
          </w:p>
        </w:tc>
      </w:tr>
    </w:tbl>
    <w:p w14:paraId="4D96048C" w14:textId="77777777" w:rsidR="008E3534" w:rsidRPr="00303DED" w:rsidRDefault="325B1960" w:rsidP="3148AA62">
      <w:pPr>
        <w:kinsoku w:val="0"/>
        <w:overflowPunct w:val="0"/>
        <w:autoSpaceDE w:val="0"/>
        <w:autoSpaceDN w:val="0"/>
        <w:adjustRightInd w:val="0"/>
        <w:spacing w:after="240"/>
        <w:rPr>
          <w:rFonts w:asciiTheme="minorHAnsi" w:eastAsia="Calibri" w:hAnsiTheme="minorHAnsi" w:cstheme="minorHAnsi"/>
          <w:b/>
          <w:bCs/>
          <w:u w:val="thick"/>
        </w:rPr>
      </w:pPr>
      <w:r w:rsidRPr="00303DED">
        <w:rPr>
          <w:rFonts w:asciiTheme="minorHAnsi" w:eastAsia="Calibri" w:hAnsiTheme="minorHAnsi" w:cstheme="minorHAnsi"/>
          <w:b/>
          <w:bCs/>
          <w:u w:val="thick"/>
        </w:rPr>
        <w:t>Definitions</w:t>
      </w:r>
    </w:p>
    <w:tbl>
      <w:tblPr>
        <w:tblW w:w="9808" w:type="dxa"/>
        <w:tblInd w:w="-27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700"/>
        <w:gridCol w:w="7108"/>
      </w:tblGrid>
      <w:tr w:rsidR="00E54B00" w:rsidRPr="00303DED" w14:paraId="5DDD2B82" w14:textId="77777777" w:rsidTr="692CE301">
        <w:trPr>
          <w:trHeight w:val="22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3DA77962" w14:textId="77777777" w:rsidR="00E54B00" w:rsidRPr="00303DED" w:rsidRDefault="00E54B00" w:rsidP="00C51BEB">
            <w:pPr>
              <w:ind w:left="79"/>
              <w:rPr>
                <w:rFonts w:asciiTheme="minorHAnsi" w:hAnsiTheme="minorHAnsi" w:cstheme="minorHAnsi"/>
              </w:rPr>
            </w:pPr>
            <w:r w:rsidRPr="00303DED">
              <w:rPr>
                <w:rFonts w:asciiTheme="minorHAnsi" w:hAnsiTheme="minorHAnsi" w:cstheme="minorHAnsi"/>
                <w:b/>
                <w:bCs/>
              </w:rPr>
              <w:t>TERM</w:t>
            </w:r>
            <w:r w:rsidRPr="00303DED">
              <w:rPr>
                <w:rFonts w:asciiTheme="minorHAnsi" w:hAnsiTheme="minorHAnsi" w:cstheme="minorHAnsi"/>
              </w:rPr>
              <w:t> </w:t>
            </w:r>
          </w:p>
        </w:tc>
        <w:tc>
          <w:tcPr>
            <w:tcW w:w="71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5CE87BAB" w14:textId="77777777" w:rsidR="00E54B00" w:rsidRPr="00303DED" w:rsidRDefault="00E54B00" w:rsidP="00E54B00">
            <w:pPr>
              <w:ind w:firstLine="2"/>
              <w:rPr>
                <w:rFonts w:asciiTheme="minorHAnsi" w:eastAsiaTheme="minorEastAsia" w:hAnsiTheme="minorHAnsi" w:cstheme="minorHAnsi"/>
              </w:rPr>
            </w:pPr>
            <w:r w:rsidRPr="00303DED">
              <w:rPr>
                <w:rFonts w:asciiTheme="minorHAnsi" w:eastAsiaTheme="minorEastAsia" w:hAnsiTheme="minorHAnsi" w:cstheme="minorHAnsi"/>
                <w:b/>
                <w:bCs/>
              </w:rPr>
              <w:t>DEFINITION</w:t>
            </w:r>
            <w:r w:rsidRPr="00303DED">
              <w:rPr>
                <w:rFonts w:asciiTheme="minorHAnsi" w:eastAsiaTheme="minorEastAsia" w:hAnsiTheme="minorHAnsi" w:cstheme="minorHAnsi"/>
              </w:rPr>
              <w:t> </w:t>
            </w:r>
          </w:p>
        </w:tc>
      </w:tr>
      <w:tr w:rsidR="00E54B00" w:rsidRPr="00303DED" w14:paraId="2E63DF4D" w14:textId="77777777" w:rsidTr="692CE301">
        <w:trPr>
          <w:trHeight w:val="40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8DAF2A5" w14:textId="77777777" w:rsidR="00E54B00" w:rsidRPr="00303DED" w:rsidRDefault="00E54B00" w:rsidP="00C51BEB">
            <w:pPr>
              <w:ind w:left="79"/>
              <w:rPr>
                <w:rStyle w:val="normaltextrun"/>
                <w:rFonts w:asciiTheme="minorHAnsi" w:hAnsiTheme="minorHAnsi" w:cstheme="minorHAnsi"/>
                <w:color w:val="000000" w:themeColor="text1"/>
                <w:lang w:val="en-GB"/>
              </w:rPr>
            </w:pPr>
            <w:r w:rsidRPr="00303DED">
              <w:rPr>
                <w:rStyle w:val="normaltextrun"/>
                <w:rFonts w:asciiTheme="minorHAnsi" w:hAnsiTheme="minorHAnsi" w:cstheme="minorHAnsi"/>
                <w:color w:val="000000" w:themeColor="text1"/>
                <w:lang w:val="en-GB"/>
              </w:rPr>
              <w:t>Administration or Transplant Facility</w:t>
            </w:r>
          </w:p>
        </w:tc>
        <w:tc>
          <w:tcPr>
            <w:tcW w:w="71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29B644E" w14:textId="5CEC0B75" w:rsidR="00E54B00" w:rsidRPr="00303DED" w:rsidRDefault="00E54B00" w:rsidP="002836E0">
            <w:pPr>
              <w:ind w:firstLine="2"/>
              <w:rPr>
                <w:rStyle w:val="normaltextrun"/>
                <w:rFonts w:asciiTheme="minorHAnsi" w:eastAsiaTheme="minorEastAsia" w:hAnsiTheme="minorHAnsi" w:cstheme="minorHAnsi"/>
                <w:color w:val="000000" w:themeColor="text1"/>
                <w:lang w:val="en-GB"/>
              </w:rPr>
            </w:pPr>
            <w:r w:rsidRPr="00303DED">
              <w:rPr>
                <w:rStyle w:val="normaltextrun"/>
                <w:rFonts w:asciiTheme="minorHAnsi" w:eastAsiaTheme="minorEastAsia" w:hAnsiTheme="minorHAnsi" w:cstheme="minorHAnsi"/>
                <w:color w:val="000000" w:themeColor="text1"/>
                <w:lang w:val="en-GB"/>
              </w:rPr>
              <w:t xml:space="preserve">Facility which infuses or injects the final </w:t>
            </w:r>
            <w:r w:rsidR="002836E0">
              <w:rPr>
                <w:rStyle w:val="normaltextrun"/>
                <w:rFonts w:asciiTheme="minorHAnsi" w:eastAsiaTheme="minorEastAsia" w:hAnsiTheme="minorHAnsi" w:cstheme="minorHAnsi"/>
                <w:color w:val="000000" w:themeColor="text1"/>
                <w:lang w:val="en-GB"/>
              </w:rPr>
              <w:t>Drug P</w:t>
            </w:r>
            <w:r w:rsidRPr="00303DED">
              <w:rPr>
                <w:rStyle w:val="normaltextrun"/>
                <w:rFonts w:asciiTheme="minorHAnsi" w:eastAsiaTheme="minorEastAsia" w:hAnsiTheme="minorHAnsi" w:cstheme="minorHAnsi"/>
                <w:color w:val="000000" w:themeColor="text1"/>
                <w:lang w:val="en-GB"/>
              </w:rPr>
              <w:t xml:space="preserve">roduct into the patient. The act of delivering the product into a recipient including but not limited to infusion, transplantation, implementation, or injection. </w:t>
            </w:r>
          </w:p>
        </w:tc>
      </w:tr>
      <w:tr w:rsidR="00E54B00" w:rsidRPr="00303DED" w14:paraId="30436D86" w14:textId="77777777" w:rsidTr="692CE301">
        <w:trPr>
          <w:trHeight w:val="40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7A5414" w14:textId="77777777" w:rsidR="00E54B00" w:rsidRPr="00303DED" w:rsidRDefault="00E54B00" w:rsidP="00C51BEB">
            <w:pPr>
              <w:ind w:left="79"/>
              <w:rPr>
                <w:rFonts w:asciiTheme="minorHAnsi" w:hAnsiTheme="minorHAnsi" w:cstheme="minorHAnsi"/>
              </w:rPr>
            </w:pPr>
            <w:r w:rsidRPr="00303DED">
              <w:rPr>
                <w:rStyle w:val="normaltextrun"/>
                <w:rFonts w:asciiTheme="minorHAnsi" w:hAnsiTheme="minorHAnsi" w:cstheme="minorHAnsi"/>
                <w:color w:val="000000" w:themeColor="text1"/>
                <w:lang w:val="en-GB"/>
              </w:rPr>
              <w:t>Adverse Events (AE)</w:t>
            </w:r>
            <w:r w:rsidRPr="00303DED">
              <w:rPr>
                <w:rStyle w:val="eop"/>
                <w:rFonts w:asciiTheme="minorHAnsi" w:hAnsiTheme="minorHAnsi" w:cstheme="minorHAnsi"/>
                <w:color w:val="000000" w:themeColor="text1"/>
              </w:rPr>
              <w:t> </w:t>
            </w:r>
          </w:p>
        </w:tc>
        <w:tc>
          <w:tcPr>
            <w:tcW w:w="71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F86B92" w14:textId="77777777" w:rsidR="00E54B00" w:rsidRPr="00303DED" w:rsidRDefault="63A475AF" w:rsidP="692CE301">
            <w:pPr>
              <w:ind w:firstLine="2"/>
              <w:rPr>
                <w:rFonts w:asciiTheme="minorHAnsi" w:eastAsiaTheme="minorEastAsia" w:hAnsiTheme="minorHAnsi" w:cstheme="minorBidi"/>
              </w:rPr>
            </w:pPr>
            <w:r w:rsidRPr="692CE301">
              <w:rPr>
                <w:rStyle w:val="normaltextrun"/>
                <w:rFonts w:asciiTheme="minorHAnsi" w:eastAsiaTheme="minorEastAsia" w:hAnsiTheme="minorHAnsi" w:cstheme="minorBidi"/>
                <w:color w:val="000000" w:themeColor="text1"/>
                <w:lang w:val="en-GB"/>
              </w:rPr>
              <w:t>Any untoward medical occurrence associated with the use of a drug in humans, whether or not considered drug related.</w:t>
            </w:r>
            <w:r w:rsidRPr="692CE301">
              <w:rPr>
                <w:rStyle w:val="eop"/>
                <w:rFonts w:asciiTheme="minorHAnsi" w:eastAsiaTheme="minorEastAsia" w:hAnsiTheme="minorHAnsi" w:cstheme="minorBidi"/>
                <w:color w:val="000000" w:themeColor="text1"/>
              </w:rPr>
              <w:t> </w:t>
            </w:r>
          </w:p>
        </w:tc>
      </w:tr>
      <w:tr w:rsidR="00E54B00" w:rsidRPr="00303DED" w14:paraId="57B08CF5" w14:textId="77777777" w:rsidTr="692CE301">
        <w:trPr>
          <w:trHeight w:val="40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5CD6AF9" w14:textId="77777777" w:rsidR="00E54B00" w:rsidRPr="00303DED" w:rsidRDefault="00E54B00" w:rsidP="00C51BEB">
            <w:pPr>
              <w:ind w:left="79"/>
              <w:rPr>
                <w:rStyle w:val="normaltextrun"/>
                <w:rFonts w:asciiTheme="minorHAnsi" w:hAnsiTheme="minorHAnsi" w:cstheme="minorHAnsi"/>
                <w:color w:val="000000" w:themeColor="text1"/>
                <w:lang w:val="en-GB"/>
              </w:rPr>
            </w:pPr>
            <w:r w:rsidRPr="00303DED">
              <w:rPr>
                <w:rFonts w:asciiTheme="minorHAnsi" w:hAnsiTheme="minorHAnsi" w:cstheme="minorHAnsi"/>
              </w:rPr>
              <w:t>BPR</w:t>
            </w:r>
          </w:p>
        </w:tc>
        <w:tc>
          <w:tcPr>
            <w:tcW w:w="71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48D9C43" w14:textId="77777777" w:rsidR="00E54B00" w:rsidRPr="00303DED" w:rsidRDefault="00E54B00" w:rsidP="00E54B00">
            <w:pPr>
              <w:ind w:firstLine="2"/>
              <w:rPr>
                <w:rStyle w:val="normaltextrun"/>
                <w:rFonts w:asciiTheme="minorHAnsi" w:eastAsiaTheme="minorEastAsia" w:hAnsiTheme="minorHAnsi" w:cstheme="minorHAnsi"/>
                <w:color w:val="000000" w:themeColor="text1"/>
                <w:lang w:val="en-GB"/>
              </w:rPr>
            </w:pPr>
            <w:r w:rsidRPr="00303DED">
              <w:rPr>
                <w:rFonts w:asciiTheme="minorHAnsi" w:eastAsiaTheme="minorEastAsia" w:hAnsiTheme="minorHAnsi" w:cstheme="minorHAnsi"/>
              </w:rPr>
              <w:t>Batch Production Record</w:t>
            </w:r>
          </w:p>
        </w:tc>
      </w:tr>
      <w:tr w:rsidR="00E54B00" w:rsidRPr="00303DED" w14:paraId="6D5C83C7" w14:textId="77777777" w:rsidTr="692CE301">
        <w:trPr>
          <w:trHeight w:val="40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B1C6BF2" w14:textId="77777777" w:rsidR="00E54B00" w:rsidRPr="00303DED" w:rsidRDefault="00E54B00" w:rsidP="00C51BEB">
            <w:pPr>
              <w:ind w:left="79"/>
              <w:rPr>
                <w:rStyle w:val="normaltextrun"/>
                <w:rFonts w:asciiTheme="minorHAnsi" w:hAnsiTheme="minorHAnsi" w:cstheme="minorHAnsi"/>
                <w:color w:val="000000" w:themeColor="text1"/>
                <w:lang w:val="en-GB"/>
              </w:rPr>
            </w:pPr>
            <w:r w:rsidRPr="00303DED">
              <w:rPr>
                <w:rFonts w:asciiTheme="minorHAnsi" w:hAnsiTheme="minorHAnsi" w:cstheme="minorHAnsi"/>
              </w:rPr>
              <w:t>cGMP</w:t>
            </w:r>
          </w:p>
        </w:tc>
        <w:tc>
          <w:tcPr>
            <w:tcW w:w="71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C65EDB0" w14:textId="77777777" w:rsidR="00E54B00" w:rsidRPr="00303DED" w:rsidRDefault="00E54B00" w:rsidP="00E54B00">
            <w:pPr>
              <w:pStyle w:val="paragraph"/>
              <w:spacing w:before="0" w:beforeAutospacing="0" w:after="0" w:afterAutospacing="0"/>
              <w:ind w:firstLine="2"/>
              <w:rPr>
                <w:rStyle w:val="normaltextrun"/>
                <w:rFonts w:asciiTheme="minorHAnsi" w:eastAsiaTheme="minorEastAsia" w:hAnsiTheme="minorHAnsi" w:cstheme="minorHAnsi"/>
                <w:color w:val="000000" w:themeColor="text1"/>
                <w:lang w:val="en-GB"/>
              </w:rPr>
            </w:pPr>
            <w:r w:rsidRPr="00303DED">
              <w:rPr>
                <w:rFonts w:asciiTheme="minorHAnsi" w:eastAsiaTheme="minorEastAsia" w:hAnsiTheme="minorHAnsi" w:cstheme="minorHAnsi"/>
              </w:rPr>
              <w:t>Current Good Manufacturing Practice</w:t>
            </w:r>
          </w:p>
        </w:tc>
      </w:tr>
      <w:tr w:rsidR="00E54B00" w:rsidRPr="00303DED" w14:paraId="02E97FDD" w14:textId="77777777" w:rsidTr="692CE301">
        <w:trPr>
          <w:trHeight w:val="40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1385977" w14:textId="77777777" w:rsidR="00E54B00" w:rsidRPr="00303DED" w:rsidRDefault="00E54B00" w:rsidP="00C51BEB">
            <w:pPr>
              <w:ind w:left="79"/>
              <w:rPr>
                <w:rStyle w:val="normaltextrun"/>
                <w:rFonts w:asciiTheme="minorHAnsi" w:hAnsiTheme="minorHAnsi" w:cstheme="minorHAnsi"/>
                <w:lang w:val="en-GB"/>
              </w:rPr>
            </w:pPr>
            <w:r w:rsidRPr="00303DED">
              <w:rPr>
                <w:rStyle w:val="normaltextrun"/>
                <w:rFonts w:asciiTheme="minorHAnsi" w:hAnsiTheme="minorHAnsi" w:cstheme="minorHAnsi"/>
                <w:lang w:val="en-GB"/>
              </w:rPr>
              <w:t>Chain of Custody (COC)</w:t>
            </w:r>
          </w:p>
        </w:tc>
        <w:tc>
          <w:tcPr>
            <w:tcW w:w="71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9CCDA8F" w14:textId="77777777" w:rsidR="00E54B00" w:rsidRPr="00303DED" w:rsidRDefault="00E54B00" w:rsidP="00E54B00">
            <w:pPr>
              <w:ind w:firstLine="2"/>
              <w:rPr>
                <w:rStyle w:val="normaltextrun"/>
                <w:rFonts w:asciiTheme="minorHAnsi" w:eastAsiaTheme="minorEastAsia" w:hAnsiTheme="minorHAnsi" w:cstheme="minorHAnsi"/>
                <w:lang w:val="en-GB"/>
              </w:rPr>
            </w:pPr>
            <w:r w:rsidRPr="00303DED">
              <w:rPr>
                <w:rStyle w:val="normaltextrun"/>
                <w:rFonts w:asciiTheme="minorHAnsi" w:eastAsiaTheme="minorEastAsia" w:hAnsiTheme="minorHAnsi" w:cstheme="minorHAnsi"/>
                <w:lang w:val="en-GB"/>
              </w:rPr>
              <w:t xml:space="preserve">Process which tracks the transfer of the product from collection, manufacturing, through infusion or disposal. </w:t>
            </w:r>
          </w:p>
        </w:tc>
      </w:tr>
      <w:tr w:rsidR="00E54B00" w:rsidRPr="00303DED" w14:paraId="3085E3F9" w14:textId="77777777" w:rsidTr="692CE301">
        <w:trPr>
          <w:trHeight w:val="40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2DAE194" w14:textId="77777777" w:rsidR="00E54B00" w:rsidRPr="00303DED" w:rsidRDefault="00E54B00" w:rsidP="00C51BEB">
            <w:pPr>
              <w:ind w:left="79"/>
              <w:rPr>
                <w:rStyle w:val="normaltextrun"/>
                <w:rFonts w:asciiTheme="minorHAnsi" w:hAnsiTheme="minorHAnsi" w:cstheme="minorHAnsi"/>
                <w:lang w:val="en-GB"/>
              </w:rPr>
            </w:pPr>
            <w:r w:rsidRPr="00303DED">
              <w:rPr>
                <w:rStyle w:val="normaltextrun"/>
                <w:rFonts w:asciiTheme="minorHAnsi" w:hAnsiTheme="minorHAnsi" w:cstheme="minorHAnsi"/>
                <w:lang w:val="en-GB"/>
              </w:rPr>
              <w:t xml:space="preserve">Chain of Identity (COI) </w:t>
            </w:r>
          </w:p>
        </w:tc>
        <w:tc>
          <w:tcPr>
            <w:tcW w:w="71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0CCF9F" w14:textId="77777777" w:rsidR="00E54B00" w:rsidRPr="00303DED" w:rsidRDefault="00E54B00" w:rsidP="00E54B00">
            <w:pPr>
              <w:ind w:firstLine="2"/>
              <w:rPr>
                <w:rStyle w:val="normaltextrun"/>
                <w:rFonts w:asciiTheme="minorHAnsi" w:eastAsiaTheme="minorEastAsia" w:hAnsiTheme="minorHAnsi" w:cstheme="minorHAnsi"/>
                <w:lang w:val="en-GB"/>
              </w:rPr>
            </w:pPr>
            <w:r w:rsidRPr="00303DED">
              <w:rPr>
                <w:rStyle w:val="normaltextrun"/>
                <w:rFonts w:asciiTheme="minorHAnsi" w:eastAsiaTheme="minorEastAsia" w:hAnsiTheme="minorHAnsi" w:cstheme="minorHAnsi"/>
                <w:lang w:val="en-GB"/>
              </w:rPr>
              <w:t xml:space="preserve">Process which tracks the donor or product identifiers through the lifecycle of the product. </w:t>
            </w:r>
          </w:p>
        </w:tc>
      </w:tr>
      <w:tr w:rsidR="00E54B00" w:rsidRPr="00303DED" w14:paraId="4B9B07BB" w14:textId="77777777" w:rsidTr="692CE301">
        <w:trPr>
          <w:trHeight w:val="40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879FCD" w14:textId="77777777" w:rsidR="00E54B00" w:rsidRPr="00303DED" w:rsidRDefault="00E54B00" w:rsidP="00C51BEB">
            <w:pPr>
              <w:ind w:left="79"/>
              <w:rPr>
                <w:rFonts w:asciiTheme="minorHAnsi" w:hAnsiTheme="minorHAnsi" w:cstheme="minorHAnsi"/>
              </w:rPr>
            </w:pPr>
            <w:r w:rsidRPr="00303DED">
              <w:rPr>
                <w:rStyle w:val="normaltextrun"/>
                <w:rFonts w:asciiTheme="minorHAnsi" w:hAnsiTheme="minorHAnsi" w:cstheme="minorHAnsi"/>
                <w:lang w:val="en-GB"/>
              </w:rPr>
              <w:t>Change Control</w:t>
            </w:r>
            <w:r w:rsidRPr="00303DED">
              <w:rPr>
                <w:rStyle w:val="tabchar"/>
                <w:rFonts w:asciiTheme="minorHAnsi" w:hAnsiTheme="minorHAnsi" w:cstheme="minorHAnsi"/>
              </w:rPr>
              <w:t xml:space="preserve"> </w:t>
            </w:r>
          </w:p>
        </w:tc>
        <w:tc>
          <w:tcPr>
            <w:tcW w:w="71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0A34DE" w14:textId="77777777" w:rsidR="00E54B00" w:rsidRPr="00303DED" w:rsidRDefault="00E54B00" w:rsidP="00E54B00">
            <w:pPr>
              <w:ind w:firstLine="2"/>
              <w:rPr>
                <w:rFonts w:asciiTheme="minorHAnsi" w:eastAsiaTheme="minorEastAsia" w:hAnsiTheme="minorHAnsi" w:cstheme="minorHAnsi"/>
              </w:rPr>
            </w:pPr>
            <w:r w:rsidRPr="00303DED">
              <w:rPr>
                <w:rStyle w:val="normaltextrun"/>
                <w:rFonts w:asciiTheme="minorHAnsi" w:eastAsiaTheme="minorEastAsia" w:hAnsiTheme="minorHAnsi" w:cstheme="minorHAnsi"/>
                <w:lang w:val="en-GB"/>
              </w:rPr>
              <w:t>A formal system by which qualified representatives of appropriate disciplines review proposed or actual changes that might affect a validated, approved, or compliant status in connection with the Lentiviral vector, manufacturing, or storage processes and/or quality systems.</w:t>
            </w:r>
            <w:r w:rsidRPr="00303DED">
              <w:rPr>
                <w:rStyle w:val="eop"/>
                <w:rFonts w:asciiTheme="minorHAnsi" w:eastAsiaTheme="minorEastAsia" w:hAnsiTheme="minorHAnsi" w:cstheme="minorHAnsi"/>
              </w:rPr>
              <w:t> </w:t>
            </w:r>
          </w:p>
        </w:tc>
      </w:tr>
      <w:tr w:rsidR="00E54B00" w:rsidRPr="00303DED" w14:paraId="3A0ADE3C" w14:textId="77777777" w:rsidTr="692CE301">
        <w:trPr>
          <w:trHeight w:val="40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5847E08" w14:textId="6B6657B5" w:rsidR="00E54B00" w:rsidRPr="00303DED" w:rsidRDefault="00E54B00" w:rsidP="00C51BEB">
            <w:pPr>
              <w:ind w:left="79"/>
              <w:rPr>
                <w:rStyle w:val="normaltextrun"/>
                <w:rFonts w:asciiTheme="minorHAnsi" w:hAnsiTheme="minorHAnsi" w:cstheme="minorHAnsi"/>
                <w:color w:val="000000" w:themeColor="text1"/>
                <w:lang w:val="en-GB"/>
              </w:rPr>
            </w:pPr>
            <w:r w:rsidRPr="00303DED">
              <w:rPr>
                <w:rStyle w:val="normaltextrun"/>
                <w:rFonts w:asciiTheme="minorHAnsi" w:hAnsiTheme="minorHAnsi" w:cstheme="minorHAnsi"/>
                <w:color w:val="000000" w:themeColor="text1"/>
                <w:lang w:val="en-GB"/>
              </w:rPr>
              <w:t xml:space="preserve">Client or </w:t>
            </w:r>
            <w:r w:rsidR="00AA3914">
              <w:rPr>
                <w:rStyle w:val="normaltextrun"/>
                <w:rFonts w:asciiTheme="minorHAnsi" w:hAnsiTheme="minorHAnsi" w:cstheme="minorHAnsi"/>
                <w:color w:val="000000" w:themeColor="text1"/>
                <w:lang w:val="en-GB"/>
              </w:rPr>
              <w:t>C</w:t>
            </w:r>
            <w:r w:rsidR="00AA3914" w:rsidRPr="00303DED">
              <w:rPr>
                <w:rStyle w:val="normaltextrun"/>
                <w:rFonts w:asciiTheme="minorHAnsi" w:hAnsiTheme="minorHAnsi" w:cstheme="minorHAnsi"/>
                <w:color w:val="000000" w:themeColor="text1"/>
                <w:lang w:val="en-GB"/>
              </w:rPr>
              <w:t>ustomer</w:t>
            </w:r>
          </w:p>
        </w:tc>
        <w:tc>
          <w:tcPr>
            <w:tcW w:w="71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6E3BE5E" w14:textId="77777777" w:rsidR="00E54B00" w:rsidRPr="00303DED" w:rsidRDefault="00E54B00" w:rsidP="00E54B00">
            <w:pPr>
              <w:pStyle w:val="paragraph"/>
              <w:ind w:firstLine="2"/>
              <w:rPr>
                <w:rStyle w:val="normaltextrun"/>
                <w:rFonts w:asciiTheme="minorHAnsi" w:eastAsiaTheme="minorEastAsia" w:hAnsiTheme="minorHAnsi" w:cstheme="minorHAnsi"/>
                <w:color w:val="000000" w:themeColor="text1"/>
                <w:lang w:val="en-GB"/>
              </w:rPr>
            </w:pPr>
            <w:r w:rsidRPr="00303DED">
              <w:rPr>
                <w:rStyle w:val="normaltextrun"/>
                <w:rFonts w:asciiTheme="minorHAnsi" w:eastAsiaTheme="minorEastAsia" w:hAnsiTheme="minorHAnsi" w:cstheme="minorHAnsi"/>
                <w:color w:val="000000" w:themeColor="text1"/>
                <w:lang w:val="en-GB"/>
              </w:rPr>
              <w:t xml:space="preserve">Entity who is requesting products or services. The client or customer may be internal (another department or entity within the same organization) or external (department or entity outside the organization) that receives a product, service, or information. </w:t>
            </w:r>
          </w:p>
        </w:tc>
      </w:tr>
      <w:tr w:rsidR="00E54B00" w:rsidRPr="00303DED" w14:paraId="0E996145" w14:textId="77777777" w:rsidTr="692CE301">
        <w:trPr>
          <w:trHeight w:val="40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FC8594" w14:textId="77777777" w:rsidR="00E54B00" w:rsidRPr="00303DED" w:rsidRDefault="00E54B00" w:rsidP="00C51BEB">
            <w:pPr>
              <w:ind w:left="79"/>
              <w:rPr>
                <w:rStyle w:val="normaltextrun"/>
                <w:rFonts w:asciiTheme="minorHAnsi" w:hAnsiTheme="minorHAnsi" w:cstheme="minorHAnsi"/>
                <w:color w:val="000000" w:themeColor="text1"/>
                <w:lang w:val="en-GB"/>
              </w:rPr>
            </w:pPr>
            <w:r w:rsidRPr="00303DED">
              <w:rPr>
                <w:rStyle w:val="normaltextrun"/>
                <w:rFonts w:asciiTheme="minorHAnsi" w:hAnsiTheme="minorHAnsi" w:cstheme="minorHAnsi"/>
                <w:color w:val="000000" w:themeColor="text1"/>
                <w:lang w:val="en-GB"/>
              </w:rPr>
              <w:t>Clinical Trials Investigator</w:t>
            </w:r>
          </w:p>
        </w:tc>
        <w:tc>
          <w:tcPr>
            <w:tcW w:w="71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B9D5A2D" w14:textId="77777777" w:rsidR="00E54B00" w:rsidRPr="00303DED" w:rsidRDefault="00E54B00" w:rsidP="00E54B00">
            <w:pPr>
              <w:pStyle w:val="paragraph"/>
              <w:ind w:firstLine="2"/>
              <w:rPr>
                <w:rFonts w:asciiTheme="minorHAnsi" w:eastAsiaTheme="minorEastAsia" w:hAnsiTheme="minorHAnsi" w:cstheme="minorHAnsi"/>
                <w:lang w:val="en-GB"/>
              </w:rPr>
            </w:pPr>
            <w:r w:rsidRPr="00303DED">
              <w:rPr>
                <w:rFonts w:asciiTheme="minorHAnsi" w:eastAsiaTheme="minorEastAsia" w:hAnsiTheme="minorHAnsi" w:cstheme="minorHAnsi"/>
                <w:color w:val="202124"/>
                <w:lang w:val="en-GB"/>
              </w:rPr>
              <w:t xml:space="preserve">Responsible for overall conduct of the study at the clinical site, including directing the administration or dispensing of the investigational product to the subject and ensuring that data are </w:t>
            </w:r>
            <w:r w:rsidRPr="00303DED">
              <w:rPr>
                <w:rFonts w:asciiTheme="minorHAnsi" w:eastAsiaTheme="minorEastAsia" w:hAnsiTheme="minorHAnsi" w:cstheme="minorHAnsi"/>
                <w:color w:val="202124"/>
                <w:lang w:val="en-GB"/>
              </w:rPr>
              <w:lastRenderedPageBreak/>
              <w:t>collected and maintained in accordance with the protocol and applicable regulatory requirements.</w:t>
            </w:r>
          </w:p>
        </w:tc>
      </w:tr>
      <w:tr w:rsidR="00E54B00" w:rsidRPr="00303DED" w14:paraId="2CC816E2" w14:textId="77777777" w:rsidTr="692CE301">
        <w:trPr>
          <w:trHeight w:val="40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D353D5A" w14:textId="77777777" w:rsidR="00E54B00" w:rsidRPr="00303DED" w:rsidRDefault="00E54B00" w:rsidP="00C51BEB">
            <w:pPr>
              <w:ind w:left="79"/>
              <w:rPr>
                <w:rStyle w:val="normaltextrun"/>
                <w:rFonts w:asciiTheme="minorHAnsi" w:hAnsiTheme="minorHAnsi" w:cstheme="minorHAnsi"/>
                <w:color w:val="000000" w:themeColor="text1"/>
                <w:lang w:val="en-GB"/>
              </w:rPr>
            </w:pPr>
            <w:r w:rsidRPr="00303DED">
              <w:rPr>
                <w:rStyle w:val="normaltextrun"/>
                <w:rFonts w:asciiTheme="minorHAnsi" w:hAnsiTheme="minorHAnsi" w:cstheme="minorHAnsi"/>
                <w:color w:val="000000" w:themeColor="text1"/>
                <w:lang w:val="en-GB"/>
              </w:rPr>
              <w:lastRenderedPageBreak/>
              <w:t xml:space="preserve">COA </w:t>
            </w:r>
            <w:r w:rsidRPr="00303DED">
              <w:rPr>
                <w:rStyle w:val="eop"/>
                <w:rFonts w:asciiTheme="minorHAnsi" w:hAnsiTheme="minorHAnsi" w:cstheme="minorHAnsi"/>
                <w:color w:val="000000" w:themeColor="text1"/>
              </w:rPr>
              <w:t>(Certificate of Analysis)</w:t>
            </w:r>
          </w:p>
        </w:tc>
        <w:tc>
          <w:tcPr>
            <w:tcW w:w="71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E7F82C1" w14:textId="77777777" w:rsidR="00E54B00" w:rsidRPr="00303DED" w:rsidRDefault="00E54B00" w:rsidP="00E54B00">
            <w:pPr>
              <w:pStyle w:val="paragraph"/>
              <w:spacing w:before="0" w:beforeAutospacing="0" w:after="0" w:afterAutospacing="0"/>
              <w:ind w:firstLine="2"/>
              <w:rPr>
                <w:rStyle w:val="normaltextrun"/>
                <w:rFonts w:asciiTheme="minorHAnsi" w:eastAsiaTheme="minorEastAsia" w:hAnsiTheme="minorHAnsi" w:cstheme="minorHAnsi"/>
                <w:color w:val="000000" w:themeColor="text1"/>
                <w:lang w:val="en-GB"/>
              </w:rPr>
            </w:pPr>
            <w:r w:rsidRPr="00303DED">
              <w:rPr>
                <w:rFonts w:asciiTheme="minorHAnsi" w:eastAsiaTheme="minorEastAsia" w:hAnsiTheme="minorHAnsi" w:cstheme="minorHAnsi"/>
              </w:rPr>
              <w:t>A listing of all results for tests conducted on samples from the Product Lot compared to the specifications listed in regulatory applications. May be all or part of the product release record. </w:t>
            </w:r>
          </w:p>
        </w:tc>
      </w:tr>
      <w:tr w:rsidR="00E54B00" w:rsidRPr="00303DED" w14:paraId="3BA6234E" w14:textId="77777777" w:rsidTr="692CE301">
        <w:trPr>
          <w:trHeight w:val="40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229DD1" w14:textId="77777777" w:rsidR="00E54B00" w:rsidRPr="00303DED" w:rsidRDefault="00E54B00" w:rsidP="00C51BEB">
            <w:pPr>
              <w:ind w:left="79"/>
              <w:rPr>
                <w:rStyle w:val="normaltextrun"/>
                <w:rFonts w:asciiTheme="minorHAnsi" w:hAnsiTheme="minorHAnsi" w:cstheme="minorHAnsi"/>
                <w:color w:val="000000" w:themeColor="text1"/>
                <w:lang w:val="en-GB"/>
              </w:rPr>
            </w:pPr>
            <w:r w:rsidRPr="00303DED">
              <w:rPr>
                <w:rStyle w:val="normaltextrun"/>
                <w:rFonts w:asciiTheme="minorHAnsi" w:hAnsiTheme="minorHAnsi" w:cstheme="minorHAnsi"/>
                <w:color w:val="000000" w:themeColor="text1"/>
                <w:lang w:val="en-GB"/>
              </w:rPr>
              <w:t>Collection or Procurement Facility</w:t>
            </w:r>
          </w:p>
        </w:tc>
        <w:tc>
          <w:tcPr>
            <w:tcW w:w="71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0D19DE" w14:textId="7C96E6DF" w:rsidR="00E54B00" w:rsidRPr="00303DED" w:rsidRDefault="6C0AAA65" w:rsidP="00251FB2">
            <w:pPr>
              <w:pStyle w:val="paragraph"/>
              <w:ind w:firstLine="2"/>
              <w:rPr>
                <w:rStyle w:val="normaltextrun"/>
                <w:rFonts w:asciiTheme="minorHAnsi" w:eastAsiaTheme="minorEastAsia" w:hAnsiTheme="minorHAnsi" w:cstheme="minorHAnsi"/>
                <w:color w:val="000000" w:themeColor="text1"/>
                <w:lang w:val="en-GB"/>
              </w:rPr>
            </w:pPr>
            <w:r w:rsidRPr="00303DED">
              <w:rPr>
                <w:rStyle w:val="normaltextrun"/>
                <w:rFonts w:asciiTheme="minorHAnsi" w:eastAsiaTheme="minorEastAsia" w:hAnsiTheme="minorHAnsi" w:cstheme="minorHAnsi"/>
                <w:color w:val="000000" w:themeColor="text1"/>
                <w:lang w:val="en-GB"/>
              </w:rPr>
              <w:t xml:space="preserve">Entity </w:t>
            </w:r>
            <w:r w:rsidR="00E54B00" w:rsidRPr="00303DED">
              <w:rPr>
                <w:rStyle w:val="normaltextrun"/>
                <w:rFonts w:asciiTheme="minorHAnsi" w:eastAsiaTheme="minorEastAsia" w:hAnsiTheme="minorHAnsi" w:cstheme="minorHAnsi"/>
                <w:color w:val="000000" w:themeColor="text1"/>
                <w:lang w:val="en-GB"/>
              </w:rPr>
              <w:t xml:space="preserve">which procures the source material or product. Obtains </w:t>
            </w:r>
            <w:r w:rsidR="00251FB2">
              <w:rPr>
                <w:rStyle w:val="normaltextrun"/>
                <w:rFonts w:asciiTheme="minorHAnsi" w:eastAsiaTheme="minorEastAsia" w:hAnsiTheme="minorHAnsi" w:cstheme="minorHAnsi"/>
                <w:color w:val="000000" w:themeColor="text1"/>
                <w:lang w:val="en-GB"/>
              </w:rPr>
              <w:t xml:space="preserve">cell/tissue </w:t>
            </w:r>
            <w:r w:rsidR="00E54B00" w:rsidRPr="00303DED">
              <w:rPr>
                <w:rStyle w:val="normaltextrun"/>
                <w:rFonts w:asciiTheme="minorHAnsi" w:eastAsiaTheme="minorEastAsia" w:hAnsiTheme="minorHAnsi" w:cstheme="minorHAnsi"/>
                <w:color w:val="000000" w:themeColor="text1"/>
                <w:lang w:val="en-GB"/>
              </w:rPr>
              <w:t xml:space="preserve">products from a donor by facility approved methods including but not limited to apheresis, marrow harvest, cord blood, gestational material collection, organ harvest or tissue harvest from a donor. </w:t>
            </w:r>
          </w:p>
        </w:tc>
      </w:tr>
      <w:tr w:rsidR="00E54B00" w:rsidRPr="00303DED" w14:paraId="5C493951" w14:textId="77777777" w:rsidTr="692CE301">
        <w:trPr>
          <w:trHeight w:val="40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FA53004" w14:textId="77777777" w:rsidR="00E54B00" w:rsidRPr="00303DED" w:rsidRDefault="00E54B00" w:rsidP="00C51BEB">
            <w:pPr>
              <w:ind w:left="79"/>
              <w:rPr>
                <w:rFonts w:asciiTheme="minorHAnsi" w:hAnsiTheme="minorHAnsi" w:cstheme="minorHAnsi"/>
              </w:rPr>
            </w:pPr>
            <w:r w:rsidRPr="00303DED">
              <w:rPr>
                <w:rStyle w:val="normaltextrun"/>
                <w:rFonts w:asciiTheme="minorHAnsi" w:hAnsiTheme="minorHAnsi" w:cstheme="minorHAnsi"/>
                <w:color w:val="000000" w:themeColor="text1"/>
                <w:lang w:val="en-GB"/>
              </w:rPr>
              <w:t>Complaint</w:t>
            </w:r>
          </w:p>
        </w:tc>
        <w:tc>
          <w:tcPr>
            <w:tcW w:w="71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F2FEAA3" w14:textId="77777777" w:rsidR="00E54B00" w:rsidRPr="00303DED" w:rsidRDefault="00E54B00" w:rsidP="00E54B00">
            <w:pPr>
              <w:pStyle w:val="paragraph"/>
              <w:spacing w:before="0" w:beforeAutospacing="0" w:after="0" w:afterAutospacing="0"/>
              <w:ind w:firstLine="2"/>
              <w:rPr>
                <w:rFonts w:asciiTheme="minorHAnsi" w:eastAsiaTheme="minorEastAsia" w:hAnsiTheme="minorHAnsi" w:cstheme="minorHAnsi"/>
              </w:rPr>
            </w:pPr>
            <w:r w:rsidRPr="00303DED">
              <w:rPr>
                <w:rStyle w:val="normaltextrun"/>
                <w:rFonts w:asciiTheme="minorHAnsi" w:eastAsiaTheme="minorEastAsia" w:hAnsiTheme="minorHAnsi" w:cstheme="minorHAnsi"/>
                <w:color w:val="000000" w:themeColor="text1"/>
                <w:lang w:val="en-GB"/>
              </w:rPr>
              <w:t>Complaint – Any complaint, which indicates a potential quality issue during collection, manufacturing, packaging, release testing, stability testing, dose preparation, storage or distribution, administration of the product or delivery system.</w:t>
            </w:r>
          </w:p>
        </w:tc>
      </w:tr>
      <w:tr w:rsidR="00E54B00" w:rsidRPr="00303DED" w14:paraId="0E9ECE4C" w14:textId="77777777" w:rsidTr="692CE301">
        <w:trPr>
          <w:trHeight w:val="40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028CAEC" w14:textId="77777777" w:rsidR="00E54B00" w:rsidRPr="00303DED" w:rsidRDefault="00E54B00" w:rsidP="00C51BEB">
            <w:pPr>
              <w:ind w:left="79"/>
              <w:rPr>
                <w:rStyle w:val="normaltextrun"/>
                <w:rFonts w:asciiTheme="minorHAnsi" w:hAnsiTheme="minorHAnsi" w:cstheme="minorHAnsi"/>
                <w:color w:val="000000" w:themeColor="text1"/>
                <w:lang w:val="en-GB"/>
              </w:rPr>
            </w:pPr>
            <w:r w:rsidRPr="00303DED">
              <w:rPr>
                <w:rStyle w:val="normaltextrun"/>
                <w:rFonts w:asciiTheme="minorHAnsi" w:hAnsiTheme="minorHAnsi" w:cstheme="minorHAnsi"/>
                <w:color w:val="000000" w:themeColor="text1"/>
                <w:lang w:val="en-GB"/>
              </w:rPr>
              <w:t>Deviation (Major or Critical)</w:t>
            </w:r>
            <w:r w:rsidRPr="00303DED">
              <w:rPr>
                <w:rStyle w:val="eop"/>
                <w:rFonts w:asciiTheme="minorHAnsi" w:hAnsiTheme="minorHAnsi" w:cstheme="minorHAnsi"/>
                <w:color w:val="000000" w:themeColor="text1"/>
              </w:rPr>
              <w:t> </w:t>
            </w:r>
          </w:p>
        </w:tc>
        <w:tc>
          <w:tcPr>
            <w:tcW w:w="71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FD61D4" w14:textId="75CFEA8C" w:rsidR="00E54B00" w:rsidRPr="00303DED" w:rsidRDefault="00E54B00" w:rsidP="00E54B00">
            <w:pPr>
              <w:pStyle w:val="paragraph"/>
              <w:spacing w:before="0" w:beforeAutospacing="0" w:after="0" w:afterAutospacing="0"/>
              <w:ind w:firstLine="2"/>
              <w:rPr>
                <w:rStyle w:val="normaltextrun"/>
                <w:rFonts w:asciiTheme="minorHAnsi" w:eastAsiaTheme="minorEastAsia" w:hAnsiTheme="minorHAnsi" w:cstheme="minorHAnsi"/>
                <w:color w:val="000000" w:themeColor="text1"/>
                <w:lang w:val="en-GB"/>
              </w:rPr>
            </w:pPr>
            <w:r w:rsidRPr="00303DED">
              <w:rPr>
                <w:rStyle w:val="normaltextrun"/>
                <w:rFonts w:asciiTheme="minorHAnsi" w:eastAsiaTheme="minorEastAsia" w:hAnsiTheme="minorHAnsi" w:cstheme="minorHAnsi"/>
                <w:color w:val="000000" w:themeColor="text1"/>
                <w:lang w:val="en-GB"/>
              </w:rPr>
              <w:t>Any events that were identified to have potential impact on the quality, identity, strength, safety, efficacy, potency, or purity of the product, or on any compliance or regulatory requirement</w:t>
            </w:r>
            <w:r w:rsidR="00B63327" w:rsidRPr="00303DED">
              <w:rPr>
                <w:rStyle w:val="normaltextrun"/>
                <w:rFonts w:asciiTheme="minorHAnsi" w:eastAsiaTheme="minorEastAsia" w:hAnsiTheme="minorHAnsi" w:cstheme="minorHAnsi"/>
                <w:color w:val="000000" w:themeColor="text1"/>
                <w:lang w:val="en-GB"/>
              </w:rPr>
              <w:t xml:space="preserve">. </w:t>
            </w:r>
          </w:p>
        </w:tc>
      </w:tr>
      <w:tr w:rsidR="00E54B00" w:rsidRPr="00303DED" w14:paraId="14665530" w14:textId="77777777" w:rsidTr="692CE301">
        <w:trPr>
          <w:trHeight w:val="40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D5CF805" w14:textId="77777777" w:rsidR="00E54B00" w:rsidRPr="00303DED" w:rsidRDefault="00E54B00" w:rsidP="00C51BEB">
            <w:pPr>
              <w:ind w:left="79"/>
              <w:rPr>
                <w:rStyle w:val="normaltextrun"/>
                <w:rFonts w:asciiTheme="minorHAnsi" w:hAnsiTheme="minorHAnsi" w:cstheme="minorHAnsi"/>
                <w:color w:val="000000" w:themeColor="text1"/>
                <w:lang w:val="en-GB"/>
              </w:rPr>
            </w:pPr>
            <w:r w:rsidRPr="00303DED">
              <w:rPr>
                <w:rStyle w:val="normaltextrun"/>
                <w:rFonts w:asciiTheme="minorHAnsi" w:hAnsiTheme="minorHAnsi" w:cstheme="minorHAnsi"/>
                <w:color w:val="000000" w:themeColor="text1"/>
                <w:lang w:val="en-GB"/>
              </w:rPr>
              <w:t>Deviation (Minor)</w:t>
            </w:r>
            <w:r w:rsidRPr="00303DED">
              <w:rPr>
                <w:rStyle w:val="eop"/>
                <w:rFonts w:asciiTheme="minorHAnsi" w:hAnsiTheme="minorHAnsi" w:cstheme="minorHAnsi"/>
                <w:color w:val="000000" w:themeColor="text1"/>
              </w:rPr>
              <w:t> </w:t>
            </w:r>
          </w:p>
        </w:tc>
        <w:tc>
          <w:tcPr>
            <w:tcW w:w="71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A3E3C8" w14:textId="77777777" w:rsidR="00E54B00" w:rsidRPr="00303DED" w:rsidRDefault="00E54B00" w:rsidP="00E54B00">
            <w:pPr>
              <w:pStyle w:val="paragraph"/>
              <w:spacing w:before="0" w:beforeAutospacing="0" w:after="0" w:afterAutospacing="0"/>
              <w:ind w:firstLine="2"/>
              <w:rPr>
                <w:rStyle w:val="normaltextrun"/>
                <w:rFonts w:asciiTheme="minorHAnsi" w:eastAsiaTheme="minorEastAsia" w:hAnsiTheme="minorHAnsi" w:cstheme="minorHAnsi"/>
                <w:color w:val="000000" w:themeColor="text1"/>
                <w:lang w:val="en-GB"/>
              </w:rPr>
            </w:pPr>
            <w:r w:rsidRPr="00303DED">
              <w:rPr>
                <w:rStyle w:val="normaltextrun"/>
                <w:rFonts w:asciiTheme="minorHAnsi" w:eastAsiaTheme="minorEastAsia" w:hAnsiTheme="minorHAnsi" w:cstheme="minorHAnsi"/>
                <w:lang w:val="en-GB"/>
              </w:rPr>
              <w:t>A Deviation that (a) has no to low potential to adversely affect product safety, identity, purity, strength, quality, efficacy, performance, reliability, or durability; and/or (b) represents a nonconformity of a quality program.</w:t>
            </w:r>
            <w:r w:rsidRPr="00303DED">
              <w:rPr>
                <w:rStyle w:val="eop"/>
                <w:rFonts w:asciiTheme="minorHAnsi" w:eastAsiaTheme="minorEastAsia" w:hAnsiTheme="minorHAnsi" w:cstheme="minorHAnsi"/>
              </w:rPr>
              <w:t> </w:t>
            </w:r>
          </w:p>
        </w:tc>
      </w:tr>
      <w:tr w:rsidR="00E54B00" w:rsidRPr="00303DED" w14:paraId="1E0C2C9B" w14:textId="77777777" w:rsidTr="692CE301">
        <w:trPr>
          <w:trHeight w:val="40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4DECAB6" w14:textId="77777777" w:rsidR="00E54B00" w:rsidRPr="00303DED" w:rsidRDefault="00E54B00" w:rsidP="00C51BEB">
            <w:pPr>
              <w:ind w:left="79"/>
              <w:rPr>
                <w:rStyle w:val="normaltextrun"/>
                <w:rFonts w:asciiTheme="minorHAnsi" w:hAnsiTheme="minorHAnsi" w:cstheme="minorHAnsi"/>
                <w:color w:val="000000" w:themeColor="text1"/>
                <w:lang w:val="en-GB"/>
              </w:rPr>
            </w:pPr>
            <w:r w:rsidRPr="00303DED">
              <w:rPr>
                <w:rStyle w:val="normaltextrun"/>
                <w:rFonts w:asciiTheme="minorHAnsi" w:hAnsiTheme="minorHAnsi" w:cstheme="minorHAnsi"/>
                <w:color w:val="000000" w:themeColor="text1"/>
                <w:lang w:val="en-GB"/>
              </w:rPr>
              <w:t>Disposition</w:t>
            </w:r>
            <w:r w:rsidRPr="00303DED">
              <w:rPr>
                <w:rStyle w:val="eop"/>
                <w:rFonts w:asciiTheme="minorHAnsi" w:hAnsiTheme="minorHAnsi" w:cstheme="minorHAnsi"/>
                <w:color w:val="000000" w:themeColor="text1"/>
              </w:rPr>
              <w:t> </w:t>
            </w:r>
          </w:p>
        </w:tc>
        <w:tc>
          <w:tcPr>
            <w:tcW w:w="71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2136B67" w14:textId="46832F7F" w:rsidR="00E54B00" w:rsidRPr="00303DED" w:rsidRDefault="009D70FD" w:rsidP="009D70FD">
            <w:pPr>
              <w:pStyle w:val="paragraph"/>
              <w:spacing w:before="0" w:beforeAutospacing="0" w:after="0" w:afterAutospacing="0"/>
              <w:ind w:firstLine="2"/>
              <w:rPr>
                <w:rStyle w:val="normaltextrun"/>
                <w:rFonts w:asciiTheme="minorHAnsi" w:eastAsiaTheme="minorEastAsia" w:hAnsiTheme="minorHAnsi" w:cstheme="minorHAnsi"/>
                <w:color w:val="000000" w:themeColor="text1"/>
                <w:lang w:val="en-GB"/>
              </w:rPr>
            </w:pPr>
            <w:r>
              <w:rPr>
                <w:rStyle w:val="cf01"/>
                <w:rFonts w:asciiTheme="minorHAnsi" w:hAnsiTheme="minorHAnsi" w:cstheme="minorHAnsi"/>
                <w:sz w:val="24"/>
                <w:szCs w:val="24"/>
              </w:rPr>
              <w:t>The</w:t>
            </w:r>
            <w:r w:rsidR="00E54B00" w:rsidRPr="00303DED">
              <w:rPr>
                <w:rStyle w:val="cf01"/>
                <w:rFonts w:asciiTheme="minorHAnsi" w:hAnsiTheme="minorHAnsi" w:cstheme="minorHAnsi"/>
                <w:sz w:val="24"/>
                <w:szCs w:val="24"/>
              </w:rPr>
              <w:t xml:space="preserve"> fate of the final product</w:t>
            </w:r>
            <w:r>
              <w:rPr>
                <w:rStyle w:val="cf01"/>
                <w:rFonts w:asciiTheme="minorHAnsi" w:hAnsiTheme="minorHAnsi" w:cstheme="minorHAnsi"/>
                <w:sz w:val="24"/>
                <w:szCs w:val="24"/>
              </w:rPr>
              <w:t xml:space="preserve">, </w:t>
            </w:r>
            <w:r w:rsidR="00E54B00" w:rsidRPr="00303DED">
              <w:rPr>
                <w:rStyle w:val="cf01"/>
                <w:rFonts w:asciiTheme="minorHAnsi" w:hAnsiTheme="minorHAnsi" w:cstheme="minorHAnsi"/>
                <w:sz w:val="24"/>
                <w:szCs w:val="24"/>
              </w:rPr>
              <w:t>critical intermediate</w:t>
            </w:r>
            <w:r>
              <w:rPr>
                <w:rStyle w:val="cf01"/>
                <w:rFonts w:asciiTheme="minorHAnsi" w:hAnsiTheme="minorHAnsi" w:cstheme="minorHAnsi"/>
                <w:sz w:val="24"/>
                <w:szCs w:val="24"/>
              </w:rPr>
              <w:t>, material, and or sample</w:t>
            </w:r>
            <w:r w:rsidR="00E54B00" w:rsidRPr="00303DED">
              <w:rPr>
                <w:rStyle w:val="cf01"/>
                <w:rFonts w:asciiTheme="minorHAnsi" w:hAnsiTheme="minorHAnsi" w:cstheme="minorHAnsi"/>
                <w:sz w:val="24"/>
                <w:szCs w:val="24"/>
              </w:rPr>
              <w:t xml:space="preserve"> as to where it will end up, like in the human body, or used in manufacturing or discarded according to state/institutional policies</w:t>
            </w:r>
          </w:p>
        </w:tc>
      </w:tr>
      <w:tr w:rsidR="00E54B00" w:rsidRPr="00303DED" w14:paraId="718DC0A6" w14:textId="77777777" w:rsidTr="692CE301">
        <w:trPr>
          <w:trHeight w:val="40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417F626" w14:textId="77777777" w:rsidR="00E54B00" w:rsidRPr="00303DED" w:rsidRDefault="00E54B00" w:rsidP="00C51BEB">
            <w:pPr>
              <w:ind w:left="79"/>
              <w:rPr>
                <w:rStyle w:val="normaltextrun"/>
                <w:rFonts w:asciiTheme="minorHAnsi" w:hAnsiTheme="minorHAnsi" w:cstheme="minorHAnsi"/>
                <w:color w:val="000000" w:themeColor="text1"/>
                <w:lang w:val="en-GB"/>
              </w:rPr>
            </w:pPr>
            <w:r w:rsidRPr="00303DED">
              <w:rPr>
                <w:rFonts w:asciiTheme="minorHAnsi" w:hAnsiTheme="minorHAnsi" w:cstheme="minorHAnsi"/>
              </w:rPr>
              <w:t>Distribution </w:t>
            </w:r>
          </w:p>
        </w:tc>
        <w:tc>
          <w:tcPr>
            <w:tcW w:w="71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64AE05B" w14:textId="77777777" w:rsidR="00E54B00" w:rsidRPr="00303DED" w:rsidRDefault="00E54B00" w:rsidP="00E54B00">
            <w:pPr>
              <w:pStyle w:val="paragraph"/>
              <w:spacing w:before="0" w:beforeAutospacing="0" w:after="0" w:afterAutospacing="0"/>
              <w:ind w:firstLine="2"/>
              <w:rPr>
                <w:rStyle w:val="normaltextrun"/>
                <w:rFonts w:asciiTheme="minorHAnsi" w:eastAsiaTheme="minorEastAsia" w:hAnsiTheme="minorHAnsi" w:cstheme="minorHAnsi"/>
                <w:color w:val="000000" w:themeColor="text1"/>
                <w:lang w:val="en-GB"/>
              </w:rPr>
            </w:pPr>
            <w:r w:rsidRPr="00303DED">
              <w:rPr>
                <w:rFonts w:asciiTheme="minorHAnsi" w:eastAsiaTheme="minorEastAsia" w:hAnsiTheme="minorHAnsi" w:cstheme="minorHAnsi"/>
              </w:rPr>
              <w:t>The removal of a cellular therapy product that has been determined to meet release criteria or exceptional release/Urgent Medical Need requirements from quarantine. </w:t>
            </w:r>
          </w:p>
        </w:tc>
      </w:tr>
      <w:tr w:rsidR="003E1586" w:rsidRPr="00303DED" w14:paraId="11EC8F38" w14:textId="77777777" w:rsidTr="692CE301">
        <w:trPr>
          <w:trHeight w:val="40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D628DC" w14:textId="76159B4C" w:rsidR="003E1586" w:rsidRPr="00D51EB8" w:rsidRDefault="003E1586" w:rsidP="00232D89">
            <w:pPr>
              <w:ind w:left="79"/>
              <w:rPr>
                <w:rFonts w:asciiTheme="minorHAnsi" w:hAnsiTheme="minorHAnsi" w:cstheme="minorHAnsi"/>
              </w:rPr>
            </w:pPr>
            <w:r w:rsidRPr="00D51EB8">
              <w:rPr>
                <w:rFonts w:asciiTheme="minorHAnsi" w:hAnsiTheme="minorHAnsi" w:cstheme="minorHAnsi"/>
              </w:rPr>
              <w:t>Drug Product </w:t>
            </w:r>
          </w:p>
        </w:tc>
        <w:tc>
          <w:tcPr>
            <w:tcW w:w="71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3EA6334" w14:textId="412249E2" w:rsidR="003E1586" w:rsidRPr="00D51EB8" w:rsidRDefault="003E1586" w:rsidP="00F5540C">
            <w:pPr>
              <w:pStyle w:val="paragraph"/>
              <w:rPr>
                <w:rFonts w:asciiTheme="minorHAnsi" w:eastAsiaTheme="minorEastAsia" w:hAnsiTheme="minorHAnsi" w:cstheme="minorHAnsi"/>
              </w:rPr>
            </w:pPr>
            <w:r w:rsidRPr="00D51EB8">
              <w:rPr>
                <w:rFonts w:asciiTheme="minorHAnsi" w:eastAsiaTheme="minorEastAsia" w:hAnsiTheme="minorHAnsi" w:cstheme="minorHAnsi"/>
              </w:rPr>
              <w:t>Product is i</w:t>
            </w:r>
            <w:r w:rsidR="00F5540C" w:rsidRPr="00D51EB8">
              <w:rPr>
                <w:rFonts w:asciiTheme="minorHAnsi" w:eastAsiaTheme="minorEastAsia" w:hAnsiTheme="minorHAnsi" w:cstheme="minorHAnsi"/>
              </w:rPr>
              <w:t>t</w:t>
            </w:r>
            <w:r w:rsidRPr="00D51EB8">
              <w:rPr>
                <w:rFonts w:asciiTheme="minorHAnsi" w:eastAsiaTheme="minorEastAsia" w:hAnsiTheme="minorHAnsi" w:cstheme="minorHAnsi"/>
              </w:rPr>
              <w:t xml:space="preserve"> final formulation</w:t>
            </w:r>
            <w:r w:rsidR="00F5540C" w:rsidRPr="00D51EB8">
              <w:rPr>
                <w:rFonts w:asciiTheme="minorHAnsi" w:eastAsiaTheme="minorEastAsia" w:hAnsiTheme="minorHAnsi" w:cstheme="minorHAnsi"/>
              </w:rPr>
              <w:t xml:space="preserve"> in accordance to manufacturing specifications. Further processing may be </w:t>
            </w:r>
            <w:r w:rsidR="00987D86" w:rsidRPr="00D51EB8">
              <w:rPr>
                <w:rFonts w:asciiTheme="minorHAnsi" w:eastAsiaTheme="minorEastAsia" w:hAnsiTheme="minorHAnsi" w:cstheme="minorHAnsi"/>
              </w:rPr>
              <w:t>needed</w:t>
            </w:r>
            <w:r w:rsidR="00F5540C" w:rsidRPr="00D51EB8">
              <w:rPr>
                <w:rFonts w:asciiTheme="minorHAnsi" w:eastAsiaTheme="minorEastAsia" w:hAnsiTheme="minorHAnsi" w:cstheme="minorHAnsi"/>
              </w:rPr>
              <w:t xml:space="preserve"> to prepare</w:t>
            </w:r>
            <w:r w:rsidRPr="00D51EB8">
              <w:rPr>
                <w:rFonts w:asciiTheme="minorHAnsi" w:eastAsiaTheme="minorEastAsia" w:hAnsiTheme="minorHAnsi" w:cstheme="minorHAnsi"/>
              </w:rPr>
              <w:t xml:space="preserve"> for </w:t>
            </w:r>
            <w:r w:rsidR="00F5540C" w:rsidRPr="00D51EB8">
              <w:rPr>
                <w:rFonts w:asciiTheme="minorHAnsi" w:eastAsiaTheme="minorEastAsia" w:hAnsiTheme="minorHAnsi" w:cstheme="minorHAnsi"/>
              </w:rPr>
              <w:t>administration</w:t>
            </w:r>
            <w:r w:rsidRPr="00D51EB8">
              <w:rPr>
                <w:rFonts w:asciiTheme="minorHAnsi" w:eastAsiaTheme="minorEastAsia" w:hAnsiTheme="minorHAnsi" w:cstheme="minorHAnsi"/>
              </w:rPr>
              <w:t xml:space="preserve"> (e.g., thaw, dilute, or transfer to a syringe). </w:t>
            </w:r>
          </w:p>
        </w:tc>
      </w:tr>
      <w:tr w:rsidR="00E54B00" w:rsidRPr="00303DED" w14:paraId="60B8FF85" w14:textId="77777777" w:rsidTr="692CE301">
        <w:trPr>
          <w:trHeight w:val="40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62485FB" w14:textId="77777777" w:rsidR="00E54B00" w:rsidRPr="00303DED" w:rsidRDefault="00E54B00" w:rsidP="00C51BEB">
            <w:pPr>
              <w:ind w:left="79"/>
              <w:rPr>
                <w:rStyle w:val="normaltextrun"/>
                <w:rFonts w:asciiTheme="minorHAnsi" w:hAnsiTheme="minorHAnsi" w:cstheme="minorHAnsi"/>
                <w:color w:val="000000" w:themeColor="text1"/>
                <w:lang w:val="en-GB"/>
              </w:rPr>
            </w:pPr>
            <w:r w:rsidRPr="00303DED">
              <w:rPr>
                <w:rStyle w:val="normaltextrun"/>
                <w:rFonts w:asciiTheme="minorHAnsi" w:hAnsiTheme="minorHAnsi" w:cstheme="minorHAnsi"/>
                <w:lang w:val="en-GB"/>
              </w:rPr>
              <w:t>Essential Documents</w:t>
            </w:r>
            <w:r w:rsidRPr="00303DED">
              <w:rPr>
                <w:rStyle w:val="eop"/>
                <w:rFonts w:asciiTheme="minorHAnsi" w:hAnsiTheme="minorHAnsi" w:cstheme="minorHAnsi"/>
              </w:rPr>
              <w:t> </w:t>
            </w:r>
          </w:p>
        </w:tc>
        <w:tc>
          <w:tcPr>
            <w:tcW w:w="71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234DAC2" w14:textId="2C5919EF" w:rsidR="00E54B00" w:rsidRPr="00303DED" w:rsidRDefault="00E54B00" w:rsidP="00E54B00">
            <w:pPr>
              <w:pStyle w:val="paragraph"/>
              <w:spacing w:before="0" w:beforeAutospacing="0" w:after="0" w:afterAutospacing="0"/>
              <w:ind w:firstLine="2"/>
              <w:rPr>
                <w:rStyle w:val="normaltextrun"/>
                <w:rFonts w:asciiTheme="minorHAnsi" w:eastAsiaTheme="minorEastAsia" w:hAnsiTheme="minorHAnsi" w:cstheme="minorHAnsi"/>
                <w:color w:val="000000" w:themeColor="text1"/>
                <w:lang w:val="en-GB"/>
              </w:rPr>
            </w:pPr>
            <w:r w:rsidRPr="00303DED">
              <w:rPr>
                <w:rStyle w:val="normaltextrun"/>
                <w:rFonts w:asciiTheme="minorHAnsi" w:eastAsiaTheme="minorEastAsia" w:hAnsiTheme="minorHAnsi" w:cstheme="minorHAnsi"/>
                <w:lang w:val="en-GB"/>
              </w:rPr>
              <w:t>Any documents (which may or may not be Source Documents) that individually and collectively permit evaluation of the performance of the manufacturing and testing and the quality of the data resulting therefrom</w:t>
            </w:r>
            <w:r w:rsidR="00B63327" w:rsidRPr="00303DED">
              <w:rPr>
                <w:rStyle w:val="normaltextrun"/>
                <w:rFonts w:asciiTheme="minorHAnsi" w:eastAsiaTheme="minorEastAsia" w:hAnsiTheme="minorHAnsi" w:cstheme="minorHAnsi"/>
                <w:lang w:val="en-GB"/>
              </w:rPr>
              <w:t xml:space="preserve">. </w:t>
            </w:r>
            <w:r w:rsidRPr="00303DED">
              <w:rPr>
                <w:rStyle w:val="normaltextrun"/>
                <w:rFonts w:asciiTheme="minorHAnsi" w:eastAsiaTheme="minorEastAsia" w:hAnsiTheme="minorHAnsi" w:cstheme="minorHAnsi"/>
                <w:lang w:val="en-GB"/>
              </w:rPr>
              <w:t>Such documents serve to demonstrate that the organization, individuals working under the direction of the organization, and others associated with the associated activities and/or the resulting data have complied with the GTPs and all applicable regulatory requirements.</w:t>
            </w:r>
            <w:r w:rsidRPr="00303DED">
              <w:rPr>
                <w:rStyle w:val="eop"/>
                <w:rFonts w:asciiTheme="minorHAnsi" w:eastAsiaTheme="minorEastAsia" w:hAnsiTheme="minorHAnsi" w:cstheme="minorHAnsi"/>
              </w:rPr>
              <w:t> </w:t>
            </w:r>
          </w:p>
        </w:tc>
      </w:tr>
      <w:tr w:rsidR="00E54B00" w:rsidRPr="00303DED" w14:paraId="56B857D8" w14:textId="77777777" w:rsidTr="692CE301">
        <w:trPr>
          <w:trHeight w:val="40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42F7040" w14:textId="77777777" w:rsidR="00E54B00" w:rsidRPr="00303DED" w:rsidRDefault="00E54B00" w:rsidP="00C51BEB">
            <w:pPr>
              <w:ind w:left="79"/>
              <w:rPr>
                <w:rStyle w:val="normaltextrun"/>
                <w:rFonts w:asciiTheme="minorHAnsi" w:hAnsiTheme="minorHAnsi" w:cstheme="minorHAnsi"/>
                <w:color w:val="000000" w:themeColor="text1"/>
                <w:lang w:val="en-GB"/>
              </w:rPr>
            </w:pPr>
            <w:r w:rsidRPr="00303DED">
              <w:rPr>
                <w:rStyle w:val="normaltextrun"/>
                <w:rFonts w:asciiTheme="minorHAnsi" w:hAnsiTheme="minorHAnsi" w:cstheme="minorHAnsi"/>
                <w:color w:val="000000" w:themeColor="text1"/>
                <w:lang w:val="en-GB"/>
              </w:rPr>
              <w:t>Excipient  </w:t>
            </w:r>
            <w:r w:rsidRPr="00303DED">
              <w:rPr>
                <w:rStyle w:val="eop"/>
                <w:rFonts w:asciiTheme="minorHAnsi" w:hAnsiTheme="minorHAnsi" w:cstheme="minorHAnsi"/>
                <w:color w:val="000000" w:themeColor="text1"/>
              </w:rPr>
              <w:t> </w:t>
            </w:r>
          </w:p>
        </w:tc>
        <w:tc>
          <w:tcPr>
            <w:tcW w:w="71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F22669" w14:textId="77777777" w:rsidR="00E54B00" w:rsidRPr="00303DED" w:rsidRDefault="00E54B00" w:rsidP="00E54B00">
            <w:pPr>
              <w:pStyle w:val="paragraph"/>
              <w:spacing w:before="0" w:beforeAutospacing="0" w:after="0" w:afterAutospacing="0"/>
              <w:ind w:firstLine="2"/>
              <w:rPr>
                <w:rStyle w:val="normaltextrun"/>
                <w:rFonts w:asciiTheme="minorHAnsi" w:eastAsiaTheme="minorEastAsia" w:hAnsiTheme="minorHAnsi" w:cstheme="minorHAnsi"/>
                <w:color w:val="000000" w:themeColor="text1"/>
                <w:lang w:val="en-GB"/>
              </w:rPr>
            </w:pPr>
            <w:r w:rsidRPr="00303DED">
              <w:rPr>
                <w:rStyle w:val="normaltextrun"/>
                <w:rFonts w:asciiTheme="minorHAnsi" w:eastAsiaTheme="minorEastAsia" w:hAnsiTheme="minorHAnsi" w:cstheme="minorHAnsi"/>
                <w:color w:val="000000" w:themeColor="text1"/>
                <w:lang w:val="en-GB"/>
              </w:rPr>
              <w:t>Any non-active substance used in manufacturing of a product</w:t>
            </w:r>
            <w:r w:rsidRPr="00303DED">
              <w:rPr>
                <w:rStyle w:val="eop"/>
                <w:rFonts w:asciiTheme="minorHAnsi" w:eastAsiaTheme="minorEastAsia" w:hAnsiTheme="minorHAnsi" w:cstheme="minorHAnsi"/>
                <w:color w:val="000000" w:themeColor="text1"/>
              </w:rPr>
              <w:t> </w:t>
            </w:r>
          </w:p>
        </w:tc>
      </w:tr>
      <w:tr w:rsidR="00E54B00" w:rsidRPr="00303DED" w14:paraId="384D4EC0" w14:textId="77777777" w:rsidTr="692CE301">
        <w:trPr>
          <w:trHeight w:val="40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0EE12B" w14:textId="77777777" w:rsidR="00E54B00" w:rsidRPr="00303DED" w:rsidRDefault="00E54B00" w:rsidP="00C51BEB">
            <w:pPr>
              <w:ind w:left="79"/>
              <w:rPr>
                <w:rFonts w:asciiTheme="minorHAnsi" w:hAnsiTheme="minorHAnsi" w:cstheme="minorHAnsi"/>
              </w:rPr>
            </w:pPr>
            <w:r w:rsidRPr="00303DED">
              <w:rPr>
                <w:rFonts w:asciiTheme="minorHAnsi" w:hAnsiTheme="minorHAnsi" w:cstheme="minorHAnsi"/>
              </w:rPr>
              <w:t>FACT</w:t>
            </w:r>
          </w:p>
        </w:tc>
        <w:tc>
          <w:tcPr>
            <w:tcW w:w="71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AE11772" w14:textId="77777777" w:rsidR="00E54B00" w:rsidRPr="00303DED" w:rsidRDefault="00E54B00" w:rsidP="00E54B00">
            <w:pPr>
              <w:ind w:firstLine="2"/>
              <w:rPr>
                <w:rFonts w:asciiTheme="minorHAnsi" w:eastAsiaTheme="minorEastAsia" w:hAnsiTheme="minorHAnsi" w:cstheme="minorHAnsi"/>
              </w:rPr>
            </w:pPr>
            <w:r w:rsidRPr="00303DED">
              <w:rPr>
                <w:rFonts w:asciiTheme="minorHAnsi" w:eastAsiaTheme="minorEastAsia" w:hAnsiTheme="minorHAnsi" w:cstheme="minorHAnsi"/>
              </w:rPr>
              <w:t>Foundation for the Accreditation of Cellular Therapy</w:t>
            </w:r>
          </w:p>
        </w:tc>
      </w:tr>
      <w:tr w:rsidR="00E54B00" w:rsidRPr="00303DED" w14:paraId="305621DD" w14:textId="77777777" w:rsidTr="692CE301">
        <w:trPr>
          <w:trHeight w:val="40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EA08EE8" w14:textId="77777777" w:rsidR="00E54B00" w:rsidRPr="00303DED" w:rsidRDefault="00E54B00" w:rsidP="00C51BEB">
            <w:pPr>
              <w:ind w:left="79"/>
              <w:rPr>
                <w:rFonts w:asciiTheme="minorHAnsi" w:hAnsiTheme="minorHAnsi" w:cstheme="minorHAnsi"/>
              </w:rPr>
            </w:pPr>
            <w:r w:rsidRPr="00303DED">
              <w:rPr>
                <w:rFonts w:asciiTheme="minorHAnsi" w:hAnsiTheme="minorHAnsi" w:cstheme="minorHAnsi"/>
              </w:rPr>
              <w:t>GxP</w:t>
            </w:r>
          </w:p>
        </w:tc>
        <w:tc>
          <w:tcPr>
            <w:tcW w:w="71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0971D91" w14:textId="77777777" w:rsidR="00E54B00" w:rsidRPr="00303DED" w:rsidRDefault="00E54B00" w:rsidP="00E54B00">
            <w:pPr>
              <w:ind w:firstLine="2"/>
              <w:rPr>
                <w:rFonts w:asciiTheme="minorHAnsi" w:eastAsiaTheme="minorEastAsia" w:hAnsiTheme="minorHAnsi" w:cstheme="minorHAnsi"/>
              </w:rPr>
            </w:pPr>
            <w:r w:rsidRPr="00303DED">
              <w:rPr>
                <w:rStyle w:val="cf01"/>
                <w:rFonts w:asciiTheme="minorHAnsi" w:hAnsiTheme="minorHAnsi" w:cstheme="minorHAnsi"/>
                <w:sz w:val="24"/>
                <w:szCs w:val="24"/>
              </w:rPr>
              <w:t xml:space="preserve">General abbreviation for the “good practice” quality guidelines and regulations where “X” refers to Good Manufacturing Practice, Good </w:t>
            </w:r>
            <w:r w:rsidRPr="00303DED">
              <w:rPr>
                <w:rStyle w:val="cf01"/>
                <w:rFonts w:asciiTheme="minorHAnsi" w:hAnsiTheme="minorHAnsi" w:cstheme="minorHAnsi"/>
                <w:sz w:val="24"/>
                <w:szCs w:val="24"/>
              </w:rPr>
              <w:lastRenderedPageBreak/>
              <w:t>Laboratory Practice, Good Documentation Practice, and or Good Clinical Practice</w:t>
            </w:r>
          </w:p>
        </w:tc>
      </w:tr>
      <w:tr w:rsidR="00E54B00" w:rsidRPr="00303DED" w14:paraId="52011B03" w14:textId="77777777" w:rsidTr="692CE301">
        <w:trPr>
          <w:trHeight w:val="40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35DDB1F" w14:textId="77777777" w:rsidR="00E54B00" w:rsidRPr="00303DED" w:rsidRDefault="00E54B00" w:rsidP="00C51BEB">
            <w:pPr>
              <w:ind w:left="79"/>
              <w:rPr>
                <w:rFonts w:asciiTheme="minorHAnsi" w:hAnsiTheme="minorHAnsi" w:cstheme="minorHAnsi"/>
              </w:rPr>
            </w:pPr>
            <w:r w:rsidRPr="00303DED">
              <w:rPr>
                <w:rFonts w:asciiTheme="minorHAnsi" w:hAnsiTheme="minorHAnsi" w:cstheme="minorHAnsi"/>
              </w:rPr>
              <w:lastRenderedPageBreak/>
              <w:t>ISBT 128</w:t>
            </w:r>
          </w:p>
        </w:tc>
        <w:tc>
          <w:tcPr>
            <w:tcW w:w="71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AC2B2C" w14:textId="77777777" w:rsidR="00E54B00" w:rsidRPr="00303DED" w:rsidRDefault="00E54B00" w:rsidP="00E54B00">
            <w:pPr>
              <w:ind w:firstLine="2"/>
              <w:rPr>
                <w:rFonts w:asciiTheme="minorHAnsi" w:eastAsiaTheme="minorEastAsia" w:hAnsiTheme="minorHAnsi" w:cstheme="minorHAnsi"/>
              </w:rPr>
            </w:pPr>
            <w:r w:rsidRPr="00303DED">
              <w:rPr>
                <w:rFonts w:asciiTheme="minorHAnsi" w:eastAsiaTheme="minorEastAsia" w:hAnsiTheme="minorHAnsi" w:cstheme="minorHAnsi"/>
              </w:rPr>
              <w:t>International Standard for Blood Transfusion. A global standard for the identification, Manufacturing, and information transfer of medical products of human origin across international borders and disparate health care systems.</w:t>
            </w:r>
          </w:p>
        </w:tc>
      </w:tr>
      <w:tr w:rsidR="00E54B00" w:rsidRPr="00303DED" w14:paraId="36116D30" w14:textId="77777777" w:rsidTr="692CE301">
        <w:trPr>
          <w:trHeight w:val="40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F762ED0" w14:textId="77777777" w:rsidR="00E54B00" w:rsidRPr="00303DED" w:rsidRDefault="00E54B00" w:rsidP="00C51BEB">
            <w:pPr>
              <w:ind w:left="79"/>
              <w:rPr>
                <w:rFonts w:asciiTheme="minorHAnsi" w:hAnsiTheme="minorHAnsi" w:cstheme="minorHAnsi"/>
              </w:rPr>
            </w:pPr>
            <w:r w:rsidRPr="00303DED">
              <w:rPr>
                <w:rFonts w:asciiTheme="minorHAnsi" w:hAnsiTheme="minorHAnsi" w:cstheme="minorHAnsi"/>
              </w:rPr>
              <w:t>ISO</w:t>
            </w:r>
          </w:p>
        </w:tc>
        <w:tc>
          <w:tcPr>
            <w:tcW w:w="71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3EEAA8B" w14:textId="77777777" w:rsidR="00E54B00" w:rsidRPr="00303DED" w:rsidRDefault="00E54B00" w:rsidP="00E54B00">
            <w:pPr>
              <w:ind w:firstLine="2"/>
              <w:rPr>
                <w:rFonts w:asciiTheme="minorHAnsi" w:eastAsiaTheme="minorEastAsia" w:hAnsiTheme="minorHAnsi" w:cstheme="minorHAnsi"/>
              </w:rPr>
            </w:pPr>
            <w:r w:rsidRPr="00303DED">
              <w:rPr>
                <w:rFonts w:asciiTheme="minorHAnsi" w:eastAsiaTheme="minorEastAsia" w:hAnsiTheme="minorHAnsi" w:cstheme="minorHAnsi"/>
              </w:rPr>
              <w:t>International Organization for Standardization</w:t>
            </w:r>
          </w:p>
        </w:tc>
      </w:tr>
      <w:tr w:rsidR="00E54B00" w:rsidRPr="00303DED" w14:paraId="18A474C4" w14:textId="77777777" w:rsidTr="692CE301">
        <w:trPr>
          <w:trHeight w:val="40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596AA58" w14:textId="77777777" w:rsidR="00E54B00" w:rsidRPr="00303DED" w:rsidRDefault="00E54B00" w:rsidP="00C51BEB">
            <w:pPr>
              <w:ind w:left="79"/>
              <w:rPr>
                <w:rFonts w:asciiTheme="minorHAnsi" w:hAnsiTheme="minorHAnsi" w:cstheme="minorHAnsi"/>
              </w:rPr>
            </w:pPr>
            <w:r w:rsidRPr="00303DED">
              <w:rPr>
                <w:rFonts w:asciiTheme="minorHAnsi" w:hAnsiTheme="minorHAnsi" w:cstheme="minorHAnsi"/>
              </w:rPr>
              <w:t>JACIE</w:t>
            </w:r>
          </w:p>
        </w:tc>
        <w:tc>
          <w:tcPr>
            <w:tcW w:w="71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011DEFE" w14:textId="77777777" w:rsidR="00E54B00" w:rsidRPr="00303DED" w:rsidRDefault="00E54B00" w:rsidP="00E54B00">
            <w:pPr>
              <w:ind w:firstLine="2"/>
              <w:rPr>
                <w:rFonts w:asciiTheme="minorHAnsi" w:eastAsiaTheme="minorEastAsia" w:hAnsiTheme="minorHAnsi" w:cstheme="minorHAnsi"/>
              </w:rPr>
            </w:pPr>
            <w:r w:rsidRPr="00303DED">
              <w:rPr>
                <w:rFonts w:asciiTheme="minorHAnsi" w:eastAsiaTheme="minorEastAsia" w:hAnsiTheme="minorHAnsi" w:cstheme="minorHAnsi"/>
              </w:rPr>
              <w:t>Joint Accreditation Committee International Society Cell and Gene Therapy and European Society for Bone Marrow Transplantation</w:t>
            </w:r>
          </w:p>
        </w:tc>
      </w:tr>
      <w:tr w:rsidR="00E54B00" w:rsidRPr="00303DED" w14:paraId="52135A28" w14:textId="77777777" w:rsidTr="692CE301">
        <w:trPr>
          <w:trHeight w:val="40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8204968" w14:textId="77777777" w:rsidR="00E54B00" w:rsidRPr="00303DED" w:rsidRDefault="00E54B00" w:rsidP="00C51BEB">
            <w:pPr>
              <w:ind w:left="79"/>
              <w:rPr>
                <w:rFonts w:asciiTheme="minorHAnsi" w:hAnsiTheme="minorHAnsi" w:cstheme="minorHAnsi"/>
              </w:rPr>
            </w:pPr>
            <w:r w:rsidRPr="00303DED">
              <w:rPr>
                <w:rFonts w:asciiTheme="minorHAnsi" w:hAnsiTheme="minorHAnsi" w:cstheme="minorHAnsi"/>
              </w:rPr>
              <w:t>Lot </w:t>
            </w:r>
          </w:p>
        </w:tc>
        <w:tc>
          <w:tcPr>
            <w:tcW w:w="71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AD228E" w14:textId="77777777" w:rsidR="00E54B00" w:rsidRPr="00303DED" w:rsidRDefault="00E54B00" w:rsidP="00E54B00">
            <w:pPr>
              <w:ind w:firstLine="2"/>
              <w:rPr>
                <w:rFonts w:asciiTheme="minorHAnsi" w:eastAsiaTheme="minorEastAsia" w:hAnsiTheme="minorHAnsi" w:cstheme="minorHAnsi"/>
              </w:rPr>
            </w:pPr>
            <w:r w:rsidRPr="00303DED">
              <w:rPr>
                <w:rFonts w:asciiTheme="minorHAnsi" w:eastAsiaTheme="minorEastAsia" w:hAnsiTheme="minorHAnsi" w:cstheme="minorHAnsi"/>
              </w:rPr>
              <w:t>A Batch, or a specifically identified portion of a batch, having uniform composition and quality according to specified requirements. </w:t>
            </w:r>
          </w:p>
        </w:tc>
      </w:tr>
      <w:tr w:rsidR="00E54B00" w:rsidRPr="00303DED" w14:paraId="4777B2B3" w14:textId="77777777" w:rsidTr="692CE301">
        <w:trPr>
          <w:trHeight w:val="40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768FB1" w14:textId="77777777" w:rsidR="00E54B00" w:rsidRPr="00303DED" w:rsidRDefault="00E54B00" w:rsidP="00C51BEB">
            <w:pPr>
              <w:spacing w:line="259" w:lineRule="auto"/>
              <w:ind w:left="79"/>
              <w:rPr>
                <w:rFonts w:asciiTheme="minorHAnsi" w:hAnsiTheme="minorHAnsi" w:cstheme="minorHAnsi"/>
              </w:rPr>
            </w:pPr>
            <w:r w:rsidRPr="00303DED">
              <w:rPr>
                <w:rFonts w:asciiTheme="minorHAnsi" w:hAnsiTheme="minorHAnsi" w:cstheme="minorHAnsi"/>
              </w:rPr>
              <w:t>Manufacturing Facility</w:t>
            </w:r>
          </w:p>
        </w:tc>
        <w:tc>
          <w:tcPr>
            <w:tcW w:w="71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E734701" w14:textId="3EB0E99A" w:rsidR="00E54B00" w:rsidRPr="00303DED" w:rsidRDefault="21182169" w:rsidP="7344EF7A">
            <w:pPr>
              <w:spacing w:line="259" w:lineRule="auto"/>
              <w:ind w:firstLine="2"/>
              <w:rPr>
                <w:rFonts w:asciiTheme="minorHAnsi" w:eastAsiaTheme="minorEastAsia" w:hAnsiTheme="minorHAnsi" w:cstheme="minorHAnsi"/>
              </w:rPr>
            </w:pPr>
            <w:r w:rsidRPr="00303DED">
              <w:rPr>
                <w:rFonts w:asciiTheme="minorHAnsi" w:eastAsiaTheme="minorEastAsia" w:hAnsiTheme="minorHAnsi" w:cstheme="minorHAnsi"/>
              </w:rPr>
              <w:t xml:space="preserve">Entity </w:t>
            </w:r>
            <w:r w:rsidR="00E54B00" w:rsidRPr="00303DED">
              <w:rPr>
                <w:rFonts w:asciiTheme="minorHAnsi" w:eastAsiaTheme="minorEastAsia" w:hAnsiTheme="minorHAnsi" w:cstheme="minorHAnsi"/>
              </w:rPr>
              <w:t xml:space="preserve">which </w:t>
            </w:r>
            <w:r w:rsidR="7BA78093" w:rsidRPr="00303DED">
              <w:rPr>
                <w:rFonts w:asciiTheme="minorHAnsi" w:eastAsiaTheme="minorEastAsia" w:hAnsiTheme="minorHAnsi" w:cstheme="minorHAnsi"/>
              </w:rPr>
              <w:t>manufactures</w:t>
            </w:r>
            <w:r w:rsidR="00E54B00" w:rsidRPr="00303DED">
              <w:rPr>
                <w:rFonts w:asciiTheme="minorHAnsi" w:eastAsiaTheme="minorEastAsia" w:hAnsiTheme="minorHAnsi" w:cstheme="minorHAnsi"/>
              </w:rPr>
              <w:t xml:space="preserve"> the final </w:t>
            </w:r>
            <w:r w:rsidR="4A957251" w:rsidRPr="00303DED">
              <w:rPr>
                <w:rFonts w:asciiTheme="minorHAnsi" w:eastAsiaTheme="minorEastAsia" w:hAnsiTheme="minorHAnsi" w:cstheme="minorHAnsi"/>
              </w:rPr>
              <w:t xml:space="preserve">drug </w:t>
            </w:r>
            <w:r w:rsidR="00E54B00" w:rsidRPr="00303DED">
              <w:rPr>
                <w:rFonts w:asciiTheme="minorHAnsi" w:eastAsiaTheme="minorEastAsia" w:hAnsiTheme="minorHAnsi" w:cstheme="minorHAnsi"/>
              </w:rPr>
              <w:t xml:space="preserve">product. This entity can be the client, processing facility, or the sponsor’s third-party contracted facility. </w:t>
            </w:r>
          </w:p>
        </w:tc>
      </w:tr>
      <w:tr w:rsidR="00E54B00" w:rsidRPr="00303DED" w14:paraId="07A66151" w14:textId="77777777" w:rsidTr="692CE301">
        <w:trPr>
          <w:trHeight w:val="40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60F65DA" w14:textId="77777777" w:rsidR="00E54B00" w:rsidRPr="00303DED" w:rsidRDefault="00E54B00" w:rsidP="00C51BEB">
            <w:pPr>
              <w:ind w:left="79"/>
              <w:rPr>
                <w:rFonts w:asciiTheme="minorHAnsi" w:hAnsiTheme="minorHAnsi" w:cstheme="minorHAnsi"/>
              </w:rPr>
            </w:pPr>
            <w:r w:rsidRPr="00303DED">
              <w:rPr>
                <w:rFonts w:asciiTheme="minorHAnsi" w:hAnsiTheme="minorHAnsi" w:cstheme="minorHAnsi"/>
              </w:rPr>
              <w:t>O.R. </w:t>
            </w:r>
          </w:p>
        </w:tc>
        <w:tc>
          <w:tcPr>
            <w:tcW w:w="71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7C33A75" w14:textId="77777777" w:rsidR="00E54B00" w:rsidRPr="00303DED" w:rsidRDefault="00E54B00" w:rsidP="00E54B00">
            <w:pPr>
              <w:ind w:firstLine="2"/>
              <w:rPr>
                <w:rFonts w:asciiTheme="minorHAnsi" w:eastAsiaTheme="minorEastAsia" w:hAnsiTheme="minorHAnsi" w:cstheme="minorHAnsi"/>
              </w:rPr>
            </w:pPr>
            <w:r w:rsidRPr="00303DED">
              <w:rPr>
                <w:rFonts w:asciiTheme="minorHAnsi" w:eastAsiaTheme="minorEastAsia" w:hAnsiTheme="minorHAnsi" w:cstheme="minorHAnsi"/>
              </w:rPr>
              <w:t>Operating Room </w:t>
            </w:r>
          </w:p>
        </w:tc>
      </w:tr>
      <w:tr w:rsidR="00E54B00" w:rsidRPr="00303DED" w14:paraId="4622ADD1" w14:textId="77777777" w:rsidTr="692CE301">
        <w:trPr>
          <w:trHeight w:val="40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4F0067E" w14:textId="77777777" w:rsidR="00E54B00" w:rsidRPr="00303DED" w:rsidRDefault="00E54B00" w:rsidP="00C51BEB">
            <w:pPr>
              <w:ind w:left="79"/>
              <w:rPr>
                <w:rFonts w:asciiTheme="minorHAnsi" w:hAnsiTheme="minorHAnsi" w:cstheme="minorHAnsi"/>
              </w:rPr>
            </w:pPr>
            <w:r w:rsidRPr="00303DED">
              <w:rPr>
                <w:rFonts w:asciiTheme="minorHAnsi" w:hAnsiTheme="minorHAnsi" w:cstheme="minorHAnsi"/>
              </w:rPr>
              <w:t>OOS</w:t>
            </w:r>
          </w:p>
        </w:tc>
        <w:tc>
          <w:tcPr>
            <w:tcW w:w="71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735CDBD" w14:textId="77777777" w:rsidR="00E54B00" w:rsidRPr="00303DED" w:rsidRDefault="00E54B00" w:rsidP="00E54B00">
            <w:pPr>
              <w:ind w:firstLine="2"/>
              <w:rPr>
                <w:rFonts w:asciiTheme="minorHAnsi" w:eastAsiaTheme="minorEastAsia" w:hAnsiTheme="minorHAnsi" w:cstheme="minorHAnsi"/>
              </w:rPr>
            </w:pPr>
            <w:r w:rsidRPr="00303DED">
              <w:rPr>
                <w:rFonts w:asciiTheme="minorHAnsi" w:eastAsiaTheme="minorEastAsia" w:hAnsiTheme="minorHAnsi" w:cstheme="minorHAnsi"/>
              </w:rPr>
              <w:t>Out of Specification</w:t>
            </w:r>
          </w:p>
        </w:tc>
      </w:tr>
      <w:tr w:rsidR="00E54B00" w:rsidRPr="00303DED" w14:paraId="1CBD3D9C" w14:textId="77777777" w:rsidTr="692CE301">
        <w:trPr>
          <w:trHeight w:val="40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B7302D1" w14:textId="77777777" w:rsidR="00E54B00" w:rsidRPr="00303DED" w:rsidRDefault="00E54B00" w:rsidP="00C51BEB">
            <w:pPr>
              <w:ind w:left="79"/>
              <w:rPr>
                <w:rFonts w:asciiTheme="minorHAnsi" w:hAnsiTheme="minorHAnsi" w:cstheme="minorHAnsi"/>
              </w:rPr>
            </w:pPr>
            <w:r w:rsidRPr="00303DED">
              <w:rPr>
                <w:rFonts w:asciiTheme="minorHAnsi" w:hAnsiTheme="minorHAnsi" w:cstheme="minorHAnsi"/>
              </w:rPr>
              <w:t>Operational Continuity</w:t>
            </w:r>
          </w:p>
        </w:tc>
        <w:tc>
          <w:tcPr>
            <w:tcW w:w="71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63FE83D" w14:textId="77777777" w:rsidR="00E54B00" w:rsidRPr="00303DED" w:rsidRDefault="00E54B00" w:rsidP="00E54B00">
            <w:pPr>
              <w:ind w:firstLine="2"/>
              <w:rPr>
                <w:rFonts w:asciiTheme="minorHAnsi" w:eastAsiaTheme="minorEastAsia" w:hAnsiTheme="minorHAnsi" w:cstheme="minorHAnsi"/>
              </w:rPr>
            </w:pPr>
            <w:r w:rsidRPr="00303DED">
              <w:rPr>
                <w:rFonts w:asciiTheme="minorHAnsi" w:eastAsiaTheme="minorEastAsia" w:hAnsiTheme="minorHAnsi" w:cstheme="minorHAnsi"/>
              </w:rPr>
              <w:t xml:space="preserve">The facility systems are robust to continue operations even when personnel changes or critical events have occurred. </w:t>
            </w:r>
          </w:p>
        </w:tc>
      </w:tr>
      <w:tr w:rsidR="00E54B00" w:rsidRPr="00303DED" w14:paraId="17A63B60" w14:textId="77777777" w:rsidTr="692CE301">
        <w:trPr>
          <w:trHeight w:val="40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2F14E29" w14:textId="77777777" w:rsidR="00E54B00" w:rsidRPr="00303DED" w:rsidRDefault="00E54B00" w:rsidP="00C51BEB">
            <w:pPr>
              <w:ind w:left="79"/>
              <w:rPr>
                <w:rFonts w:asciiTheme="minorHAnsi" w:hAnsiTheme="minorHAnsi" w:cstheme="minorHAnsi"/>
              </w:rPr>
            </w:pPr>
            <w:r w:rsidRPr="00303DED">
              <w:rPr>
                <w:rFonts w:asciiTheme="minorHAnsi" w:hAnsiTheme="minorHAnsi" w:cstheme="minorHAnsi"/>
              </w:rPr>
              <w:t>Pre-distribution Shipment</w:t>
            </w:r>
          </w:p>
        </w:tc>
        <w:tc>
          <w:tcPr>
            <w:tcW w:w="71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E502F1F" w14:textId="77777777" w:rsidR="00E54B00" w:rsidRPr="00303DED" w:rsidRDefault="00E54B00" w:rsidP="00E54B00">
            <w:pPr>
              <w:ind w:firstLine="2"/>
              <w:rPr>
                <w:rFonts w:asciiTheme="minorHAnsi" w:eastAsiaTheme="minorEastAsia" w:hAnsiTheme="minorHAnsi" w:cstheme="minorHAnsi"/>
              </w:rPr>
            </w:pPr>
            <w:r w:rsidRPr="00303DED">
              <w:rPr>
                <w:rFonts w:asciiTheme="minorHAnsi" w:eastAsiaTheme="minorEastAsia" w:hAnsiTheme="minorHAnsi" w:cstheme="minorHAnsi"/>
              </w:rPr>
              <w:t xml:space="preserve">Products released to a facility prior to distribution approval are obtained. </w:t>
            </w:r>
          </w:p>
          <w:p w14:paraId="052C82E5" w14:textId="77777777" w:rsidR="00E54B00" w:rsidRPr="00303DED" w:rsidRDefault="00E54B00" w:rsidP="00E54B00">
            <w:pPr>
              <w:ind w:firstLine="2"/>
              <w:rPr>
                <w:rFonts w:asciiTheme="minorHAnsi" w:eastAsiaTheme="minorEastAsia" w:hAnsiTheme="minorHAnsi" w:cstheme="minorHAnsi"/>
              </w:rPr>
            </w:pPr>
            <w:r w:rsidRPr="00303DED">
              <w:rPr>
                <w:rFonts w:asciiTheme="minorHAnsi" w:eastAsiaTheme="minorEastAsia" w:hAnsiTheme="minorHAnsi" w:cstheme="minorHAnsi"/>
              </w:rPr>
              <w:t xml:space="preserve">Source material for further manufacturing. </w:t>
            </w:r>
          </w:p>
        </w:tc>
      </w:tr>
      <w:tr w:rsidR="00E54B00" w:rsidRPr="00303DED" w14:paraId="47354405" w14:textId="77777777" w:rsidTr="692CE301">
        <w:trPr>
          <w:trHeight w:val="67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F407D7B" w14:textId="77777777" w:rsidR="00E54B00" w:rsidRPr="00303DED" w:rsidRDefault="00E54B00" w:rsidP="00C51BEB">
            <w:pPr>
              <w:spacing w:line="259" w:lineRule="auto"/>
              <w:ind w:left="79"/>
              <w:rPr>
                <w:rFonts w:asciiTheme="minorHAnsi" w:hAnsiTheme="minorHAnsi" w:cstheme="minorHAnsi"/>
              </w:rPr>
            </w:pPr>
            <w:r w:rsidRPr="00303DED">
              <w:rPr>
                <w:rFonts w:asciiTheme="minorHAnsi" w:hAnsiTheme="minorHAnsi" w:cstheme="minorHAnsi"/>
              </w:rPr>
              <w:t>Principal Investigator</w:t>
            </w:r>
          </w:p>
        </w:tc>
        <w:tc>
          <w:tcPr>
            <w:tcW w:w="71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1ACCF2" w14:textId="77777777" w:rsidR="00E54B00" w:rsidRPr="00303DED" w:rsidRDefault="00E54B00" w:rsidP="00E54B00">
            <w:pPr>
              <w:ind w:firstLine="2"/>
              <w:rPr>
                <w:rFonts w:asciiTheme="minorHAnsi" w:eastAsiaTheme="minorEastAsia" w:hAnsiTheme="minorHAnsi" w:cstheme="minorHAnsi"/>
              </w:rPr>
            </w:pPr>
            <w:r w:rsidRPr="00303DED">
              <w:rPr>
                <w:rFonts w:asciiTheme="minorHAnsi" w:eastAsiaTheme="minorEastAsia" w:hAnsiTheme="minorHAnsi" w:cstheme="minorHAnsi"/>
              </w:rPr>
              <w:t xml:space="preserve">An individual who is responsible for the project, clinical trial, and under whose immediate direction the investigational drug is administered or dispensed. </w:t>
            </w:r>
          </w:p>
        </w:tc>
      </w:tr>
      <w:tr w:rsidR="00E54B00" w:rsidRPr="00303DED" w14:paraId="39401026" w14:textId="77777777" w:rsidTr="692CE301">
        <w:trPr>
          <w:trHeight w:val="40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17F4111" w14:textId="77777777" w:rsidR="00E54B00" w:rsidRPr="00303DED" w:rsidRDefault="00E54B00" w:rsidP="00C51BEB">
            <w:pPr>
              <w:ind w:left="79"/>
              <w:rPr>
                <w:rFonts w:asciiTheme="minorHAnsi" w:hAnsiTheme="minorHAnsi" w:cstheme="minorHAnsi"/>
              </w:rPr>
            </w:pPr>
            <w:r w:rsidRPr="00303DED">
              <w:rPr>
                <w:rFonts w:asciiTheme="minorHAnsi" w:hAnsiTheme="minorHAnsi" w:cstheme="minorHAnsi"/>
              </w:rPr>
              <w:t>Processing Facility</w:t>
            </w:r>
          </w:p>
        </w:tc>
        <w:tc>
          <w:tcPr>
            <w:tcW w:w="71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9F00D6D" w14:textId="7B9A7140" w:rsidR="00E54B00" w:rsidRPr="00303DED" w:rsidRDefault="00E54B00" w:rsidP="7344EF7A">
            <w:pPr>
              <w:spacing w:line="259" w:lineRule="auto"/>
              <w:ind w:firstLine="2"/>
              <w:rPr>
                <w:rFonts w:asciiTheme="minorHAnsi" w:eastAsiaTheme="minorEastAsia" w:hAnsiTheme="minorHAnsi" w:cstheme="minorHAnsi"/>
              </w:rPr>
            </w:pPr>
            <w:r w:rsidRPr="00303DED">
              <w:rPr>
                <w:rFonts w:asciiTheme="minorHAnsi" w:eastAsiaTheme="minorEastAsia" w:hAnsiTheme="minorHAnsi" w:cstheme="minorHAnsi"/>
              </w:rPr>
              <w:t>Entity involved in the receipt</w:t>
            </w:r>
            <w:r w:rsidR="453F735E" w:rsidRPr="00303DED">
              <w:rPr>
                <w:rFonts w:asciiTheme="minorHAnsi" w:eastAsiaTheme="minorEastAsia" w:hAnsiTheme="minorHAnsi" w:cstheme="minorHAnsi"/>
              </w:rPr>
              <w:t xml:space="preserve"> and storage</w:t>
            </w:r>
            <w:r w:rsidRPr="00303DED">
              <w:rPr>
                <w:rFonts w:asciiTheme="minorHAnsi" w:eastAsiaTheme="minorEastAsia" w:hAnsiTheme="minorHAnsi" w:cstheme="minorHAnsi"/>
              </w:rPr>
              <w:t xml:space="preserve"> of a product from a procurement </w:t>
            </w:r>
            <w:r w:rsidR="4B21D7A0" w:rsidRPr="00303DED">
              <w:rPr>
                <w:rFonts w:asciiTheme="minorHAnsi" w:eastAsiaTheme="minorEastAsia" w:hAnsiTheme="minorHAnsi" w:cstheme="minorHAnsi"/>
              </w:rPr>
              <w:t xml:space="preserve">and/or manufacturing </w:t>
            </w:r>
            <w:r w:rsidRPr="00303DED">
              <w:rPr>
                <w:rFonts w:asciiTheme="minorHAnsi" w:eastAsiaTheme="minorEastAsia" w:hAnsiTheme="minorHAnsi" w:cstheme="minorHAnsi"/>
              </w:rPr>
              <w:t xml:space="preserve">facility. The processing facility may perform </w:t>
            </w:r>
            <w:r w:rsidR="5AD20DE0" w:rsidRPr="00303DED">
              <w:rPr>
                <w:rFonts w:asciiTheme="minorHAnsi" w:eastAsiaTheme="minorEastAsia" w:hAnsiTheme="minorHAnsi" w:cstheme="minorHAnsi"/>
              </w:rPr>
              <w:t xml:space="preserve">final formulation for </w:t>
            </w:r>
            <w:r w:rsidR="00B41A30" w:rsidRPr="00303DED">
              <w:rPr>
                <w:rFonts w:asciiTheme="minorHAnsi" w:eastAsiaTheme="minorEastAsia" w:hAnsiTheme="minorHAnsi" w:cstheme="minorHAnsi"/>
              </w:rPr>
              <w:t>administration of</w:t>
            </w:r>
            <w:r w:rsidRPr="00303DED">
              <w:rPr>
                <w:rFonts w:asciiTheme="minorHAnsi" w:eastAsiaTheme="minorEastAsia" w:hAnsiTheme="minorHAnsi" w:cstheme="minorHAnsi"/>
              </w:rPr>
              <w:t xml:space="preserve"> the product. </w:t>
            </w:r>
          </w:p>
        </w:tc>
      </w:tr>
      <w:tr w:rsidR="00E54B00" w:rsidRPr="00303DED" w14:paraId="130403B5" w14:textId="77777777" w:rsidTr="692CE301">
        <w:trPr>
          <w:trHeight w:val="40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9B85DD0" w14:textId="4C6E42D3" w:rsidR="00E54B00" w:rsidRPr="00303DED" w:rsidRDefault="002268D2" w:rsidP="00C51BEB">
            <w:pPr>
              <w:ind w:left="79"/>
              <w:rPr>
                <w:rFonts w:asciiTheme="minorHAnsi" w:hAnsiTheme="minorHAnsi" w:cstheme="minorHAnsi"/>
              </w:rPr>
            </w:pPr>
            <w:r>
              <w:rPr>
                <w:rFonts w:asciiTheme="minorHAnsi" w:hAnsiTheme="minorHAnsi" w:cstheme="minorHAnsi"/>
              </w:rPr>
              <w:t xml:space="preserve">In Process </w:t>
            </w:r>
            <w:r w:rsidR="00E54B00" w:rsidRPr="00303DED">
              <w:rPr>
                <w:rFonts w:asciiTheme="minorHAnsi" w:hAnsiTheme="minorHAnsi" w:cstheme="minorHAnsi"/>
              </w:rPr>
              <w:t>Product</w:t>
            </w:r>
          </w:p>
        </w:tc>
        <w:tc>
          <w:tcPr>
            <w:tcW w:w="71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A525142" w14:textId="34B62724" w:rsidR="00E54B00" w:rsidRPr="00303DED" w:rsidRDefault="00E54B00" w:rsidP="00E54B00">
            <w:pPr>
              <w:ind w:firstLine="2"/>
              <w:rPr>
                <w:rFonts w:asciiTheme="minorHAnsi" w:eastAsiaTheme="minorEastAsia" w:hAnsiTheme="minorHAnsi" w:cstheme="minorHAnsi"/>
              </w:rPr>
            </w:pPr>
            <w:r w:rsidRPr="00303DED">
              <w:rPr>
                <w:rFonts w:asciiTheme="minorHAnsi" w:eastAsiaTheme="minorEastAsia" w:hAnsiTheme="minorHAnsi" w:cstheme="minorHAnsi"/>
              </w:rPr>
              <w:t xml:space="preserve">Tangible result of procurement and/or manufacturing. The cellular therapy product provided to an intermediate facility by the procurement facility is a product for the procurement facility, but a source material for the intermediate facility. </w:t>
            </w:r>
          </w:p>
        </w:tc>
      </w:tr>
      <w:tr w:rsidR="00E54B00" w:rsidRPr="00303DED" w14:paraId="535CCFD6" w14:textId="77777777" w:rsidTr="692CE301">
        <w:trPr>
          <w:trHeight w:val="40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C0EE91C" w14:textId="77777777" w:rsidR="00E54B00" w:rsidRPr="00303DED" w:rsidRDefault="00E54B00" w:rsidP="00C51BEB">
            <w:pPr>
              <w:ind w:left="79"/>
              <w:rPr>
                <w:rFonts w:asciiTheme="minorHAnsi" w:hAnsiTheme="minorHAnsi" w:cstheme="minorHAnsi"/>
              </w:rPr>
            </w:pPr>
            <w:r w:rsidRPr="00303DED">
              <w:rPr>
                <w:rFonts w:asciiTheme="minorHAnsi" w:hAnsiTheme="minorHAnsi" w:cstheme="minorHAnsi"/>
              </w:rPr>
              <w:t>QP</w:t>
            </w:r>
          </w:p>
        </w:tc>
        <w:tc>
          <w:tcPr>
            <w:tcW w:w="71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118D0D" w14:textId="77777777" w:rsidR="00E54B00" w:rsidRPr="00303DED" w:rsidRDefault="00E54B00" w:rsidP="00E54B00">
            <w:pPr>
              <w:ind w:firstLine="2"/>
              <w:rPr>
                <w:rFonts w:asciiTheme="minorHAnsi" w:eastAsiaTheme="minorEastAsia" w:hAnsiTheme="minorHAnsi" w:cstheme="minorHAnsi"/>
              </w:rPr>
            </w:pPr>
            <w:r w:rsidRPr="00303DED">
              <w:rPr>
                <w:rFonts w:asciiTheme="minorHAnsi" w:eastAsiaTheme="minorEastAsia" w:hAnsiTheme="minorHAnsi" w:cstheme="minorHAnsi"/>
              </w:rPr>
              <w:t>Qualified Person</w:t>
            </w:r>
          </w:p>
        </w:tc>
      </w:tr>
      <w:tr w:rsidR="00E54B00" w:rsidRPr="00303DED" w14:paraId="3FBCAE54" w14:textId="77777777" w:rsidTr="692CE301">
        <w:trPr>
          <w:trHeight w:val="67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A9E33B7" w14:textId="77777777" w:rsidR="00E54B00" w:rsidRPr="00303DED" w:rsidRDefault="00E54B00" w:rsidP="00C51BEB">
            <w:pPr>
              <w:ind w:left="79"/>
              <w:rPr>
                <w:rFonts w:asciiTheme="minorHAnsi" w:hAnsiTheme="minorHAnsi" w:cstheme="minorHAnsi"/>
              </w:rPr>
            </w:pPr>
            <w:r w:rsidRPr="00303DED">
              <w:rPr>
                <w:rFonts w:asciiTheme="minorHAnsi" w:hAnsiTheme="minorHAnsi" w:cstheme="minorHAnsi"/>
              </w:rPr>
              <w:t>Quarantine</w:t>
            </w:r>
          </w:p>
        </w:tc>
        <w:tc>
          <w:tcPr>
            <w:tcW w:w="71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32BE56" w14:textId="6EF7AE0A" w:rsidR="00E54B00" w:rsidRPr="00303DED" w:rsidRDefault="63A475AF" w:rsidP="692CE301">
            <w:pPr>
              <w:ind w:right="135" w:firstLine="2"/>
              <w:rPr>
                <w:rFonts w:asciiTheme="minorHAnsi" w:eastAsiaTheme="minorEastAsia" w:hAnsiTheme="minorHAnsi" w:cstheme="minorBidi"/>
              </w:rPr>
            </w:pPr>
            <w:r w:rsidRPr="692CE301">
              <w:rPr>
                <w:rStyle w:val="SC62601"/>
                <w:rFonts w:asciiTheme="minorHAnsi" w:eastAsiaTheme="minorEastAsia" w:hAnsiTheme="minorHAnsi" w:cstheme="minorBidi"/>
              </w:rPr>
              <w:t xml:space="preserve">Storage of cellular therapy products, reagents, or materials, </w:t>
            </w:r>
            <w:r w:rsidR="7AE91DAA" w:rsidRPr="692CE301">
              <w:rPr>
                <w:rStyle w:val="SC62601"/>
                <w:rFonts w:asciiTheme="minorHAnsi" w:eastAsiaTheme="minorEastAsia" w:hAnsiTheme="minorHAnsi" w:cstheme="minorBidi"/>
              </w:rPr>
              <w:t>to</w:t>
            </w:r>
            <w:r w:rsidRPr="692CE301">
              <w:rPr>
                <w:rStyle w:val="SC62601"/>
                <w:rFonts w:asciiTheme="minorHAnsi" w:eastAsiaTheme="minorEastAsia" w:hAnsiTheme="minorHAnsi" w:cstheme="minorBidi"/>
              </w:rPr>
              <w:t xml:space="preserve"> prevent improper release and/or cross contamination, either in a physically separate area clearly identified for such use, or by identification of a product through the use of other procedures, including automated designation, for the same purpose.</w:t>
            </w:r>
          </w:p>
        </w:tc>
      </w:tr>
      <w:tr w:rsidR="00E54B00" w:rsidRPr="00303DED" w14:paraId="4201AAD8" w14:textId="77777777" w:rsidTr="692CE301">
        <w:trPr>
          <w:trHeight w:val="67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4789220" w14:textId="77777777" w:rsidR="00E54B00" w:rsidRPr="00303DED" w:rsidRDefault="00E54B00" w:rsidP="00C51BEB">
            <w:pPr>
              <w:ind w:left="79"/>
              <w:rPr>
                <w:rFonts w:asciiTheme="minorHAnsi" w:hAnsiTheme="minorHAnsi" w:cstheme="minorHAnsi"/>
              </w:rPr>
            </w:pPr>
            <w:r w:rsidRPr="00303DED">
              <w:rPr>
                <w:rFonts w:asciiTheme="minorHAnsi" w:hAnsiTheme="minorHAnsi" w:cstheme="minorHAnsi"/>
              </w:rPr>
              <w:t>Source Material </w:t>
            </w:r>
          </w:p>
        </w:tc>
        <w:tc>
          <w:tcPr>
            <w:tcW w:w="71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08AA5A6" w14:textId="0FEF8A32" w:rsidR="00E54B00" w:rsidRPr="00303DED" w:rsidRDefault="002268D2" w:rsidP="00E54B00">
            <w:pPr>
              <w:ind w:right="135" w:firstLine="2"/>
              <w:rPr>
                <w:rFonts w:asciiTheme="minorHAnsi" w:eastAsiaTheme="minorEastAsia" w:hAnsiTheme="minorHAnsi" w:cstheme="minorHAnsi"/>
              </w:rPr>
            </w:pPr>
            <w:r>
              <w:rPr>
                <w:rFonts w:asciiTheme="minorHAnsi" w:eastAsiaTheme="minorEastAsia" w:hAnsiTheme="minorHAnsi" w:cstheme="minorHAnsi"/>
              </w:rPr>
              <w:t>C</w:t>
            </w:r>
            <w:r w:rsidR="00E54B00" w:rsidRPr="00303DED">
              <w:rPr>
                <w:rFonts w:asciiTheme="minorHAnsi" w:eastAsiaTheme="minorEastAsia" w:hAnsiTheme="minorHAnsi" w:cstheme="minorHAnsi"/>
              </w:rPr>
              <w:t xml:space="preserve">ells, tissue, or organs </w:t>
            </w:r>
            <w:r>
              <w:rPr>
                <w:rFonts w:asciiTheme="minorHAnsi" w:eastAsiaTheme="minorEastAsia" w:hAnsiTheme="minorHAnsi" w:cstheme="minorHAnsi"/>
              </w:rPr>
              <w:t>procured and intended for future processing or manipulation</w:t>
            </w:r>
            <w:r w:rsidR="00E54B00" w:rsidRPr="00303DED">
              <w:rPr>
                <w:rFonts w:asciiTheme="minorHAnsi" w:eastAsiaTheme="minorEastAsia" w:hAnsiTheme="minorHAnsi" w:cstheme="minorHAnsi"/>
              </w:rPr>
              <w:t>. </w:t>
            </w:r>
          </w:p>
        </w:tc>
      </w:tr>
      <w:tr w:rsidR="00E54B00" w:rsidRPr="00303DED" w14:paraId="2C383A83" w14:textId="77777777" w:rsidTr="692CE301">
        <w:trPr>
          <w:trHeight w:val="675"/>
        </w:trPr>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503FCA1" w14:textId="77777777" w:rsidR="00E54B00" w:rsidRPr="00303DED" w:rsidRDefault="00E54B00" w:rsidP="00C51BEB">
            <w:pPr>
              <w:ind w:left="79"/>
              <w:rPr>
                <w:rFonts w:asciiTheme="minorHAnsi" w:hAnsiTheme="minorHAnsi" w:cstheme="minorHAnsi"/>
              </w:rPr>
            </w:pPr>
            <w:r w:rsidRPr="00303DED">
              <w:rPr>
                <w:rFonts w:asciiTheme="minorHAnsi" w:hAnsiTheme="minorHAnsi" w:cstheme="minorHAnsi"/>
              </w:rPr>
              <w:lastRenderedPageBreak/>
              <w:t>Sponsor</w:t>
            </w:r>
          </w:p>
        </w:tc>
        <w:tc>
          <w:tcPr>
            <w:tcW w:w="71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4FF965D" w14:textId="1877B5F0" w:rsidR="00E54B00" w:rsidRPr="00303DED" w:rsidRDefault="00E54B00" w:rsidP="7344EF7A">
            <w:pPr>
              <w:ind w:firstLine="2"/>
              <w:rPr>
                <w:rFonts w:asciiTheme="minorHAnsi" w:eastAsiaTheme="minorEastAsia" w:hAnsiTheme="minorHAnsi" w:cstheme="minorHAnsi"/>
              </w:rPr>
            </w:pPr>
            <w:r w:rsidRPr="00303DED">
              <w:rPr>
                <w:rFonts w:asciiTheme="minorHAnsi" w:eastAsiaTheme="minorEastAsia" w:hAnsiTheme="minorHAnsi" w:cstheme="minorHAnsi"/>
              </w:rPr>
              <w:t xml:space="preserve">Person or entity who is responsible for the project or clinical trial. The sponsor may be an individual or pharmaceutical company, governmental agency, academic institution, private organization, or other organization.   The sponsor is responsible for regulatory submissions, notifications to other </w:t>
            </w:r>
            <w:r w:rsidR="43B77DEB" w:rsidRPr="00303DED">
              <w:rPr>
                <w:rFonts w:asciiTheme="minorHAnsi" w:eastAsiaTheme="minorEastAsia" w:hAnsiTheme="minorHAnsi" w:cstheme="minorHAnsi"/>
              </w:rPr>
              <w:t xml:space="preserve">contracted </w:t>
            </w:r>
            <w:r w:rsidRPr="00303DED">
              <w:rPr>
                <w:rFonts w:asciiTheme="minorHAnsi" w:eastAsiaTheme="minorEastAsia" w:hAnsiTheme="minorHAnsi" w:cstheme="minorHAnsi"/>
              </w:rPr>
              <w:t xml:space="preserve">entities, adverse event reporting, and annual reporting.  </w:t>
            </w:r>
          </w:p>
        </w:tc>
      </w:tr>
    </w:tbl>
    <w:p w14:paraId="09E3727A" w14:textId="2FE2FF20" w:rsidR="008E3534" w:rsidRPr="00303DED" w:rsidRDefault="008E3534" w:rsidP="00147F53">
      <w:pPr>
        <w:kinsoku w:val="0"/>
        <w:overflowPunct w:val="0"/>
        <w:autoSpaceDE w:val="0"/>
        <w:autoSpaceDN w:val="0"/>
        <w:adjustRightInd w:val="0"/>
        <w:spacing w:after="240"/>
        <w:rPr>
          <w:rFonts w:asciiTheme="minorHAnsi" w:eastAsia="Calibri" w:hAnsiTheme="minorHAnsi" w:cstheme="minorHAnsi"/>
          <w:b/>
          <w:bCs/>
          <w:u w:val="thick"/>
        </w:rPr>
      </w:pPr>
      <w:bookmarkStart w:id="5" w:name="_Toc518978624"/>
    </w:p>
    <w:p w14:paraId="6619C055" w14:textId="6111FB52" w:rsidR="00A827B5" w:rsidRPr="00303DED" w:rsidRDefault="00A827B5" w:rsidP="008E3534">
      <w:pPr>
        <w:pStyle w:val="ListParagraph"/>
        <w:kinsoku w:val="0"/>
        <w:overflowPunct w:val="0"/>
        <w:autoSpaceDE w:val="0"/>
        <w:autoSpaceDN w:val="0"/>
        <w:adjustRightInd w:val="0"/>
        <w:spacing w:after="240"/>
        <w:ind w:left="0" w:right="320"/>
        <w:outlineLvl w:val="1"/>
        <w:rPr>
          <w:rFonts w:eastAsia="Calibri" w:cstheme="minorHAnsi"/>
          <w:szCs w:val="24"/>
        </w:rPr>
      </w:pPr>
      <w:r w:rsidRPr="00303DED">
        <w:rPr>
          <w:rFonts w:eastAsia="Calibri" w:cstheme="minorHAnsi"/>
          <w:b/>
          <w:bCs/>
          <w:szCs w:val="24"/>
          <w:u w:val="thick"/>
        </w:rPr>
        <w:t>Amendments to Quality Agreement</w:t>
      </w:r>
      <w:bookmarkEnd w:id="5"/>
    </w:p>
    <w:p w14:paraId="04F478D0" w14:textId="77777777" w:rsidR="00A827B5" w:rsidRPr="00303DED" w:rsidRDefault="00A827B5" w:rsidP="008E3534">
      <w:pPr>
        <w:kinsoku w:val="0"/>
        <w:overflowPunct w:val="0"/>
        <w:autoSpaceDE w:val="0"/>
        <w:autoSpaceDN w:val="0"/>
        <w:adjustRightInd w:val="0"/>
        <w:spacing w:before="29"/>
        <w:rPr>
          <w:rFonts w:asciiTheme="minorHAnsi" w:eastAsia="Calibri" w:hAnsiTheme="minorHAnsi" w:cstheme="minorHAnsi"/>
        </w:rPr>
      </w:pPr>
      <w:r w:rsidRPr="00303DED">
        <w:rPr>
          <w:rFonts w:asciiTheme="minorHAnsi" w:eastAsia="Calibri" w:hAnsiTheme="minorHAnsi" w:cstheme="minorHAnsi"/>
        </w:rPr>
        <w:t>This Quality Agreement may be amended by the written consent of both</w:t>
      </w:r>
      <w:r w:rsidRPr="00303DED">
        <w:rPr>
          <w:rFonts w:asciiTheme="minorHAnsi" w:eastAsia="Calibri" w:hAnsiTheme="minorHAnsi" w:cstheme="minorHAnsi"/>
          <w:spacing w:val="-13"/>
        </w:rPr>
        <w:t xml:space="preserve"> </w:t>
      </w:r>
      <w:r w:rsidRPr="00303DED">
        <w:rPr>
          <w:rFonts w:asciiTheme="minorHAnsi" w:eastAsia="Calibri" w:hAnsiTheme="minorHAnsi" w:cstheme="minorHAnsi"/>
        </w:rPr>
        <w:t>parties.</w:t>
      </w:r>
    </w:p>
    <w:p w14:paraId="31CB87AC" w14:textId="77777777" w:rsidR="00A827B5" w:rsidRPr="00303DED" w:rsidRDefault="00A827B5" w:rsidP="008E3534">
      <w:pPr>
        <w:kinsoku w:val="0"/>
        <w:overflowPunct w:val="0"/>
        <w:autoSpaceDE w:val="0"/>
        <w:autoSpaceDN w:val="0"/>
        <w:adjustRightInd w:val="0"/>
        <w:rPr>
          <w:rFonts w:asciiTheme="minorHAnsi" w:eastAsia="Calibri" w:hAnsiTheme="minorHAnsi" w:cstheme="minorHAnsi"/>
        </w:rPr>
      </w:pPr>
    </w:p>
    <w:p w14:paraId="6820AF98" w14:textId="52072DAC" w:rsidR="00A827B5" w:rsidRPr="00303DED" w:rsidRDefault="3D82605F" w:rsidP="692CE301">
      <w:pPr>
        <w:kinsoku w:val="0"/>
        <w:overflowPunct w:val="0"/>
        <w:autoSpaceDE w:val="0"/>
        <w:autoSpaceDN w:val="0"/>
        <w:adjustRightInd w:val="0"/>
        <w:ind w:right="116"/>
        <w:rPr>
          <w:rFonts w:asciiTheme="minorHAnsi" w:eastAsia="Calibri" w:hAnsiTheme="minorHAnsi" w:cstheme="minorBidi"/>
        </w:rPr>
      </w:pPr>
      <w:r w:rsidRPr="692CE301">
        <w:rPr>
          <w:rFonts w:asciiTheme="minorHAnsi" w:eastAsia="Calibri" w:hAnsiTheme="minorHAnsi" w:cstheme="minorBidi"/>
        </w:rPr>
        <w:t>The</w:t>
      </w:r>
      <w:r w:rsidRPr="692CE301">
        <w:rPr>
          <w:rFonts w:asciiTheme="minorHAnsi" w:eastAsia="Calibri" w:hAnsiTheme="minorHAnsi" w:cstheme="minorBidi"/>
          <w:spacing w:val="3"/>
        </w:rPr>
        <w:t xml:space="preserve"> </w:t>
      </w:r>
      <w:r w:rsidRPr="692CE301">
        <w:rPr>
          <w:rFonts w:asciiTheme="minorHAnsi" w:eastAsia="Calibri" w:hAnsiTheme="minorHAnsi" w:cstheme="minorBidi"/>
        </w:rPr>
        <w:t>parties</w:t>
      </w:r>
      <w:r w:rsidRPr="692CE301">
        <w:rPr>
          <w:rFonts w:asciiTheme="minorHAnsi" w:eastAsia="Calibri" w:hAnsiTheme="minorHAnsi" w:cstheme="minorBidi"/>
          <w:spacing w:val="6"/>
        </w:rPr>
        <w:t xml:space="preserve"> </w:t>
      </w:r>
      <w:r w:rsidRPr="692CE301">
        <w:rPr>
          <w:rFonts w:asciiTheme="minorHAnsi" w:eastAsia="Calibri" w:hAnsiTheme="minorHAnsi" w:cstheme="minorBidi"/>
        </w:rPr>
        <w:t>agree</w:t>
      </w:r>
      <w:r w:rsidRPr="692CE301">
        <w:rPr>
          <w:rFonts w:asciiTheme="minorHAnsi" w:eastAsia="Calibri" w:hAnsiTheme="minorHAnsi" w:cstheme="minorBidi"/>
          <w:spacing w:val="3"/>
        </w:rPr>
        <w:t xml:space="preserve"> </w:t>
      </w:r>
      <w:r w:rsidRPr="692CE301">
        <w:rPr>
          <w:rFonts w:asciiTheme="minorHAnsi" w:eastAsia="Calibri" w:hAnsiTheme="minorHAnsi" w:cstheme="minorBidi"/>
        </w:rPr>
        <w:t>to</w:t>
      </w:r>
      <w:r w:rsidRPr="692CE301">
        <w:rPr>
          <w:rFonts w:asciiTheme="minorHAnsi" w:eastAsia="Calibri" w:hAnsiTheme="minorHAnsi" w:cstheme="minorBidi"/>
          <w:spacing w:val="7"/>
        </w:rPr>
        <w:t xml:space="preserve"> </w:t>
      </w:r>
      <w:r w:rsidRPr="692CE301">
        <w:rPr>
          <w:rFonts w:asciiTheme="minorHAnsi" w:eastAsia="Calibri" w:hAnsiTheme="minorHAnsi" w:cstheme="minorBidi"/>
        </w:rPr>
        <w:t>amend</w:t>
      </w:r>
      <w:r w:rsidRPr="692CE301">
        <w:rPr>
          <w:rFonts w:asciiTheme="minorHAnsi" w:eastAsia="Calibri" w:hAnsiTheme="minorHAnsi" w:cstheme="minorBidi"/>
          <w:spacing w:val="4"/>
        </w:rPr>
        <w:t xml:space="preserve"> </w:t>
      </w:r>
      <w:r w:rsidR="62BF0B1D" w:rsidRPr="692CE301">
        <w:rPr>
          <w:rFonts w:asciiTheme="minorHAnsi" w:eastAsia="Calibri" w:hAnsiTheme="minorHAnsi" w:cstheme="minorBidi"/>
        </w:rPr>
        <w:t>the terms</w:t>
      </w:r>
      <w:r w:rsidRPr="692CE301">
        <w:rPr>
          <w:rFonts w:asciiTheme="minorHAnsi" w:eastAsia="Calibri" w:hAnsiTheme="minorHAnsi" w:cstheme="minorBidi"/>
          <w:spacing w:val="5"/>
        </w:rPr>
        <w:t xml:space="preserve"> </w:t>
      </w:r>
      <w:r w:rsidRPr="692CE301">
        <w:rPr>
          <w:rFonts w:asciiTheme="minorHAnsi" w:eastAsia="Calibri" w:hAnsiTheme="minorHAnsi" w:cstheme="minorBidi"/>
        </w:rPr>
        <w:t>of</w:t>
      </w:r>
      <w:r w:rsidRPr="692CE301">
        <w:rPr>
          <w:rFonts w:asciiTheme="minorHAnsi" w:eastAsia="Calibri" w:hAnsiTheme="minorHAnsi" w:cstheme="minorBidi"/>
          <w:spacing w:val="3"/>
        </w:rPr>
        <w:t xml:space="preserve"> </w:t>
      </w:r>
      <w:r w:rsidRPr="692CE301">
        <w:rPr>
          <w:rFonts w:asciiTheme="minorHAnsi" w:eastAsia="Calibri" w:hAnsiTheme="minorHAnsi" w:cstheme="minorBidi"/>
        </w:rPr>
        <w:t>this</w:t>
      </w:r>
      <w:r w:rsidRPr="692CE301">
        <w:rPr>
          <w:rFonts w:asciiTheme="minorHAnsi" w:eastAsia="Calibri" w:hAnsiTheme="minorHAnsi" w:cstheme="minorBidi"/>
          <w:spacing w:val="4"/>
        </w:rPr>
        <w:t xml:space="preserve"> </w:t>
      </w:r>
      <w:r w:rsidRPr="692CE301">
        <w:rPr>
          <w:rFonts w:asciiTheme="minorHAnsi" w:eastAsia="Calibri" w:hAnsiTheme="minorHAnsi" w:cstheme="minorBidi"/>
        </w:rPr>
        <w:t>Quality</w:t>
      </w:r>
      <w:r w:rsidRPr="692CE301">
        <w:rPr>
          <w:rFonts w:asciiTheme="minorHAnsi" w:eastAsia="Calibri" w:hAnsiTheme="minorHAnsi" w:cstheme="minorBidi"/>
          <w:spacing w:val="2"/>
        </w:rPr>
        <w:t xml:space="preserve"> </w:t>
      </w:r>
      <w:r w:rsidRPr="692CE301">
        <w:rPr>
          <w:rFonts w:asciiTheme="minorHAnsi" w:eastAsia="Calibri" w:hAnsiTheme="minorHAnsi" w:cstheme="minorBidi"/>
        </w:rPr>
        <w:t>Agreement</w:t>
      </w:r>
      <w:r w:rsidRPr="692CE301">
        <w:rPr>
          <w:rFonts w:asciiTheme="minorHAnsi" w:eastAsia="Calibri" w:hAnsiTheme="minorHAnsi" w:cstheme="minorBidi"/>
          <w:spacing w:val="6"/>
        </w:rPr>
        <w:t xml:space="preserve"> </w:t>
      </w:r>
      <w:r w:rsidRPr="692CE301">
        <w:rPr>
          <w:rFonts w:asciiTheme="minorHAnsi" w:eastAsia="Calibri" w:hAnsiTheme="minorHAnsi" w:cstheme="minorBidi"/>
        </w:rPr>
        <w:t>in</w:t>
      </w:r>
      <w:r w:rsidRPr="692CE301">
        <w:rPr>
          <w:rFonts w:asciiTheme="minorHAnsi" w:eastAsia="Calibri" w:hAnsiTheme="minorHAnsi" w:cstheme="minorBidi"/>
          <w:spacing w:val="13"/>
        </w:rPr>
        <w:t xml:space="preserve"> </w:t>
      </w:r>
      <w:r w:rsidRPr="692CE301">
        <w:rPr>
          <w:rFonts w:asciiTheme="minorHAnsi" w:eastAsia="Calibri" w:hAnsiTheme="minorHAnsi" w:cstheme="minorBidi"/>
        </w:rPr>
        <w:t xml:space="preserve">order </w:t>
      </w:r>
      <w:r w:rsidR="63F49CB8" w:rsidRPr="692CE301">
        <w:rPr>
          <w:rFonts w:asciiTheme="minorHAnsi" w:eastAsia="Calibri" w:hAnsiTheme="minorHAnsi" w:cstheme="minorBidi"/>
        </w:rPr>
        <w:t xml:space="preserve">for </w:t>
      </w:r>
      <w:r w:rsidRPr="692CE301">
        <w:rPr>
          <w:rFonts w:asciiTheme="minorHAnsi" w:eastAsia="Calibri" w:hAnsiTheme="minorHAnsi" w:cstheme="minorBidi"/>
        </w:rPr>
        <w:t>the</w:t>
      </w:r>
      <w:r w:rsidRPr="692CE301">
        <w:rPr>
          <w:rFonts w:asciiTheme="minorHAnsi" w:eastAsia="Calibri" w:hAnsiTheme="minorHAnsi" w:cstheme="minorBidi"/>
          <w:spacing w:val="32"/>
        </w:rPr>
        <w:t xml:space="preserve"> </w:t>
      </w:r>
      <w:r w:rsidRPr="692CE301">
        <w:rPr>
          <w:rFonts w:asciiTheme="minorHAnsi" w:eastAsia="Calibri" w:hAnsiTheme="minorHAnsi" w:cstheme="minorBidi"/>
        </w:rPr>
        <w:t>Product</w:t>
      </w:r>
      <w:r w:rsidRPr="692CE301">
        <w:rPr>
          <w:rFonts w:asciiTheme="minorHAnsi" w:eastAsia="Calibri" w:hAnsiTheme="minorHAnsi" w:cstheme="minorBidi"/>
          <w:spacing w:val="33"/>
        </w:rPr>
        <w:t xml:space="preserve"> </w:t>
      </w:r>
      <w:r w:rsidR="060987FF" w:rsidRPr="692CE301">
        <w:rPr>
          <w:rFonts w:asciiTheme="minorHAnsi" w:eastAsia="Calibri" w:hAnsiTheme="minorHAnsi" w:cstheme="minorBidi"/>
        </w:rPr>
        <w:t>to</w:t>
      </w:r>
      <w:r w:rsidR="63F49CB8" w:rsidRPr="692CE301">
        <w:rPr>
          <w:rFonts w:asciiTheme="minorHAnsi" w:eastAsia="Calibri" w:hAnsiTheme="minorHAnsi" w:cstheme="minorBidi"/>
          <w:spacing w:val="33"/>
        </w:rPr>
        <w:t xml:space="preserve"> </w:t>
      </w:r>
      <w:r w:rsidRPr="692CE301">
        <w:rPr>
          <w:rFonts w:asciiTheme="minorHAnsi" w:eastAsia="Calibri" w:hAnsiTheme="minorHAnsi" w:cstheme="minorBidi"/>
        </w:rPr>
        <w:t>continue</w:t>
      </w:r>
      <w:r w:rsidRPr="692CE301">
        <w:rPr>
          <w:rFonts w:asciiTheme="minorHAnsi" w:eastAsia="Calibri" w:hAnsiTheme="minorHAnsi" w:cstheme="minorBidi"/>
          <w:spacing w:val="32"/>
        </w:rPr>
        <w:t xml:space="preserve"> </w:t>
      </w:r>
      <w:r w:rsidRPr="692CE301">
        <w:rPr>
          <w:rFonts w:asciiTheme="minorHAnsi" w:eastAsia="Calibri" w:hAnsiTheme="minorHAnsi" w:cstheme="minorBidi"/>
        </w:rPr>
        <w:t>to</w:t>
      </w:r>
      <w:r w:rsidRPr="692CE301">
        <w:rPr>
          <w:rFonts w:asciiTheme="minorHAnsi" w:eastAsia="Calibri" w:hAnsiTheme="minorHAnsi" w:cstheme="minorBidi"/>
          <w:spacing w:val="33"/>
        </w:rPr>
        <w:t xml:space="preserve"> </w:t>
      </w:r>
      <w:r w:rsidRPr="692CE301">
        <w:rPr>
          <w:rFonts w:asciiTheme="minorHAnsi" w:eastAsia="Calibri" w:hAnsiTheme="minorHAnsi" w:cstheme="minorBidi"/>
        </w:rPr>
        <w:t>meet</w:t>
      </w:r>
      <w:r w:rsidRPr="692CE301">
        <w:rPr>
          <w:rFonts w:asciiTheme="minorHAnsi" w:eastAsia="Calibri" w:hAnsiTheme="minorHAnsi" w:cstheme="minorBidi"/>
          <w:spacing w:val="33"/>
        </w:rPr>
        <w:t xml:space="preserve"> </w:t>
      </w:r>
      <w:r w:rsidR="060987FF" w:rsidRPr="692CE301">
        <w:rPr>
          <w:rFonts w:asciiTheme="minorHAnsi" w:eastAsia="Calibri" w:hAnsiTheme="minorHAnsi" w:cstheme="minorBidi"/>
        </w:rPr>
        <w:t>the</w:t>
      </w:r>
      <w:r w:rsidR="63F49CB8" w:rsidRPr="692CE301">
        <w:rPr>
          <w:rFonts w:asciiTheme="minorHAnsi" w:eastAsia="Calibri" w:hAnsiTheme="minorHAnsi" w:cstheme="minorBidi"/>
          <w:spacing w:val="33"/>
        </w:rPr>
        <w:t xml:space="preserve"> </w:t>
      </w:r>
      <w:r w:rsidRPr="692CE301">
        <w:rPr>
          <w:rFonts w:asciiTheme="minorHAnsi" w:eastAsia="Calibri" w:hAnsiTheme="minorHAnsi" w:cstheme="minorBidi"/>
        </w:rPr>
        <w:t>regulatory</w:t>
      </w:r>
      <w:r w:rsidRPr="692CE301">
        <w:rPr>
          <w:rFonts w:asciiTheme="minorHAnsi" w:eastAsia="Calibri" w:hAnsiTheme="minorHAnsi" w:cstheme="minorBidi"/>
          <w:spacing w:val="30"/>
        </w:rPr>
        <w:t xml:space="preserve"> </w:t>
      </w:r>
      <w:r w:rsidRPr="692CE301">
        <w:rPr>
          <w:rFonts w:asciiTheme="minorHAnsi" w:eastAsia="Calibri" w:hAnsiTheme="minorHAnsi" w:cstheme="minorBidi"/>
        </w:rPr>
        <w:t>requirements</w:t>
      </w:r>
      <w:r w:rsidRPr="692CE301">
        <w:rPr>
          <w:rFonts w:asciiTheme="minorHAnsi" w:eastAsia="Calibri" w:hAnsiTheme="minorHAnsi" w:cstheme="minorBidi"/>
          <w:spacing w:val="33"/>
        </w:rPr>
        <w:t xml:space="preserve"> </w:t>
      </w:r>
      <w:r w:rsidRPr="692CE301">
        <w:rPr>
          <w:rFonts w:asciiTheme="minorHAnsi" w:eastAsia="Calibri" w:hAnsiTheme="minorHAnsi" w:cstheme="minorBidi"/>
        </w:rPr>
        <w:t>of</w:t>
      </w:r>
      <w:r w:rsidRPr="692CE301">
        <w:rPr>
          <w:rFonts w:asciiTheme="minorHAnsi" w:eastAsia="Calibri" w:hAnsiTheme="minorHAnsi" w:cstheme="minorBidi"/>
          <w:spacing w:val="32"/>
        </w:rPr>
        <w:t xml:space="preserve"> </w:t>
      </w:r>
      <w:r w:rsidRPr="692CE301">
        <w:rPr>
          <w:rFonts w:asciiTheme="minorHAnsi" w:eastAsia="Calibri" w:hAnsiTheme="minorHAnsi" w:cstheme="minorBidi"/>
        </w:rPr>
        <w:t>applicable</w:t>
      </w:r>
      <w:r w:rsidRPr="692CE301">
        <w:rPr>
          <w:rFonts w:asciiTheme="minorHAnsi" w:eastAsia="Calibri" w:hAnsiTheme="minorHAnsi" w:cstheme="minorBidi"/>
          <w:spacing w:val="32"/>
        </w:rPr>
        <w:t xml:space="preserve"> </w:t>
      </w:r>
      <w:r w:rsidRPr="692CE301">
        <w:rPr>
          <w:rFonts w:asciiTheme="minorHAnsi" w:eastAsia="Calibri" w:hAnsiTheme="minorHAnsi" w:cstheme="minorBidi"/>
        </w:rPr>
        <w:t>regulatory agencies,</w:t>
      </w:r>
      <w:r w:rsidRPr="692CE301">
        <w:rPr>
          <w:rFonts w:asciiTheme="minorHAnsi" w:eastAsia="Calibri" w:hAnsiTheme="minorHAnsi" w:cstheme="minorBidi"/>
          <w:spacing w:val="1"/>
        </w:rPr>
        <w:t xml:space="preserve"> </w:t>
      </w:r>
      <w:r w:rsidRPr="692CE301">
        <w:rPr>
          <w:rFonts w:asciiTheme="minorHAnsi" w:eastAsia="Calibri" w:hAnsiTheme="minorHAnsi" w:cstheme="minorBidi"/>
        </w:rPr>
        <w:t>as may</w:t>
      </w:r>
      <w:r w:rsidRPr="692CE301">
        <w:rPr>
          <w:rFonts w:asciiTheme="minorHAnsi" w:eastAsia="Calibri" w:hAnsiTheme="minorHAnsi" w:cstheme="minorBidi"/>
          <w:spacing w:val="-5"/>
        </w:rPr>
        <w:t xml:space="preserve"> </w:t>
      </w:r>
      <w:r w:rsidRPr="692CE301">
        <w:rPr>
          <w:rFonts w:asciiTheme="minorHAnsi" w:eastAsia="Calibri" w:hAnsiTheme="minorHAnsi" w:cstheme="minorBidi"/>
        </w:rPr>
        <w:t>exist from time to time.</w:t>
      </w:r>
    </w:p>
    <w:p w14:paraId="48FD3974" w14:textId="77777777" w:rsidR="00A827B5" w:rsidRPr="00303DED" w:rsidRDefault="00A827B5" w:rsidP="008E3534">
      <w:pPr>
        <w:kinsoku w:val="0"/>
        <w:overflowPunct w:val="0"/>
        <w:autoSpaceDE w:val="0"/>
        <w:autoSpaceDN w:val="0"/>
        <w:adjustRightInd w:val="0"/>
        <w:rPr>
          <w:rFonts w:asciiTheme="minorHAnsi" w:eastAsia="Calibri" w:hAnsiTheme="minorHAnsi" w:cstheme="minorHAnsi"/>
        </w:rPr>
      </w:pPr>
    </w:p>
    <w:p w14:paraId="3591EBD0" w14:textId="3BCF8BB6" w:rsidR="00A827B5" w:rsidRPr="00303DED" w:rsidRDefault="00A827B5" w:rsidP="77974C12">
      <w:pPr>
        <w:kinsoku w:val="0"/>
        <w:overflowPunct w:val="0"/>
        <w:autoSpaceDE w:val="0"/>
        <w:autoSpaceDN w:val="0"/>
        <w:adjustRightInd w:val="0"/>
        <w:ind w:right="118"/>
        <w:rPr>
          <w:rFonts w:asciiTheme="minorHAnsi" w:eastAsia="Calibri" w:hAnsiTheme="minorHAnsi" w:cstheme="minorHAnsi"/>
        </w:rPr>
      </w:pPr>
      <w:r w:rsidRPr="00303DED">
        <w:rPr>
          <w:rFonts w:asciiTheme="minorHAnsi" w:eastAsia="Calibri" w:hAnsiTheme="minorHAnsi" w:cstheme="minorHAnsi"/>
        </w:rPr>
        <w:t>If</w:t>
      </w:r>
      <w:r w:rsidRPr="00303DED">
        <w:rPr>
          <w:rFonts w:asciiTheme="minorHAnsi" w:eastAsia="Calibri" w:hAnsiTheme="minorHAnsi" w:cstheme="minorHAnsi"/>
          <w:spacing w:val="13"/>
        </w:rPr>
        <w:t xml:space="preserve"> </w:t>
      </w:r>
      <w:r w:rsidRPr="00303DED">
        <w:rPr>
          <w:rFonts w:asciiTheme="minorHAnsi" w:eastAsia="Calibri" w:hAnsiTheme="minorHAnsi" w:cstheme="minorHAnsi"/>
        </w:rPr>
        <w:t>an</w:t>
      </w:r>
      <w:r w:rsidRPr="00303DED">
        <w:rPr>
          <w:rFonts w:asciiTheme="minorHAnsi" w:eastAsia="Calibri" w:hAnsiTheme="minorHAnsi" w:cstheme="minorHAnsi"/>
          <w:spacing w:val="13"/>
        </w:rPr>
        <w:t xml:space="preserve"> </w:t>
      </w:r>
      <w:r w:rsidRPr="00303DED">
        <w:rPr>
          <w:rFonts w:asciiTheme="minorHAnsi" w:eastAsia="Calibri" w:hAnsiTheme="minorHAnsi" w:cstheme="minorHAnsi"/>
        </w:rPr>
        <w:t>amendment</w:t>
      </w:r>
      <w:r w:rsidRPr="00303DED">
        <w:rPr>
          <w:rFonts w:asciiTheme="minorHAnsi" w:eastAsia="Calibri" w:hAnsiTheme="minorHAnsi" w:cstheme="minorHAnsi"/>
          <w:spacing w:val="12"/>
        </w:rPr>
        <w:t xml:space="preserve"> </w:t>
      </w:r>
      <w:r w:rsidRPr="00303DED">
        <w:rPr>
          <w:rFonts w:asciiTheme="minorHAnsi" w:eastAsia="Calibri" w:hAnsiTheme="minorHAnsi" w:cstheme="minorHAnsi"/>
        </w:rPr>
        <w:t>to</w:t>
      </w:r>
      <w:r w:rsidRPr="00303DED">
        <w:rPr>
          <w:rFonts w:asciiTheme="minorHAnsi" w:eastAsia="Calibri" w:hAnsiTheme="minorHAnsi" w:cstheme="minorHAnsi"/>
          <w:spacing w:val="12"/>
        </w:rPr>
        <w:t xml:space="preserve"> </w:t>
      </w:r>
      <w:r w:rsidRPr="00303DED">
        <w:rPr>
          <w:rFonts w:asciiTheme="minorHAnsi" w:eastAsia="Calibri" w:hAnsiTheme="minorHAnsi" w:cstheme="minorHAnsi"/>
        </w:rPr>
        <w:t>this</w:t>
      </w:r>
      <w:r w:rsidRPr="00303DED">
        <w:rPr>
          <w:rFonts w:asciiTheme="minorHAnsi" w:eastAsia="Calibri" w:hAnsiTheme="minorHAnsi" w:cstheme="minorHAnsi"/>
          <w:spacing w:val="14"/>
        </w:rPr>
        <w:t xml:space="preserve"> </w:t>
      </w:r>
      <w:r w:rsidRPr="00303DED">
        <w:rPr>
          <w:rFonts w:asciiTheme="minorHAnsi" w:eastAsia="Calibri" w:hAnsiTheme="minorHAnsi" w:cstheme="minorHAnsi"/>
        </w:rPr>
        <w:t>Quality</w:t>
      </w:r>
      <w:r w:rsidRPr="00303DED">
        <w:rPr>
          <w:rFonts w:asciiTheme="minorHAnsi" w:eastAsia="Calibri" w:hAnsiTheme="minorHAnsi" w:cstheme="minorHAnsi"/>
          <w:spacing w:val="9"/>
        </w:rPr>
        <w:t xml:space="preserve"> </w:t>
      </w:r>
      <w:r w:rsidRPr="00303DED">
        <w:rPr>
          <w:rFonts w:asciiTheme="minorHAnsi" w:eastAsia="Calibri" w:hAnsiTheme="minorHAnsi" w:cstheme="minorHAnsi"/>
        </w:rPr>
        <w:t>Agreement</w:t>
      </w:r>
      <w:r w:rsidRPr="00303DED">
        <w:rPr>
          <w:rFonts w:asciiTheme="minorHAnsi" w:eastAsia="Calibri" w:hAnsiTheme="minorHAnsi" w:cstheme="minorHAnsi"/>
          <w:spacing w:val="11"/>
        </w:rPr>
        <w:t xml:space="preserve"> </w:t>
      </w:r>
      <w:r w:rsidRPr="00303DED">
        <w:rPr>
          <w:rFonts w:asciiTheme="minorHAnsi" w:eastAsia="Calibri" w:hAnsiTheme="minorHAnsi" w:cstheme="minorHAnsi"/>
        </w:rPr>
        <w:t>is</w:t>
      </w:r>
      <w:r w:rsidRPr="00303DED">
        <w:rPr>
          <w:rFonts w:asciiTheme="minorHAnsi" w:eastAsia="Calibri" w:hAnsiTheme="minorHAnsi" w:cstheme="minorHAnsi"/>
          <w:spacing w:val="12"/>
        </w:rPr>
        <w:t xml:space="preserve"> </w:t>
      </w:r>
      <w:r w:rsidRPr="00303DED">
        <w:rPr>
          <w:rFonts w:asciiTheme="minorHAnsi" w:eastAsia="Calibri" w:hAnsiTheme="minorHAnsi" w:cstheme="minorHAnsi"/>
        </w:rPr>
        <w:t>proposed,</w:t>
      </w:r>
      <w:r w:rsidRPr="00303DED">
        <w:rPr>
          <w:rFonts w:asciiTheme="minorHAnsi" w:eastAsia="Calibri" w:hAnsiTheme="minorHAnsi" w:cstheme="minorHAnsi"/>
          <w:spacing w:val="11"/>
        </w:rPr>
        <w:t xml:space="preserve"> </w:t>
      </w:r>
      <w:r w:rsidRPr="00303DED">
        <w:rPr>
          <w:rFonts w:asciiTheme="minorHAnsi" w:eastAsia="Calibri" w:hAnsiTheme="minorHAnsi" w:cstheme="minorHAnsi"/>
        </w:rPr>
        <w:t>the</w:t>
      </w:r>
      <w:r w:rsidRPr="00303DED">
        <w:rPr>
          <w:rFonts w:asciiTheme="minorHAnsi" w:eastAsia="Calibri" w:hAnsiTheme="minorHAnsi" w:cstheme="minorHAnsi"/>
          <w:spacing w:val="11"/>
        </w:rPr>
        <w:t xml:space="preserve"> </w:t>
      </w:r>
      <w:r w:rsidRPr="00303DED">
        <w:rPr>
          <w:rFonts w:asciiTheme="minorHAnsi" w:eastAsia="Calibri" w:hAnsiTheme="minorHAnsi" w:cstheme="minorHAnsi"/>
        </w:rPr>
        <w:t>proposing</w:t>
      </w:r>
      <w:r w:rsidRPr="00303DED">
        <w:rPr>
          <w:rFonts w:asciiTheme="minorHAnsi" w:eastAsia="Calibri" w:hAnsiTheme="minorHAnsi" w:cstheme="minorHAnsi"/>
          <w:spacing w:val="11"/>
        </w:rPr>
        <w:t xml:space="preserve"> </w:t>
      </w:r>
      <w:r w:rsidRPr="00303DED">
        <w:rPr>
          <w:rFonts w:asciiTheme="minorHAnsi" w:eastAsia="Calibri" w:hAnsiTheme="minorHAnsi" w:cstheme="minorHAnsi"/>
        </w:rPr>
        <w:t>party</w:t>
      </w:r>
      <w:r w:rsidRPr="00303DED">
        <w:rPr>
          <w:rFonts w:asciiTheme="minorHAnsi" w:eastAsia="Calibri" w:hAnsiTheme="minorHAnsi" w:cstheme="minorHAnsi"/>
          <w:spacing w:val="9"/>
        </w:rPr>
        <w:t xml:space="preserve"> </w:t>
      </w:r>
      <w:r w:rsidRPr="00303DED">
        <w:rPr>
          <w:rFonts w:asciiTheme="minorHAnsi" w:eastAsia="Calibri" w:hAnsiTheme="minorHAnsi" w:cstheme="minorHAnsi"/>
        </w:rPr>
        <w:t>will</w:t>
      </w:r>
      <w:r w:rsidRPr="00303DED">
        <w:rPr>
          <w:rFonts w:asciiTheme="minorHAnsi" w:eastAsia="Calibri" w:hAnsiTheme="minorHAnsi" w:cstheme="minorHAnsi"/>
          <w:spacing w:val="12"/>
        </w:rPr>
        <w:t xml:space="preserve"> </w:t>
      </w:r>
      <w:r w:rsidRPr="00303DED">
        <w:rPr>
          <w:rFonts w:asciiTheme="minorHAnsi" w:eastAsia="Calibri" w:hAnsiTheme="minorHAnsi" w:cstheme="minorHAnsi"/>
        </w:rPr>
        <w:t>circulate the</w:t>
      </w:r>
      <w:r w:rsidRPr="00303DED">
        <w:rPr>
          <w:rFonts w:asciiTheme="minorHAnsi" w:eastAsia="Calibri" w:hAnsiTheme="minorHAnsi" w:cstheme="minorHAnsi"/>
          <w:spacing w:val="56"/>
        </w:rPr>
        <w:t xml:space="preserve"> </w:t>
      </w:r>
      <w:r w:rsidRPr="00303DED">
        <w:rPr>
          <w:rFonts w:asciiTheme="minorHAnsi" w:eastAsia="Calibri" w:hAnsiTheme="minorHAnsi" w:cstheme="minorHAnsi"/>
        </w:rPr>
        <w:t>proposed</w:t>
      </w:r>
      <w:r w:rsidRPr="00303DED">
        <w:rPr>
          <w:rFonts w:asciiTheme="minorHAnsi" w:eastAsia="Calibri" w:hAnsiTheme="minorHAnsi" w:cstheme="minorHAnsi"/>
          <w:spacing w:val="59"/>
        </w:rPr>
        <w:t xml:space="preserve"> </w:t>
      </w:r>
      <w:r w:rsidRPr="00303DED">
        <w:rPr>
          <w:rFonts w:asciiTheme="minorHAnsi" w:eastAsia="Calibri" w:hAnsiTheme="minorHAnsi" w:cstheme="minorHAnsi"/>
        </w:rPr>
        <w:t>amendment</w:t>
      </w:r>
      <w:r w:rsidRPr="00303DED">
        <w:rPr>
          <w:rFonts w:asciiTheme="minorHAnsi" w:eastAsia="Calibri" w:hAnsiTheme="minorHAnsi" w:cstheme="minorHAnsi"/>
          <w:spacing w:val="57"/>
        </w:rPr>
        <w:t xml:space="preserve"> </w:t>
      </w:r>
      <w:r w:rsidRPr="00303DED">
        <w:rPr>
          <w:rFonts w:asciiTheme="minorHAnsi" w:eastAsia="Calibri" w:hAnsiTheme="minorHAnsi" w:cstheme="minorHAnsi"/>
        </w:rPr>
        <w:t>to</w:t>
      </w:r>
      <w:r w:rsidRPr="00303DED">
        <w:rPr>
          <w:rFonts w:asciiTheme="minorHAnsi" w:eastAsia="Calibri" w:hAnsiTheme="minorHAnsi" w:cstheme="minorHAnsi"/>
          <w:spacing w:val="57"/>
        </w:rPr>
        <w:t xml:space="preserve"> </w:t>
      </w:r>
      <w:r w:rsidRPr="00303DED">
        <w:rPr>
          <w:rFonts w:asciiTheme="minorHAnsi" w:eastAsia="Calibri" w:hAnsiTheme="minorHAnsi" w:cstheme="minorHAnsi"/>
        </w:rPr>
        <w:t>the</w:t>
      </w:r>
      <w:r w:rsidRPr="00303DED">
        <w:rPr>
          <w:rFonts w:asciiTheme="minorHAnsi" w:eastAsia="Calibri" w:hAnsiTheme="minorHAnsi" w:cstheme="minorHAnsi"/>
          <w:spacing w:val="56"/>
        </w:rPr>
        <w:t xml:space="preserve"> </w:t>
      </w:r>
      <w:r w:rsidRPr="00303DED">
        <w:rPr>
          <w:rFonts w:asciiTheme="minorHAnsi" w:eastAsia="Calibri" w:hAnsiTheme="minorHAnsi" w:cstheme="minorHAnsi"/>
        </w:rPr>
        <w:t>appropriate</w:t>
      </w:r>
      <w:r w:rsidRPr="00303DED">
        <w:rPr>
          <w:rFonts w:asciiTheme="minorHAnsi" w:eastAsia="Calibri" w:hAnsiTheme="minorHAnsi" w:cstheme="minorHAnsi"/>
          <w:spacing w:val="58"/>
        </w:rPr>
        <w:t xml:space="preserve"> </w:t>
      </w:r>
      <w:r w:rsidRPr="00303DED">
        <w:rPr>
          <w:rFonts w:asciiTheme="minorHAnsi" w:eastAsia="Calibri" w:hAnsiTheme="minorHAnsi" w:cstheme="minorHAnsi"/>
        </w:rPr>
        <w:t>contact</w:t>
      </w:r>
      <w:r w:rsidRPr="00303DED">
        <w:rPr>
          <w:rFonts w:asciiTheme="minorHAnsi" w:eastAsia="Calibri" w:hAnsiTheme="minorHAnsi" w:cstheme="minorHAnsi"/>
          <w:spacing w:val="57"/>
        </w:rPr>
        <w:t xml:space="preserve"> </w:t>
      </w:r>
      <w:r w:rsidRPr="00303DED">
        <w:rPr>
          <w:rFonts w:asciiTheme="minorHAnsi" w:eastAsia="Calibri" w:hAnsiTheme="minorHAnsi" w:cstheme="minorHAnsi"/>
        </w:rPr>
        <w:t>person</w:t>
      </w:r>
      <w:r w:rsidRPr="00303DED">
        <w:rPr>
          <w:rFonts w:asciiTheme="minorHAnsi" w:eastAsia="Calibri" w:hAnsiTheme="minorHAnsi" w:cstheme="minorHAnsi"/>
          <w:spacing w:val="59"/>
        </w:rPr>
        <w:t xml:space="preserve"> </w:t>
      </w:r>
      <w:r w:rsidRPr="00303DED">
        <w:rPr>
          <w:rFonts w:asciiTheme="minorHAnsi" w:eastAsia="Calibri" w:hAnsiTheme="minorHAnsi" w:cstheme="minorHAnsi"/>
        </w:rPr>
        <w:t>at</w:t>
      </w:r>
      <w:r w:rsidRPr="00303DED">
        <w:rPr>
          <w:rFonts w:asciiTheme="minorHAnsi" w:eastAsia="Calibri" w:hAnsiTheme="minorHAnsi" w:cstheme="minorHAnsi"/>
          <w:spacing w:val="57"/>
        </w:rPr>
        <w:t xml:space="preserve"> </w:t>
      </w:r>
      <w:r w:rsidR="00D4327F" w:rsidRPr="00303DED">
        <w:rPr>
          <w:rFonts w:asciiTheme="minorHAnsi" w:eastAsia="Calibri" w:hAnsiTheme="minorHAnsi" w:cstheme="minorHAnsi"/>
        </w:rPr>
        <w:t>Manufacturer</w:t>
      </w:r>
      <w:r w:rsidRPr="00303DED">
        <w:rPr>
          <w:rFonts w:asciiTheme="minorHAnsi" w:eastAsia="Calibri" w:hAnsiTheme="minorHAnsi" w:cstheme="minorHAnsi"/>
          <w:spacing w:val="56"/>
        </w:rPr>
        <w:t xml:space="preserve"> </w:t>
      </w:r>
      <w:r w:rsidRPr="00303DED">
        <w:rPr>
          <w:rFonts w:asciiTheme="minorHAnsi" w:eastAsia="Calibri" w:hAnsiTheme="minorHAnsi" w:cstheme="minorHAnsi"/>
        </w:rPr>
        <w:t>and</w:t>
      </w:r>
      <w:r w:rsidRPr="00303DED">
        <w:rPr>
          <w:rFonts w:asciiTheme="minorHAnsi" w:eastAsia="Calibri" w:hAnsiTheme="minorHAnsi" w:cstheme="minorHAnsi"/>
          <w:spacing w:val="59"/>
        </w:rPr>
        <w:t xml:space="preserve"> </w:t>
      </w:r>
      <w:r w:rsidRPr="00303DED">
        <w:rPr>
          <w:rFonts w:asciiTheme="minorHAnsi" w:eastAsia="Calibri" w:hAnsiTheme="minorHAnsi" w:cstheme="minorHAnsi"/>
        </w:rPr>
        <w:t>Client</w:t>
      </w:r>
      <w:r w:rsidRPr="00303DED">
        <w:rPr>
          <w:rFonts w:asciiTheme="minorHAnsi" w:eastAsia="Calibri" w:hAnsiTheme="minorHAnsi" w:cstheme="minorHAnsi"/>
          <w:spacing w:val="57"/>
        </w:rPr>
        <w:t xml:space="preserve"> </w:t>
      </w:r>
      <w:r w:rsidRPr="00303DED">
        <w:rPr>
          <w:rFonts w:asciiTheme="minorHAnsi" w:eastAsia="Calibri" w:hAnsiTheme="minorHAnsi" w:cstheme="minorHAnsi"/>
        </w:rPr>
        <w:t>for review</w:t>
      </w:r>
      <w:r w:rsidRPr="00303DED">
        <w:rPr>
          <w:rFonts w:asciiTheme="minorHAnsi" w:eastAsia="Calibri" w:hAnsiTheme="minorHAnsi" w:cstheme="minorHAnsi"/>
          <w:spacing w:val="39"/>
        </w:rPr>
        <w:t xml:space="preserve"> </w:t>
      </w:r>
      <w:r w:rsidRPr="00303DED">
        <w:rPr>
          <w:rFonts w:asciiTheme="minorHAnsi" w:eastAsia="Calibri" w:hAnsiTheme="minorHAnsi" w:cstheme="minorHAnsi"/>
        </w:rPr>
        <w:t>and</w:t>
      </w:r>
      <w:r w:rsidRPr="00303DED">
        <w:rPr>
          <w:rFonts w:asciiTheme="minorHAnsi" w:eastAsia="Calibri" w:hAnsiTheme="minorHAnsi" w:cstheme="minorHAnsi"/>
          <w:spacing w:val="40"/>
        </w:rPr>
        <w:t xml:space="preserve"> </w:t>
      </w:r>
      <w:r w:rsidRPr="00303DED">
        <w:rPr>
          <w:rFonts w:asciiTheme="minorHAnsi" w:eastAsia="Calibri" w:hAnsiTheme="minorHAnsi" w:cstheme="minorHAnsi"/>
        </w:rPr>
        <w:t>internal</w:t>
      </w:r>
      <w:r w:rsidRPr="00303DED">
        <w:rPr>
          <w:rFonts w:asciiTheme="minorHAnsi" w:eastAsia="Calibri" w:hAnsiTheme="minorHAnsi" w:cstheme="minorHAnsi"/>
          <w:spacing w:val="41"/>
        </w:rPr>
        <w:t xml:space="preserve"> </w:t>
      </w:r>
      <w:r w:rsidRPr="00303DED">
        <w:rPr>
          <w:rFonts w:asciiTheme="minorHAnsi" w:eastAsia="Calibri" w:hAnsiTheme="minorHAnsi" w:cstheme="minorHAnsi"/>
        </w:rPr>
        <w:t>approval.</w:t>
      </w:r>
      <w:r w:rsidRPr="00303DED">
        <w:rPr>
          <w:rFonts w:asciiTheme="minorHAnsi" w:eastAsia="Calibri" w:hAnsiTheme="minorHAnsi" w:cstheme="minorHAnsi"/>
          <w:spacing w:val="21"/>
        </w:rPr>
        <w:t xml:space="preserve"> </w:t>
      </w:r>
      <w:r w:rsidRPr="00303DED">
        <w:rPr>
          <w:rFonts w:asciiTheme="minorHAnsi" w:eastAsia="Calibri" w:hAnsiTheme="minorHAnsi" w:cstheme="minorHAnsi"/>
        </w:rPr>
        <w:t>The</w:t>
      </w:r>
      <w:r w:rsidRPr="00303DED">
        <w:rPr>
          <w:rFonts w:asciiTheme="minorHAnsi" w:eastAsia="Calibri" w:hAnsiTheme="minorHAnsi" w:cstheme="minorHAnsi"/>
          <w:spacing w:val="39"/>
        </w:rPr>
        <w:t xml:space="preserve"> </w:t>
      </w:r>
      <w:r w:rsidRPr="00303DED">
        <w:rPr>
          <w:rFonts w:asciiTheme="minorHAnsi" w:eastAsia="Calibri" w:hAnsiTheme="minorHAnsi" w:cstheme="minorHAnsi"/>
        </w:rPr>
        <w:t>appropriate</w:t>
      </w:r>
      <w:r w:rsidRPr="00303DED">
        <w:rPr>
          <w:rFonts w:asciiTheme="minorHAnsi" w:eastAsia="Calibri" w:hAnsiTheme="minorHAnsi" w:cstheme="minorHAnsi"/>
          <w:spacing w:val="42"/>
        </w:rPr>
        <w:t xml:space="preserve"> </w:t>
      </w:r>
      <w:r w:rsidRPr="00303DED">
        <w:rPr>
          <w:rFonts w:asciiTheme="minorHAnsi" w:eastAsia="Calibri" w:hAnsiTheme="minorHAnsi" w:cstheme="minorHAnsi"/>
        </w:rPr>
        <w:t>contact</w:t>
      </w:r>
      <w:r w:rsidRPr="00303DED">
        <w:rPr>
          <w:rFonts w:asciiTheme="minorHAnsi" w:eastAsia="Calibri" w:hAnsiTheme="minorHAnsi" w:cstheme="minorHAnsi"/>
          <w:spacing w:val="41"/>
        </w:rPr>
        <w:t xml:space="preserve"> </w:t>
      </w:r>
      <w:r w:rsidRPr="00303DED">
        <w:rPr>
          <w:rFonts w:asciiTheme="minorHAnsi" w:eastAsia="Calibri" w:hAnsiTheme="minorHAnsi" w:cstheme="minorHAnsi"/>
        </w:rPr>
        <w:t>person</w:t>
      </w:r>
      <w:r w:rsidR="33AE5AAC" w:rsidRPr="00303DED">
        <w:rPr>
          <w:rFonts w:asciiTheme="minorHAnsi" w:eastAsia="Calibri" w:hAnsiTheme="minorHAnsi" w:cstheme="minorHAnsi"/>
        </w:rPr>
        <w:t>(s)</w:t>
      </w:r>
      <w:r w:rsidRPr="00303DED">
        <w:rPr>
          <w:rFonts w:asciiTheme="minorHAnsi" w:eastAsia="Calibri" w:hAnsiTheme="minorHAnsi" w:cstheme="minorHAnsi"/>
          <w:spacing w:val="47"/>
        </w:rPr>
        <w:t xml:space="preserve"> </w:t>
      </w:r>
      <w:r w:rsidR="7D5B2A51" w:rsidRPr="00303DED">
        <w:rPr>
          <w:rFonts w:asciiTheme="minorHAnsi" w:eastAsia="Calibri" w:hAnsiTheme="minorHAnsi" w:cstheme="minorHAnsi"/>
        </w:rPr>
        <w:t>for</w:t>
      </w:r>
      <w:r w:rsidRPr="00303DED">
        <w:rPr>
          <w:rFonts w:asciiTheme="minorHAnsi" w:eastAsia="Calibri" w:hAnsiTheme="minorHAnsi" w:cstheme="minorHAnsi"/>
          <w:spacing w:val="41"/>
        </w:rPr>
        <w:t xml:space="preserve"> </w:t>
      </w:r>
      <w:r w:rsidR="1F205F10" w:rsidRPr="00303DED">
        <w:rPr>
          <w:rFonts w:asciiTheme="minorHAnsi" w:eastAsia="Calibri" w:hAnsiTheme="minorHAnsi" w:cstheme="minorHAnsi"/>
          <w:spacing w:val="41"/>
        </w:rPr>
        <w:t xml:space="preserve">the </w:t>
      </w:r>
      <w:r w:rsidR="00D4327F" w:rsidRPr="00303DED">
        <w:rPr>
          <w:rFonts w:asciiTheme="minorHAnsi" w:eastAsia="Calibri" w:hAnsiTheme="minorHAnsi" w:cstheme="minorHAnsi"/>
        </w:rPr>
        <w:t>Manufacturer</w:t>
      </w:r>
      <w:r w:rsidRPr="00303DED">
        <w:rPr>
          <w:rFonts w:asciiTheme="minorHAnsi" w:eastAsia="Calibri" w:hAnsiTheme="minorHAnsi" w:cstheme="minorHAnsi"/>
          <w:spacing w:val="39"/>
        </w:rPr>
        <w:t xml:space="preserve"> </w:t>
      </w:r>
      <w:r w:rsidRPr="00303DED">
        <w:rPr>
          <w:rFonts w:asciiTheme="minorHAnsi" w:eastAsia="Calibri" w:hAnsiTheme="minorHAnsi" w:cstheme="minorHAnsi"/>
        </w:rPr>
        <w:t>and</w:t>
      </w:r>
      <w:r w:rsidRPr="00303DED">
        <w:rPr>
          <w:rFonts w:asciiTheme="minorHAnsi" w:eastAsia="Calibri" w:hAnsiTheme="minorHAnsi" w:cstheme="minorHAnsi"/>
          <w:spacing w:val="40"/>
        </w:rPr>
        <w:t xml:space="preserve"> </w:t>
      </w:r>
      <w:r w:rsidRPr="00303DED">
        <w:rPr>
          <w:rFonts w:asciiTheme="minorHAnsi" w:eastAsia="Calibri" w:hAnsiTheme="minorHAnsi" w:cstheme="minorHAnsi"/>
        </w:rPr>
        <w:t>Client</w:t>
      </w:r>
      <w:r w:rsidRPr="00303DED">
        <w:rPr>
          <w:rFonts w:asciiTheme="minorHAnsi" w:eastAsia="Calibri" w:hAnsiTheme="minorHAnsi" w:cstheme="minorHAnsi"/>
          <w:spacing w:val="41"/>
        </w:rPr>
        <w:t xml:space="preserve"> </w:t>
      </w:r>
      <w:r w:rsidR="74183E05" w:rsidRPr="00303DED">
        <w:rPr>
          <w:rFonts w:asciiTheme="minorHAnsi" w:eastAsia="Calibri" w:hAnsiTheme="minorHAnsi" w:cstheme="minorHAnsi"/>
        </w:rPr>
        <w:t xml:space="preserve">are </w:t>
      </w:r>
      <w:r w:rsidRPr="00303DED">
        <w:rPr>
          <w:rFonts w:asciiTheme="minorHAnsi" w:eastAsia="Calibri" w:hAnsiTheme="minorHAnsi" w:cstheme="minorHAnsi"/>
        </w:rPr>
        <w:t xml:space="preserve">listed in </w:t>
      </w:r>
      <w:r w:rsidRPr="00303DED">
        <w:rPr>
          <w:rFonts w:asciiTheme="minorHAnsi" w:eastAsia="Calibri" w:hAnsiTheme="minorHAnsi" w:cstheme="minorHAnsi"/>
          <w:b/>
          <w:bCs/>
        </w:rPr>
        <w:t xml:space="preserve">Appendix </w:t>
      </w:r>
      <w:r w:rsidR="008021C4" w:rsidRPr="00303DED">
        <w:rPr>
          <w:rFonts w:asciiTheme="minorHAnsi" w:eastAsia="Calibri" w:hAnsiTheme="minorHAnsi" w:cstheme="minorHAnsi"/>
          <w:b/>
          <w:bCs/>
        </w:rPr>
        <w:t>1</w:t>
      </w:r>
      <w:r w:rsidRPr="00303DED">
        <w:rPr>
          <w:rFonts w:asciiTheme="minorHAnsi" w:eastAsia="Calibri" w:hAnsiTheme="minorHAnsi" w:cstheme="minorHAnsi"/>
          <w:b/>
          <w:bCs/>
          <w:spacing w:val="1"/>
        </w:rPr>
        <w:t xml:space="preserve"> </w:t>
      </w:r>
      <w:r w:rsidRPr="00303DED">
        <w:rPr>
          <w:rFonts w:asciiTheme="minorHAnsi" w:eastAsia="Calibri" w:hAnsiTheme="minorHAnsi" w:cstheme="minorHAnsi"/>
        </w:rPr>
        <w:t>(Contacts and Responsibilities).</w:t>
      </w:r>
    </w:p>
    <w:p w14:paraId="659A6A82" w14:textId="6B85061F" w:rsidR="00A827B5" w:rsidRPr="00303DED" w:rsidRDefault="00A827B5" w:rsidP="008E3534">
      <w:pPr>
        <w:rPr>
          <w:rFonts w:asciiTheme="minorHAnsi" w:eastAsia="Calibri" w:hAnsiTheme="minorHAnsi" w:cstheme="minorHAnsi"/>
          <w:b/>
          <w:bCs/>
          <w:u w:val="thick"/>
        </w:rPr>
      </w:pPr>
      <w:bookmarkStart w:id="6" w:name="bookmark6"/>
      <w:bookmarkEnd w:id="6"/>
    </w:p>
    <w:p w14:paraId="6FF4FC27" w14:textId="77777777" w:rsidR="00A827B5" w:rsidRPr="00303DED" w:rsidRDefault="00A827B5" w:rsidP="008E3534">
      <w:pPr>
        <w:pStyle w:val="ListParagraph"/>
        <w:kinsoku w:val="0"/>
        <w:overflowPunct w:val="0"/>
        <w:autoSpaceDE w:val="0"/>
        <w:autoSpaceDN w:val="0"/>
        <w:adjustRightInd w:val="0"/>
        <w:spacing w:after="240"/>
        <w:ind w:left="0" w:right="320"/>
        <w:outlineLvl w:val="1"/>
        <w:rPr>
          <w:rFonts w:eastAsia="Calibri" w:cstheme="minorHAnsi"/>
          <w:szCs w:val="24"/>
        </w:rPr>
      </w:pPr>
      <w:bookmarkStart w:id="7" w:name="_Toc518978625"/>
      <w:r w:rsidRPr="00303DED">
        <w:rPr>
          <w:rFonts w:eastAsia="Calibri" w:cstheme="minorHAnsi"/>
          <w:b/>
          <w:bCs/>
          <w:szCs w:val="24"/>
          <w:u w:val="thick"/>
        </w:rPr>
        <w:t>Term of Quality</w:t>
      </w:r>
      <w:r w:rsidRPr="00303DED">
        <w:rPr>
          <w:rFonts w:eastAsia="Calibri" w:cstheme="minorHAnsi"/>
          <w:b/>
          <w:bCs/>
          <w:spacing w:val="-3"/>
          <w:szCs w:val="24"/>
          <w:u w:val="thick"/>
        </w:rPr>
        <w:t xml:space="preserve"> </w:t>
      </w:r>
      <w:r w:rsidRPr="00303DED">
        <w:rPr>
          <w:rFonts w:eastAsia="Calibri" w:cstheme="minorHAnsi"/>
          <w:b/>
          <w:bCs/>
          <w:szCs w:val="24"/>
          <w:u w:val="thick"/>
        </w:rPr>
        <w:t>Agreement</w:t>
      </w:r>
      <w:bookmarkEnd w:id="7"/>
    </w:p>
    <w:p w14:paraId="1DAA7C6E" w14:textId="64283FA6" w:rsidR="00A827B5" w:rsidRPr="00303DED" w:rsidRDefault="00A827B5" w:rsidP="629F4C7E">
      <w:pPr>
        <w:kinsoku w:val="0"/>
        <w:overflowPunct w:val="0"/>
        <w:autoSpaceDE w:val="0"/>
        <w:autoSpaceDN w:val="0"/>
        <w:adjustRightInd w:val="0"/>
        <w:spacing w:before="155"/>
        <w:ind w:right="119"/>
        <w:rPr>
          <w:rFonts w:asciiTheme="minorHAnsi" w:eastAsia="Calibri" w:hAnsiTheme="minorHAnsi" w:cstheme="minorHAnsi"/>
        </w:rPr>
      </w:pPr>
      <w:r w:rsidRPr="00303DED">
        <w:rPr>
          <w:rFonts w:asciiTheme="minorHAnsi" w:eastAsia="Calibri" w:hAnsiTheme="minorHAnsi" w:cstheme="minorHAnsi"/>
        </w:rPr>
        <w:t>This Quality Agreement shall commence on the Effective Date</w:t>
      </w:r>
      <w:r w:rsidR="29FB28BF" w:rsidRPr="00303DED">
        <w:rPr>
          <w:rFonts w:asciiTheme="minorHAnsi" w:eastAsia="Calibri" w:hAnsiTheme="minorHAnsi" w:cstheme="minorHAnsi"/>
        </w:rPr>
        <w:t xml:space="preserve"> defined as the date of </w:t>
      </w:r>
      <w:r w:rsidR="3061BF23" w:rsidRPr="00303DED">
        <w:rPr>
          <w:rFonts w:asciiTheme="minorHAnsi" w:eastAsia="Calibri" w:hAnsiTheme="minorHAnsi" w:cstheme="minorHAnsi"/>
        </w:rPr>
        <w:t>the</w:t>
      </w:r>
      <w:r w:rsidRPr="00303DED">
        <w:rPr>
          <w:rFonts w:asciiTheme="minorHAnsi" w:eastAsia="Calibri" w:hAnsiTheme="minorHAnsi" w:cstheme="minorHAnsi"/>
        </w:rPr>
        <w:t xml:space="preserve"> </w:t>
      </w:r>
      <w:r w:rsidR="3061BF23" w:rsidRPr="00303DED">
        <w:rPr>
          <w:rFonts w:asciiTheme="minorHAnsi" w:eastAsia="Calibri" w:hAnsiTheme="minorHAnsi" w:cstheme="minorHAnsi"/>
        </w:rPr>
        <w:t xml:space="preserve">last signature. </w:t>
      </w:r>
    </w:p>
    <w:p w14:paraId="6FACA9F0" w14:textId="178D037C" w:rsidR="00A827B5" w:rsidRPr="00303DED" w:rsidRDefault="3061BF23" w:rsidP="163B4D5C">
      <w:pPr>
        <w:kinsoku w:val="0"/>
        <w:overflowPunct w:val="0"/>
        <w:autoSpaceDE w:val="0"/>
        <w:autoSpaceDN w:val="0"/>
        <w:adjustRightInd w:val="0"/>
        <w:spacing w:before="155"/>
        <w:rPr>
          <w:rFonts w:asciiTheme="minorHAnsi" w:eastAsia="Calibri" w:hAnsiTheme="minorHAnsi" w:cstheme="minorHAnsi"/>
        </w:rPr>
      </w:pPr>
      <w:r w:rsidRPr="00303DED">
        <w:rPr>
          <w:rFonts w:asciiTheme="minorHAnsi" w:eastAsia="Calibri" w:hAnsiTheme="minorHAnsi" w:cstheme="minorHAnsi"/>
        </w:rPr>
        <w:t xml:space="preserve">The Quality Agreement shall </w:t>
      </w:r>
      <w:r w:rsidR="00A827B5" w:rsidRPr="00303DED">
        <w:rPr>
          <w:rFonts w:asciiTheme="minorHAnsi" w:eastAsia="Calibri" w:hAnsiTheme="minorHAnsi" w:cstheme="minorHAnsi"/>
        </w:rPr>
        <w:t xml:space="preserve">remain in effect </w:t>
      </w:r>
      <w:r w:rsidR="290D1075" w:rsidRPr="00303DED">
        <w:rPr>
          <w:rFonts w:asciiTheme="minorHAnsi" w:eastAsia="Calibri" w:hAnsiTheme="minorHAnsi" w:cstheme="minorHAnsi"/>
        </w:rPr>
        <w:t xml:space="preserve">for </w:t>
      </w:r>
      <w:r w:rsidR="47F28089" w:rsidRPr="00303DED">
        <w:rPr>
          <w:rFonts w:asciiTheme="minorHAnsi" w:eastAsia="Calibri" w:hAnsiTheme="minorHAnsi" w:cstheme="minorHAnsi"/>
        </w:rPr>
        <w:t>[INSERT]</w:t>
      </w:r>
      <w:r w:rsidR="13565969" w:rsidRPr="00303DED">
        <w:rPr>
          <w:rFonts w:asciiTheme="minorHAnsi" w:eastAsia="Calibri" w:hAnsiTheme="minorHAnsi" w:cstheme="minorHAnsi"/>
        </w:rPr>
        <w:t xml:space="preserve"> number of years</w:t>
      </w:r>
      <w:r w:rsidR="47F28089" w:rsidRPr="00303DED">
        <w:rPr>
          <w:rFonts w:asciiTheme="minorHAnsi" w:eastAsia="Calibri" w:hAnsiTheme="minorHAnsi" w:cstheme="minorHAnsi"/>
        </w:rPr>
        <w:t>.</w:t>
      </w:r>
      <w:r w:rsidR="699A391A" w:rsidRPr="00303DED">
        <w:rPr>
          <w:rFonts w:asciiTheme="minorHAnsi" w:eastAsia="Calibri" w:hAnsiTheme="minorHAnsi" w:cstheme="minorHAnsi"/>
        </w:rPr>
        <w:t xml:space="preserve"> </w:t>
      </w:r>
    </w:p>
    <w:p w14:paraId="04AEB62E" w14:textId="526C4780" w:rsidR="00A827B5" w:rsidRPr="00303DED" w:rsidRDefault="62DA8D69" w:rsidP="629F4C7E">
      <w:pPr>
        <w:kinsoku w:val="0"/>
        <w:overflowPunct w:val="0"/>
        <w:autoSpaceDE w:val="0"/>
        <w:autoSpaceDN w:val="0"/>
        <w:adjustRightInd w:val="0"/>
        <w:spacing w:before="155"/>
        <w:ind w:right="119"/>
        <w:rPr>
          <w:rFonts w:asciiTheme="minorHAnsi" w:eastAsia="Calibri" w:hAnsiTheme="minorHAnsi" w:cstheme="minorHAnsi"/>
        </w:rPr>
      </w:pPr>
      <w:r w:rsidRPr="00303DED">
        <w:rPr>
          <w:rFonts w:asciiTheme="minorHAnsi" w:eastAsia="Calibri" w:hAnsiTheme="minorHAnsi" w:cstheme="minorHAnsi"/>
        </w:rPr>
        <w:t>The parties</w:t>
      </w:r>
      <w:r w:rsidR="4F534217" w:rsidRPr="00303DED">
        <w:rPr>
          <w:rFonts w:asciiTheme="minorHAnsi" w:eastAsia="Calibri" w:hAnsiTheme="minorHAnsi" w:cstheme="minorHAnsi"/>
        </w:rPr>
        <w:t xml:space="preserve"> shall agree to conduct </w:t>
      </w:r>
      <w:r w:rsidR="025FFD40" w:rsidRPr="00303DED">
        <w:rPr>
          <w:rFonts w:asciiTheme="minorHAnsi" w:eastAsia="Calibri" w:hAnsiTheme="minorHAnsi" w:cstheme="minorHAnsi"/>
        </w:rPr>
        <w:t xml:space="preserve">an annual </w:t>
      </w:r>
      <w:r w:rsidR="4F534217" w:rsidRPr="00303DED">
        <w:rPr>
          <w:rFonts w:asciiTheme="minorHAnsi" w:eastAsia="Calibri" w:hAnsiTheme="minorHAnsi" w:cstheme="minorHAnsi"/>
        </w:rPr>
        <w:t>review of activities governed by this agreement.</w:t>
      </w:r>
    </w:p>
    <w:p w14:paraId="7B10444C" w14:textId="58D98E5A" w:rsidR="00A827B5" w:rsidRPr="00303DED" w:rsidRDefault="00A827B5" w:rsidP="629F4C7E">
      <w:pPr>
        <w:kinsoku w:val="0"/>
        <w:overflowPunct w:val="0"/>
        <w:autoSpaceDE w:val="0"/>
        <w:autoSpaceDN w:val="0"/>
        <w:adjustRightInd w:val="0"/>
        <w:spacing w:after="240"/>
        <w:ind w:right="120"/>
        <w:rPr>
          <w:rFonts w:asciiTheme="minorHAnsi" w:eastAsia="Calibri" w:hAnsiTheme="minorHAnsi" w:cstheme="minorHAnsi"/>
        </w:rPr>
      </w:pPr>
      <w:r w:rsidRPr="00303DED">
        <w:rPr>
          <w:rFonts w:asciiTheme="minorHAnsi" w:eastAsia="Calibri" w:hAnsiTheme="minorHAnsi" w:cstheme="minorHAnsi"/>
        </w:rPr>
        <w:t>Either</w:t>
      </w:r>
      <w:r w:rsidRPr="00303DED">
        <w:rPr>
          <w:rFonts w:asciiTheme="minorHAnsi" w:eastAsia="Calibri" w:hAnsiTheme="minorHAnsi" w:cstheme="minorHAnsi"/>
          <w:spacing w:val="15"/>
        </w:rPr>
        <w:t xml:space="preserve"> </w:t>
      </w:r>
      <w:r w:rsidRPr="00303DED">
        <w:rPr>
          <w:rFonts w:asciiTheme="minorHAnsi" w:eastAsia="Calibri" w:hAnsiTheme="minorHAnsi" w:cstheme="minorHAnsi"/>
        </w:rPr>
        <w:t>party</w:t>
      </w:r>
      <w:r w:rsidRPr="00303DED">
        <w:rPr>
          <w:rFonts w:asciiTheme="minorHAnsi" w:eastAsia="Calibri" w:hAnsiTheme="minorHAnsi" w:cstheme="minorHAnsi"/>
          <w:spacing w:val="11"/>
        </w:rPr>
        <w:t xml:space="preserve"> </w:t>
      </w:r>
      <w:r w:rsidRPr="00303DED">
        <w:rPr>
          <w:rFonts w:asciiTheme="minorHAnsi" w:eastAsia="Calibri" w:hAnsiTheme="minorHAnsi" w:cstheme="minorHAnsi"/>
        </w:rPr>
        <w:t>may</w:t>
      </w:r>
      <w:r w:rsidRPr="00303DED">
        <w:rPr>
          <w:rFonts w:asciiTheme="minorHAnsi" w:eastAsia="Calibri" w:hAnsiTheme="minorHAnsi" w:cstheme="minorHAnsi"/>
          <w:spacing w:val="11"/>
        </w:rPr>
        <w:t xml:space="preserve"> </w:t>
      </w:r>
      <w:r w:rsidRPr="00303DED">
        <w:rPr>
          <w:rFonts w:asciiTheme="minorHAnsi" w:eastAsia="Calibri" w:hAnsiTheme="minorHAnsi" w:cstheme="minorHAnsi"/>
        </w:rPr>
        <w:t>terminate</w:t>
      </w:r>
      <w:r w:rsidRPr="00303DED">
        <w:rPr>
          <w:rFonts w:asciiTheme="minorHAnsi" w:eastAsia="Calibri" w:hAnsiTheme="minorHAnsi" w:cstheme="minorHAnsi"/>
          <w:spacing w:val="16"/>
        </w:rPr>
        <w:t xml:space="preserve"> </w:t>
      </w:r>
      <w:r w:rsidRPr="00303DED">
        <w:rPr>
          <w:rFonts w:asciiTheme="minorHAnsi" w:eastAsia="Calibri" w:hAnsiTheme="minorHAnsi" w:cstheme="minorHAnsi"/>
        </w:rPr>
        <w:t>this</w:t>
      </w:r>
      <w:r w:rsidRPr="00303DED">
        <w:rPr>
          <w:rFonts w:asciiTheme="minorHAnsi" w:eastAsia="Calibri" w:hAnsiTheme="minorHAnsi" w:cstheme="minorHAnsi"/>
          <w:spacing w:val="16"/>
        </w:rPr>
        <w:t xml:space="preserve"> </w:t>
      </w:r>
      <w:r w:rsidRPr="00303DED">
        <w:rPr>
          <w:rFonts w:asciiTheme="minorHAnsi" w:eastAsia="Calibri" w:hAnsiTheme="minorHAnsi" w:cstheme="minorHAnsi"/>
        </w:rPr>
        <w:t>Quality</w:t>
      </w:r>
      <w:r w:rsidRPr="00303DED">
        <w:rPr>
          <w:rFonts w:asciiTheme="minorHAnsi" w:eastAsia="Calibri" w:hAnsiTheme="minorHAnsi" w:cstheme="minorHAnsi"/>
          <w:spacing w:val="15"/>
        </w:rPr>
        <w:t xml:space="preserve"> </w:t>
      </w:r>
      <w:r w:rsidRPr="00303DED">
        <w:rPr>
          <w:rFonts w:asciiTheme="minorHAnsi" w:eastAsia="Calibri" w:hAnsiTheme="minorHAnsi" w:cstheme="minorHAnsi"/>
        </w:rPr>
        <w:t>Agreement</w:t>
      </w:r>
      <w:r w:rsidRPr="00303DED">
        <w:rPr>
          <w:rFonts w:asciiTheme="minorHAnsi" w:eastAsia="Calibri" w:hAnsiTheme="minorHAnsi" w:cstheme="minorHAnsi"/>
          <w:spacing w:val="17"/>
        </w:rPr>
        <w:t xml:space="preserve"> </w:t>
      </w:r>
      <w:r w:rsidRPr="00303DED">
        <w:rPr>
          <w:rFonts w:asciiTheme="minorHAnsi" w:eastAsia="Calibri" w:hAnsiTheme="minorHAnsi" w:cstheme="minorHAnsi"/>
        </w:rPr>
        <w:t>upon</w:t>
      </w:r>
      <w:r w:rsidRPr="00303DED">
        <w:rPr>
          <w:rFonts w:asciiTheme="minorHAnsi" w:eastAsia="Calibri" w:hAnsiTheme="minorHAnsi" w:cstheme="minorHAnsi"/>
          <w:spacing w:val="16"/>
        </w:rPr>
        <w:t xml:space="preserve"> </w:t>
      </w:r>
      <w:r w:rsidR="00A9309B" w:rsidRPr="00303DED">
        <w:rPr>
          <w:rStyle w:val="normaltextrun"/>
          <w:rFonts w:asciiTheme="minorHAnsi" w:hAnsiTheme="minorHAnsi" w:cstheme="minorHAnsi"/>
          <w:lang w:val="en-GB"/>
        </w:rPr>
        <w:t xml:space="preserve">[INSERT] </w:t>
      </w:r>
      <w:r w:rsidRPr="00303DED">
        <w:rPr>
          <w:rFonts w:asciiTheme="minorHAnsi" w:eastAsia="Calibri" w:hAnsiTheme="minorHAnsi" w:cstheme="minorHAnsi"/>
        </w:rPr>
        <w:t>days</w:t>
      </w:r>
      <w:r w:rsidR="2DAB8986" w:rsidRPr="00303DED">
        <w:rPr>
          <w:rFonts w:asciiTheme="minorHAnsi" w:eastAsia="Calibri" w:hAnsiTheme="minorHAnsi" w:cstheme="minorHAnsi"/>
        </w:rPr>
        <w:t>/months</w:t>
      </w:r>
      <w:r w:rsidRPr="00303DED">
        <w:rPr>
          <w:rFonts w:asciiTheme="minorHAnsi" w:eastAsia="Calibri" w:hAnsiTheme="minorHAnsi" w:cstheme="minorHAnsi"/>
          <w:spacing w:val="19"/>
        </w:rPr>
        <w:t xml:space="preserve"> </w:t>
      </w:r>
      <w:r w:rsidRPr="00303DED">
        <w:rPr>
          <w:rFonts w:asciiTheme="minorHAnsi" w:eastAsia="Calibri" w:hAnsiTheme="minorHAnsi" w:cstheme="minorHAnsi"/>
        </w:rPr>
        <w:t>written</w:t>
      </w:r>
      <w:r w:rsidRPr="00303DED">
        <w:rPr>
          <w:rFonts w:asciiTheme="minorHAnsi" w:eastAsia="Calibri" w:hAnsiTheme="minorHAnsi" w:cstheme="minorHAnsi"/>
          <w:spacing w:val="16"/>
        </w:rPr>
        <w:t xml:space="preserve"> </w:t>
      </w:r>
      <w:r w:rsidRPr="00303DED">
        <w:rPr>
          <w:rFonts w:asciiTheme="minorHAnsi" w:eastAsia="Calibri" w:hAnsiTheme="minorHAnsi" w:cstheme="minorHAnsi"/>
        </w:rPr>
        <w:t>notice</w:t>
      </w:r>
      <w:r w:rsidRPr="00303DED">
        <w:rPr>
          <w:rFonts w:asciiTheme="minorHAnsi" w:eastAsia="Calibri" w:hAnsiTheme="minorHAnsi" w:cstheme="minorHAnsi"/>
          <w:spacing w:val="15"/>
        </w:rPr>
        <w:t xml:space="preserve"> </w:t>
      </w:r>
      <w:r w:rsidRPr="00303DED">
        <w:rPr>
          <w:rFonts w:asciiTheme="minorHAnsi" w:eastAsia="Calibri" w:hAnsiTheme="minorHAnsi" w:cstheme="minorHAnsi"/>
        </w:rPr>
        <w:t>to the other party.</w:t>
      </w:r>
    </w:p>
    <w:p w14:paraId="4BA6941F" w14:textId="5E957CB5" w:rsidR="00A827B5" w:rsidRPr="00303DED" w:rsidRDefault="3D82605F" w:rsidP="692CE301">
      <w:pPr>
        <w:pStyle w:val="ListParagraph"/>
        <w:kinsoku w:val="0"/>
        <w:overflowPunct w:val="0"/>
        <w:autoSpaceDE w:val="0"/>
        <w:autoSpaceDN w:val="0"/>
        <w:adjustRightInd w:val="0"/>
        <w:spacing w:after="240"/>
        <w:ind w:left="0" w:right="320"/>
        <w:outlineLvl w:val="1"/>
        <w:rPr>
          <w:rFonts w:eastAsia="Calibri"/>
          <w:b/>
          <w:bCs/>
          <w:u w:val="thick"/>
        </w:rPr>
      </w:pPr>
      <w:bookmarkStart w:id="8" w:name="bookmark7"/>
      <w:bookmarkStart w:id="9" w:name="_Toc518978626"/>
      <w:bookmarkEnd w:id="8"/>
      <w:r w:rsidRPr="692CE301">
        <w:rPr>
          <w:rFonts w:eastAsia="Calibri"/>
          <w:b/>
          <w:bCs/>
          <w:u w:val="thick"/>
        </w:rPr>
        <w:t>Use of</w:t>
      </w:r>
      <w:r w:rsidRPr="692CE301">
        <w:rPr>
          <w:rFonts w:eastAsia="Calibri"/>
          <w:b/>
          <w:bCs/>
          <w:spacing w:val="-1"/>
          <w:u w:val="thick"/>
        </w:rPr>
        <w:t xml:space="preserve"> </w:t>
      </w:r>
      <w:r w:rsidR="0D42ECF5" w:rsidRPr="692CE301">
        <w:rPr>
          <w:rFonts w:eastAsia="Calibri"/>
          <w:b/>
          <w:bCs/>
          <w:u w:val="thick"/>
        </w:rPr>
        <w:t xml:space="preserve">Third Parties </w:t>
      </w:r>
      <w:bookmarkEnd w:id="9"/>
      <w:r w:rsidR="6A782A00" w:rsidRPr="692CE301">
        <w:rPr>
          <w:rFonts w:eastAsia="Calibri"/>
          <w:b/>
          <w:bCs/>
          <w:u w:val="thick"/>
        </w:rPr>
        <w:t>(Note</w:t>
      </w:r>
      <w:r w:rsidR="119023D1" w:rsidRPr="692CE301">
        <w:rPr>
          <w:rFonts w:eastAsia="Calibri"/>
          <w:b/>
          <w:bCs/>
          <w:u w:val="thick"/>
        </w:rPr>
        <w:t xml:space="preserve"> this Section as with all sections may not be applicable)</w:t>
      </w:r>
    </w:p>
    <w:p w14:paraId="78B7A7F0" w14:textId="44E6DA69" w:rsidR="000A3C3F" w:rsidRPr="00303DED" w:rsidRDefault="08C9C99E" w:rsidP="692CE301">
      <w:pPr>
        <w:kinsoku w:val="0"/>
        <w:overflowPunct w:val="0"/>
        <w:autoSpaceDE w:val="0"/>
        <w:autoSpaceDN w:val="0"/>
        <w:adjustRightInd w:val="0"/>
        <w:spacing w:after="240"/>
        <w:ind w:right="113"/>
        <w:rPr>
          <w:rFonts w:asciiTheme="minorHAnsi" w:eastAsia="Calibri" w:hAnsiTheme="minorHAnsi" w:cstheme="minorBidi"/>
        </w:rPr>
      </w:pPr>
      <w:r w:rsidRPr="692CE301">
        <w:rPr>
          <w:rFonts w:asciiTheme="minorHAnsi" w:eastAsia="Calibri" w:hAnsiTheme="minorHAnsi" w:cstheme="minorBidi"/>
        </w:rPr>
        <w:t xml:space="preserve">Manufacturer or Client </w:t>
      </w:r>
      <w:r w:rsidR="2EF59ECE" w:rsidRPr="692CE301">
        <w:rPr>
          <w:rFonts w:asciiTheme="minorHAnsi" w:eastAsia="Calibri" w:hAnsiTheme="minorHAnsi" w:cstheme="minorBidi"/>
        </w:rPr>
        <w:t xml:space="preserve">[SHALL OR SHALL </w:t>
      </w:r>
      <w:r w:rsidR="49047237" w:rsidRPr="692CE301">
        <w:rPr>
          <w:rFonts w:asciiTheme="minorHAnsi" w:eastAsia="Calibri" w:hAnsiTheme="minorHAnsi" w:cstheme="minorBidi"/>
        </w:rPr>
        <w:t>NOT] allow</w:t>
      </w:r>
      <w:r w:rsidR="3D82605F" w:rsidRPr="692CE301">
        <w:rPr>
          <w:rFonts w:asciiTheme="minorHAnsi" w:eastAsia="Calibri" w:hAnsiTheme="minorHAnsi" w:cstheme="minorBidi"/>
        </w:rPr>
        <w:t xml:space="preserve"> a third party </w:t>
      </w:r>
      <w:r w:rsidR="1C119365" w:rsidRPr="692CE301">
        <w:rPr>
          <w:rFonts w:asciiTheme="minorHAnsi" w:eastAsia="Calibri" w:hAnsiTheme="minorHAnsi" w:cstheme="minorBidi"/>
        </w:rPr>
        <w:t xml:space="preserve">or subcontractor </w:t>
      </w:r>
      <w:r w:rsidR="3D82605F" w:rsidRPr="692CE301">
        <w:rPr>
          <w:rFonts w:asciiTheme="minorHAnsi" w:eastAsia="Calibri" w:hAnsiTheme="minorHAnsi" w:cstheme="minorBidi"/>
        </w:rPr>
        <w:t xml:space="preserve">to </w:t>
      </w:r>
      <w:r w:rsidR="2CC93222" w:rsidRPr="692CE301">
        <w:rPr>
          <w:rFonts w:asciiTheme="minorHAnsi" w:eastAsia="Calibri" w:hAnsiTheme="minorHAnsi" w:cstheme="minorBidi"/>
        </w:rPr>
        <w:t xml:space="preserve">procure, </w:t>
      </w:r>
      <w:r w:rsidR="3D82605F" w:rsidRPr="692CE301">
        <w:rPr>
          <w:rFonts w:asciiTheme="minorHAnsi" w:eastAsia="Calibri" w:hAnsiTheme="minorHAnsi" w:cstheme="minorBidi"/>
        </w:rPr>
        <w:t xml:space="preserve">manufacture, package, </w:t>
      </w:r>
      <w:r w:rsidR="31F36BE2" w:rsidRPr="692CE301">
        <w:rPr>
          <w:rFonts w:asciiTheme="minorHAnsi" w:eastAsia="Calibri" w:hAnsiTheme="minorHAnsi" w:cstheme="minorBidi"/>
        </w:rPr>
        <w:t>label,</w:t>
      </w:r>
      <w:r w:rsidR="33F3F7C4" w:rsidRPr="692CE301">
        <w:rPr>
          <w:rFonts w:asciiTheme="minorHAnsi" w:eastAsia="Calibri" w:hAnsiTheme="minorHAnsi" w:cstheme="minorBidi"/>
        </w:rPr>
        <w:t xml:space="preserve"> </w:t>
      </w:r>
      <w:r w:rsidR="3D82605F" w:rsidRPr="692CE301">
        <w:rPr>
          <w:rFonts w:asciiTheme="minorHAnsi" w:eastAsia="Calibri" w:hAnsiTheme="minorHAnsi" w:cstheme="minorBidi"/>
        </w:rPr>
        <w:t>inspect, test</w:t>
      </w:r>
      <w:r w:rsidR="6E37FA26" w:rsidRPr="692CE301">
        <w:rPr>
          <w:rFonts w:asciiTheme="minorHAnsi" w:eastAsia="Calibri" w:hAnsiTheme="minorHAnsi" w:cstheme="minorBidi"/>
        </w:rPr>
        <w:t xml:space="preserve">, </w:t>
      </w:r>
      <w:r w:rsidR="4EC69C17" w:rsidRPr="692CE301">
        <w:rPr>
          <w:rFonts w:asciiTheme="minorHAnsi" w:eastAsia="Calibri" w:hAnsiTheme="minorHAnsi" w:cstheme="minorBidi"/>
        </w:rPr>
        <w:t>store, release,</w:t>
      </w:r>
      <w:r w:rsidR="3177FB9F" w:rsidRPr="692CE301">
        <w:rPr>
          <w:rFonts w:asciiTheme="minorHAnsi" w:eastAsia="Calibri" w:hAnsiTheme="minorHAnsi" w:cstheme="minorBidi"/>
        </w:rPr>
        <w:t xml:space="preserve"> and </w:t>
      </w:r>
      <w:r w:rsidR="13511616" w:rsidRPr="692CE301">
        <w:rPr>
          <w:rFonts w:asciiTheme="minorHAnsi" w:eastAsia="Calibri" w:hAnsiTheme="minorHAnsi" w:cstheme="minorBidi"/>
        </w:rPr>
        <w:t>handle</w:t>
      </w:r>
      <w:r w:rsidR="6A9B8D0D" w:rsidRPr="692CE301">
        <w:rPr>
          <w:rFonts w:asciiTheme="minorHAnsi" w:eastAsia="Calibri" w:hAnsiTheme="minorHAnsi" w:cstheme="minorBidi"/>
        </w:rPr>
        <w:t xml:space="preserve"> the </w:t>
      </w:r>
      <w:r w:rsidR="3D82605F" w:rsidRPr="692CE301">
        <w:rPr>
          <w:rFonts w:asciiTheme="minorHAnsi" w:eastAsia="Calibri" w:hAnsiTheme="minorHAnsi" w:cstheme="minorBidi"/>
        </w:rPr>
        <w:t>Product</w:t>
      </w:r>
      <w:r w:rsidR="13536082" w:rsidRPr="692CE301">
        <w:rPr>
          <w:rFonts w:asciiTheme="minorHAnsi" w:eastAsia="Calibri" w:hAnsiTheme="minorHAnsi" w:cstheme="minorBidi"/>
        </w:rPr>
        <w:t xml:space="preserve">. </w:t>
      </w:r>
    </w:p>
    <w:p w14:paraId="618ABD97" w14:textId="1A842018" w:rsidR="000A3C3F" w:rsidRPr="00303DED" w:rsidRDefault="2BB17209" w:rsidP="692CE301">
      <w:pPr>
        <w:kinsoku w:val="0"/>
        <w:overflowPunct w:val="0"/>
        <w:autoSpaceDE w:val="0"/>
        <w:autoSpaceDN w:val="0"/>
        <w:adjustRightInd w:val="0"/>
        <w:spacing w:after="240"/>
        <w:ind w:right="113"/>
        <w:rPr>
          <w:rFonts w:asciiTheme="minorHAnsi" w:eastAsia="Calibri" w:hAnsiTheme="minorHAnsi" w:cstheme="minorBidi"/>
        </w:rPr>
      </w:pPr>
      <w:r w:rsidRPr="692CE301">
        <w:rPr>
          <w:rFonts w:asciiTheme="minorHAnsi" w:eastAsia="Calibri" w:hAnsiTheme="minorHAnsi" w:cstheme="minorBidi"/>
        </w:rPr>
        <w:t>W</w:t>
      </w:r>
      <w:r w:rsidR="13536082" w:rsidRPr="692CE301">
        <w:rPr>
          <w:rFonts w:asciiTheme="minorHAnsi" w:eastAsia="Calibri" w:hAnsiTheme="minorHAnsi" w:cstheme="minorBidi"/>
        </w:rPr>
        <w:t>hen</w:t>
      </w:r>
      <w:r w:rsidR="3D82605F" w:rsidRPr="692CE301">
        <w:rPr>
          <w:rFonts w:asciiTheme="minorHAnsi" w:eastAsia="Calibri" w:hAnsiTheme="minorHAnsi" w:cstheme="minorBidi"/>
        </w:rPr>
        <w:t xml:space="preserve"> </w:t>
      </w:r>
      <w:r w:rsidRPr="692CE301">
        <w:rPr>
          <w:rFonts w:asciiTheme="minorHAnsi" w:eastAsia="Calibri" w:hAnsiTheme="minorHAnsi" w:cstheme="minorBidi"/>
        </w:rPr>
        <w:t xml:space="preserve">a third party </w:t>
      </w:r>
      <w:r w:rsidR="00B4C9FD" w:rsidRPr="692CE301">
        <w:rPr>
          <w:rFonts w:asciiTheme="minorHAnsi" w:eastAsia="Calibri" w:hAnsiTheme="minorHAnsi" w:cstheme="minorBidi"/>
        </w:rPr>
        <w:t xml:space="preserve">or subcontractor </w:t>
      </w:r>
      <w:r w:rsidR="40330763" w:rsidRPr="692CE301">
        <w:rPr>
          <w:rFonts w:asciiTheme="minorHAnsi" w:eastAsia="Calibri" w:hAnsiTheme="minorHAnsi" w:cstheme="minorBidi"/>
        </w:rPr>
        <w:t>is allowed</w:t>
      </w:r>
      <w:r w:rsidRPr="692CE301">
        <w:rPr>
          <w:rFonts w:asciiTheme="minorHAnsi" w:eastAsia="Calibri" w:hAnsiTheme="minorHAnsi" w:cstheme="minorBidi"/>
        </w:rPr>
        <w:t>,</w:t>
      </w:r>
      <w:r w:rsidR="2887B030" w:rsidRPr="692CE301">
        <w:rPr>
          <w:rFonts w:asciiTheme="minorHAnsi" w:eastAsia="Calibri" w:hAnsiTheme="minorHAnsi" w:cstheme="minorBidi"/>
        </w:rPr>
        <w:t xml:space="preserve"> </w:t>
      </w:r>
      <w:r w:rsidR="57DBB3C3" w:rsidRPr="692CE301">
        <w:rPr>
          <w:rFonts w:asciiTheme="minorHAnsi" w:eastAsia="Calibri" w:hAnsiTheme="minorHAnsi" w:cstheme="minorBidi"/>
        </w:rPr>
        <w:t>it shall be</w:t>
      </w:r>
      <w:r w:rsidR="2887B030" w:rsidRPr="692CE301">
        <w:rPr>
          <w:rFonts w:asciiTheme="minorHAnsi" w:eastAsia="Calibri" w:hAnsiTheme="minorHAnsi" w:cstheme="minorBidi"/>
        </w:rPr>
        <w:t xml:space="preserve"> </w:t>
      </w:r>
      <w:r w:rsidR="3D82605F" w:rsidRPr="692CE301">
        <w:rPr>
          <w:rFonts w:asciiTheme="minorHAnsi" w:eastAsia="Calibri" w:hAnsiTheme="minorHAnsi" w:cstheme="minorBidi"/>
        </w:rPr>
        <w:t>disclose</w:t>
      </w:r>
      <w:r w:rsidR="1D3F6621" w:rsidRPr="692CE301">
        <w:rPr>
          <w:rFonts w:asciiTheme="minorHAnsi" w:eastAsia="Calibri" w:hAnsiTheme="minorHAnsi" w:cstheme="minorBidi"/>
        </w:rPr>
        <w:t>d</w:t>
      </w:r>
      <w:r w:rsidR="3D82605F" w:rsidRPr="692CE301">
        <w:rPr>
          <w:rFonts w:asciiTheme="minorHAnsi" w:eastAsia="Calibri" w:hAnsiTheme="minorHAnsi" w:cstheme="minorBidi"/>
        </w:rPr>
        <w:t xml:space="preserve"> </w:t>
      </w:r>
      <w:r w:rsidR="7AC4C349" w:rsidRPr="692CE301">
        <w:rPr>
          <w:rFonts w:asciiTheme="minorHAnsi" w:eastAsia="Calibri" w:hAnsiTheme="minorHAnsi" w:cstheme="minorBidi"/>
        </w:rPr>
        <w:t>and approve</w:t>
      </w:r>
      <w:r w:rsidR="7A0FEDB2" w:rsidRPr="692CE301">
        <w:rPr>
          <w:rFonts w:asciiTheme="minorHAnsi" w:eastAsia="Calibri" w:hAnsiTheme="minorHAnsi" w:cstheme="minorBidi"/>
        </w:rPr>
        <w:t>d</w:t>
      </w:r>
      <w:r w:rsidR="7AC4C349" w:rsidRPr="692CE301">
        <w:rPr>
          <w:rFonts w:asciiTheme="minorHAnsi" w:eastAsia="Calibri" w:hAnsiTheme="minorHAnsi" w:cstheme="minorBidi"/>
        </w:rPr>
        <w:t xml:space="preserve"> </w:t>
      </w:r>
      <w:r w:rsidR="3D82605F" w:rsidRPr="692CE301">
        <w:rPr>
          <w:rFonts w:asciiTheme="minorHAnsi" w:eastAsia="Calibri" w:hAnsiTheme="minorHAnsi" w:cstheme="minorBidi"/>
        </w:rPr>
        <w:t xml:space="preserve">in writing </w:t>
      </w:r>
      <w:r w:rsidR="411E18B4" w:rsidRPr="692CE301">
        <w:rPr>
          <w:rFonts w:asciiTheme="minorHAnsi" w:eastAsia="Calibri" w:hAnsiTheme="minorHAnsi" w:cstheme="minorBidi"/>
        </w:rPr>
        <w:t xml:space="preserve">by the </w:t>
      </w:r>
      <w:r w:rsidR="7ABB2A3A" w:rsidRPr="692CE301">
        <w:rPr>
          <w:rFonts w:asciiTheme="minorHAnsi" w:eastAsia="Calibri" w:hAnsiTheme="minorHAnsi" w:cstheme="minorBidi"/>
        </w:rPr>
        <w:t>[INSERT</w:t>
      </w:r>
      <w:r w:rsidR="3BA55AE6" w:rsidRPr="692CE301">
        <w:rPr>
          <w:rFonts w:asciiTheme="minorHAnsi" w:eastAsia="Calibri" w:hAnsiTheme="minorHAnsi" w:cstheme="minorBidi"/>
        </w:rPr>
        <w:t xml:space="preserve"> </w:t>
      </w:r>
      <w:r w:rsidR="009D0FAD" w:rsidRPr="00303DED">
        <w:rPr>
          <w:rFonts w:asciiTheme="minorHAnsi" w:hAnsiTheme="minorHAnsi" w:cstheme="minorHAnsi"/>
          <w:b/>
          <w:snapToGrid w:val="0"/>
        </w:rPr>
        <w:fldChar w:fldCharType="begin">
          <w:ffData>
            <w:name w:val=""/>
            <w:enabled/>
            <w:calcOnExit w:val="0"/>
            <w:checkBox>
              <w:size w:val="20"/>
              <w:default w:val="0"/>
            </w:checkBox>
          </w:ffData>
        </w:fldChar>
      </w:r>
      <w:r w:rsidR="009D0FAD"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009D0FAD" w:rsidRPr="00303DED">
        <w:rPr>
          <w:rFonts w:asciiTheme="minorHAnsi" w:hAnsiTheme="minorHAnsi" w:cstheme="minorHAnsi"/>
          <w:b/>
          <w:snapToGrid w:val="0"/>
        </w:rPr>
        <w:fldChar w:fldCharType="end"/>
      </w:r>
      <w:r w:rsidR="0A8D046F" w:rsidRPr="692CE301">
        <w:rPr>
          <w:rFonts w:asciiTheme="minorHAnsi" w:eastAsia="Calibri" w:hAnsiTheme="minorHAnsi" w:cstheme="minorBidi"/>
        </w:rPr>
        <w:t xml:space="preserve"> Manufacturer</w:t>
      </w:r>
      <w:r w:rsidR="3BA55AE6" w:rsidRPr="692CE301">
        <w:rPr>
          <w:rFonts w:asciiTheme="minorHAnsi" w:eastAsia="Calibri" w:hAnsiTheme="minorHAnsi" w:cstheme="minorBidi"/>
        </w:rPr>
        <w:t xml:space="preserve"> </w:t>
      </w:r>
      <w:r w:rsidR="009D0FAD" w:rsidRPr="00303DED">
        <w:rPr>
          <w:rFonts w:asciiTheme="minorHAnsi" w:hAnsiTheme="minorHAnsi" w:cstheme="minorHAnsi"/>
          <w:b/>
          <w:snapToGrid w:val="0"/>
        </w:rPr>
        <w:fldChar w:fldCharType="begin">
          <w:ffData>
            <w:name w:val=""/>
            <w:enabled/>
            <w:calcOnExit w:val="0"/>
            <w:checkBox>
              <w:size w:val="20"/>
              <w:default w:val="0"/>
            </w:checkBox>
          </w:ffData>
        </w:fldChar>
      </w:r>
      <w:r w:rsidR="009D0FAD"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009D0FAD" w:rsidRPr="00303DED">
        <w:rPr>
          <w:rFonts w:asciiTheme="minorHAnsi" w:hAnsiTheme="minorHAnsi" w:cstheme="minorHAnsi"/>
          <w:b/>
          <w:snapToGrid w:val="0"/>
        </w:rPr>
        <w:fldChar w:fldCharType="end"/>
      </w:r>
      <w:r w:rsidR="57FD1138" w:rsidRPr="692CE301">
        <w:rPr>
          <w:rFonts w:asciiTheme="minorHAnsi" w:eastAsia="Calibri" w:hAnsiTheme="minorHAnsi" w:cstheme="minorBidi"/>
        </w:rPr>
        <w:t xml:space="preserve"> Client</w:t>
      </w:r>
      <w:r w:rsidR="7ABB2A3A" w:rsidRPr="692CE301">
        <w:rPr>
          <w:rFonts w:asciiTheme="minorHAnsi" w:eastAsia="Calibri" w:hAnsiTheme="minorHAnsi" w:cstheme="minorBidi"/>
        </w:rPr>
        <w:t xml:space="preserve">]. </w:t>
      </w:r>
      <w:r w:rsidR="51DFC2BA" w:rsidRPr="692CE301">
        <w:rPr>
          <w:rFonts w:asciiTheme="minorHAnsi" w:eastAsia="Calibri" w:hAnsiTheme="minorHAnsi" w:cstheme="minorBidi"/>
        </w:rPr>
        <w:t xml:space="preserve"> </w:t>
      </w:r>
      <w:r w:rsidR="2EF59ECE" w:rsidRPr="692CE301">
        <w:rPr>
          <w:rFonts w:asciiTheme="minorHAnsi" w:eastAsia="Calibri" w:hAnsiTheme="minorHAnsi" w:cstheme="minorBidi"/>
        </w:rPr>
        <w:t>See Appendix</w:t>
      </w:r>
      <w:r w:rsidR="1A25448D" w:rsidRPr="692CE301">
        <w:rPr>
          <w:rFonts w:asciiTheme="minorHAnsi" w:eastAsia="Calibri" w:hAnsiTheme="minorHAnsi" w:cstheme="minorBidi"/>
        </w:rPr>
        <w:t xml:space="preserve"> 3</w:t>
      </w:r>
      <w:r w:rsidR="2EF59ECE" w:rsidRPr="692CE301">
        <w:rPr>
          <w:rFonts w:asciiTheme="minorHAnsi" w:eastAsia="Calibri" w:hAnsiTheme="minorHAnsi" w:cstheme="minorBidi"/>
        </w:rPr>
        <w:t xml:space="preserve"> for approved list of </w:t>
      </w:r>
      <w:r w:rsidR="71DF5E69" w:rsidRPr="692CE301">
        <w:rPr>
          <w:rFonts w:asciiTheme="minorHAnsi" w:eastAsia="Calibri" w:hAnsiTheme="minorHAnsi" w:cstheme="minorBidi"/>
        </w:rPr>
        <w:t>third-party</w:t>
      </w:r>
      <w:r w:rsidR="2EF59ECE" w:rsidRPr="692CE301">
        <w:rPr>
          <w:rFonts w:asciiTheme="minorHAnsi" w:eastAsia="Calibri" w:hAnsiTheme="minorHAnsi" w:cstheme="minorBidi"/>
        </w:rPr>
        <w:t xml:space="preserve"> </w:t>
      </w:r>
      <w:r w:rsidR="3B34B0A8" w:rsidRPr="692CE301">
        <w:rPr>
          <w:rFonts w:asciiTheme="minorHAnsi" w:eastAsia="Calibri" w:hAnsiTheme="minorHAnsi" w:cstheme="minorBidi"/>
        </w:rPr>
        <w:t xml:space="preserve">or subcontractor </w:t>
      </w:r>
      <w:r w:rsidR="2EF59ECE" w:rsidRPr="692CE301">
        <w:rPr>
          <w:rFonts w:asciiTheme="minorHAnsi" w:eastAsia="Calibri" w:hAnsiTheme="minorHAnsi" w:cstheme="minorBidi"/>
        </w:rPr>
        <w:t xml:space="preserve">entities. </w:t>
      </w:r>
      <w:r w:rsidR="2854A497" w:rsidRPr="692CE301">
        <w:rPr>
          <w:rFonts w:asciiTheme="minorHAnsi" w:eastAsia="Calibri" w:hAnsiTheme="minorHAnsi" w:cstheme="minorBidi"/>
        </w:rPr>
        <w:t>Any changes to the list of third-party entities or subcontractors must be communicated and approved</w:t>
      </w:r>
      <w:r w:rsidR="31EA192C" w:rsidRPr="692CE301">
        <w:rPr>
          <w:rFonts w:asciiTheme="minorHAnsi" w:eastAsia="Calibri" w:hAnsiTheme="minorHAnsi" w:cstheme="minorBidi"/>
        </w:rPr>
        <w:t xml:space="preserve"> by </w:t>
      </w:r>
      <w:r w:rsidR="3BA55AE6" w:rsidRPr="692CE301">
        <w:rPr>
          <w:rFonts w:asciiTheme="minorHAnsi" w:eastAsia="Calibri" w:hAnsiTheme="minorHAnsi" w:cstheme="minorBidi"/>
        </w:rPr>
        <w:t xml:space="preserve">[INSERT </w:t>
      </w:r>
      <w:r w:rsidR="009D0FAD" w:rsidRPr="00303DED">
        <w:rPr>
          <w:rFonts w:asciiTheme="minorHAnsi" w:hAnsiTheme="minorHAnsi" w:cstheme="minorHAnsi"/>
          <w:b/>
          <w:snapToGrid w:val="0"/>
        </w:rPr>
        <w:fldChar w:fldCharType="begin">
          <w:ffData>
            <w:name w:val=""/>
            <w:enabled/>
            <w:calcOnExit w:val="0"/>
            <w:checkBox>
              <w:size w:val="20"/>
              <w:default w:val="0"/>
            </w:checkBox>
          </w:ffData>
        </w:fldChar>
      </w:r>
      <w:r w:rsidR="009D0FAD"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009D0FAD" w:rsidRPr="00303DED">
        <w:rPr>
          <w:rFonts w:asciiTheme="minorHAnsi" w:hAnsiTheme="minorHAnsi" w:cstheme="minorHAnsi"/>
          <w:b/>
          <w:snapToGrid w:val="0"/>
        </w:rPr>
        <w:fldChar w:fldCharType="end"/>
      </w:r>
      <w:r w:rsidR="205B53CE" w:rsidRPr="692CE301">
        <w:rPr>
          <w:rFonts w:asciiTheme="minorHAnsi" w:eastAsia="Calibri" w:hAnsiTheme="minorHAnsi" w:cstheme="minorBidi"/>
        </w:rPr>
        <w:t xml:space="preserve"> Manufacturer </w:t>
      </w:r>
      <w:r w:rsidR="009D0FAD" w:rsidRPr="00303DED">
        <w:rPr>
          <w:rFonts w:asciiTheme="minorHAnsi" w:hAnsiTheme="minorHAnsi" w:cstheme="minorHAnsi"/>
          <w:b/>
          <w:snapToGrid w:val="0"/>
        </w:rPr>
        <w:fldChar w:fldCharType="begin">
          <w:ffData>
            <w:name w:val=""/>
            <w:enabled/>
            <w:calcOnExit w:val="0"/>
            <w:checkBox>
              <w:size w:val="20"/>
              <w:default w:val="0"/>
            </w:checkBox>
          </w:ffData>
        </w:fldChar>
      </w:r>
      <w:r w:rsidR="009D0FAD"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009D0FAD" w:rsidRPr="00303DED">
        <w:rPr>
          <w:rFonts w:asciiTheme="minorHAnsi" w:hAnsiTheme="minorHAnsi" w:cstheme="minorHAnsi"/>
          <w:b/>
          <w:snapToGrid w:val="0"/>
        </w:rPr>
        <w:fldChar w:fldCharType="end"/>
      </w:r>
      <w:r w:rsidR="205B53CE" w:rsidRPr="692CE301">
        <w:rPr>
          <w:rFonts w:asciiTheme="minorHAnsi" w:eastAsia="Calibri" w:hAnsiTheme="minorHAnsi" w:cstheme="minorBidi"/>
        </w:rPr>
        <w:t xml:space="preserve"> Client</w:t>
      </w:r>
      <w:r w:rsidR="3BA55AE6" w:rsidRPr="692CE301">
        <w:rPr>
          <w:rFonts w:asciiTheme="minorHAnsi" w:eastAsia="Calibri" w:hAnsiTheme="minorHAnsi" w:cstheme="minorBidi"/>
        </w:rPr>
        <w:t xml:space="preserve">]. </w:t>
      </w:r>
      <w:r w:rsidR="48E7C1C6" w:rsidRPr="692CE301">
        <w:rPr>
          <w:rFonts w:asciiTheme="minorHAnsi" w:eastAsia="Calibri" w:hAnsiTheme="minorHAnsi" w:cstheme="minorBidi"/>
        </w:rPr>
        <w:t>in writing</w:t>
      </w:r>
      <w:r w:rsidR="31EA192C" w:rsidRPr="692CE301">
        <w:rPr>
          <w:rFonts w:asciiTheme="minorHAnsi" w:eastAsia="Calibri" w:hAnsiTheme="minorHAnsi" w:cstheme="minorBidi"/>
        </w:rPr>
        <w:t xml:space="preserve">. </w:t>
      </w:r>
    </w:p>
    <w:p w14:paraId="33C72F86" w14:textId="3A7AF5DE" w:rsidR="2A863546" w:rsidRPr="00303DED" w:rsidRDefault="4E1C3983" w:rsidP="692CE301">
      <w:pPr>
        <w:rPr>
          <w:rFonts w:asciiTheme="minorHAnsi" w:eastAsia="Calibri" w:hAnsiTheme="minorHAnsi" w:cstheme="minorBidi"/>
        </w:rPr>
      </w:pPr>
      <w:r w:rsidRPr="692CE301">
        <w:rPr>
          <w:rFonts w:asciiTheme="minorHAnsi" w:eastAsia="Segoe UI" w:hAnsiTheme="minorHAnsi" w:cstheme="minorBidi"/>
        </w:rPr>
        <w:t>Use of third parties or subcontractors by any party shall not relieve such party of its obligations, responsibilities</w:t>
      </w:r>
      <w:r w:rsidR="009D0FAD">
        <w:rPr>
          <w:rFonts w:asciiTheme="minorHAnsi" w:eastAsia="Segoe UI" w:hAnsiTheme="minorHAnsi" w:cstheme="minorBidi"/>
        </w:rPr>
        <w:t>,</w:t>
      </w:r>
      <w:r w:rsidRPr="692CE301">
        <w:rPr>
          <w:rFonts w:asciiTheme="minorHAnsi" w:eastAsia="Segoe UI" w:hAnsiTheme="minorHAnsi" w:cstheme="minorBidi"/>
        </w:rPr>
        <w:t xml:space="preserve"> or liability hereunder.</w:t>
      </w:r>
    </w:p>
    <w:p w14:paraId="787566DD" w14:textId="77777777" w:rsidR="00303DED" w:rsidRPr="00303DED" w:rsidRDefault="00303DED" w:rsidP="692CE301">
      <w:pPr>
        <w:kinsoku w:val="0"/>
        <w:overflowPunct w:val="0"/>
        <w:autoSpaceDE w:val="0"/>
        <w:autoSpaceDN w:val="0"/>
        <w:adjustRightInd w:val="0"/>
        <w:spacing w:after="240"/>
        <w:ind w:right="113"/>
        <w:rPr>
          <w:rFonts w:asciiTheme="minorHAnsi" w:eastAsia="Calibri" w:hAnsiTheme="minorHAnsi" w:cstheme="minorBidi"/>
        </w:rPr>
      </w:pPr>
    </w:p>
    <w:p w14:paraId="7FA928B7" w14:textId="6A767333" w:rsidR="000A3C3F" w:rsidRPr="00303DED" w:rsidRDefault="3C6BED36" w:rsidP="692CE301">
      <w:pPr>
        <w:kinsoku w:val="0"/>
        <w:overflowPunct w:val="0"/>
        <w:autoSpaceDE w:val="0"/>
        <w:autoSpaceDN w:val="0"/>
        <w:adjustRightInd w:val="0"/>
        <w:spacing w:after="240"/>
        <w:ind w:right="113"/>
        <w:rPr>
          <w:rFonts w:asciiTheme="minorHAnsi" w:eastAsia="Calibri" w:hAnsiTheme="minorHAnsi" w:cstheme="minorBidi"/>
        </w:rPr>
      </w:pPr>
      <w:r w:rsidRPr="692CE301">
        <w:rPr>
          <w:rFonts w:asciiTheme="minorHAnsi" w:eastAsia="Calibri" w:hAnsiTheme="minorHAnsi" w:cstheme="minorBidi"/>
        </w:rPr>
        <w:lastRenderedPageBreak/>
        <w:t xml:space="preserve">All third parties </w:t>
      </w:r>
      <w:r w:rsidR="7930F42F" w:rsidRPr="692CE301">
        <w:rPr>
          <w:rFonts w:asciiTheme="minorHAnsi" w:eastAsia="Calibri" w:hAnsiTheme="minorHAnsi" w:cstheme="minorBidi"/>
        </w:rPr>
        <w:t>or subcontractors</w:t>
      </w:r>
      <w:r w:rsidR="564979E6" w:rsidRPr="692CE301">
        <w:rPr>
          <w:rFonts w:asciiTheme="minorHAnsi" w:eastAsia="Calibri" w:hAnsiTheme="minorHAnsi" w:cstheme="minorBidi"/>
        </w:rPr>
        <w:t xml:space="preserve"> used for </w:t>
      </w:r>
      <w:r w:rsidR="1330791C" w:rsidRPr="692CE301">
        <w:rPr>
          <w:rFonts w:asciiTheme="minorHAnsi" w:eastAsia="Calibri" w:hAnsiTheme="minorHAnsi" w:cstheme="minorBidi"/>
        </w:rPr>
        <w:t>procurement, m</w:t>
      </w:r>
      <w:r w:rsidR="61C68E2B" w:rsidRPr="692CE301">
        <w:rPr>
          <w:rFonts w:asciiTheme="minorHAnsi" w:eastAsia="Calibri" w:hAnsiTheme="minorHAnsi" w:cstheme="minorBidi"/>
        </w:rPr>
        <w:t>anufacturing,</w:t>
      </w:r>
      <w:r w:rsidR="564979E6" w:rsidRPr="692CE301">
        <w:rPr>
          <w:rFonts w:asciiTheme="minorHAnsi" w:eastAsia="Calibri" w:hAnsiTheme="minorHAnsi" w:cstheme="minorBidi"/>
        </w:rPr>
        <w:t xml:space="preserve"> </w:t>
      </w:r>
      <w:r w:rsidR="3FAFE2C3" w:rsidRPr="692CE301">
        <w:rPr>
          <w:rFonts w:asciiTheme="minorHAnsi" w:eastAsia="Calibri" w:hAnsiTheme="minorHAnsi" w:cstheme="minorBidi"/>
        </w:rPr>
        <w:t>packaging</w:t>
      </w:r>
      <w:r w:rsidR="564979E6" w:rsidRPr="692CE301">
        <w:rPr>
          <w:rFonts w:asciiTheme="minorHAnsi" w:eastAsia="Calibri" w:hAnsiTheme="minorHAnsi" w:cstheme="minorBidi"/>
        </w:rPr>
        <w:t>, labeling</w:t>
      </w:r>
      <w:r w:rsidR="43FDEF54" w:rsidRPr="692CE301">
        <w:rPr>
          <w:rFonts w:asciiTheme="minorHAnsi" w:eastAsia="Calibri" w:hAnsiTheme="minorHAnsi" w:cstheme="minorBidi"/>
        </w:rPr>
        <w:t>,</w:t>
      </w:r>
      <w:r w:rsidR="564979E6" w:rsidRPr="692CE301">
        <w:rPr>
          <w:rFonts w:asciiTheme="minorHAnsi" w:eastAsia="Calibri" w:hAnsiTheme="minorHAnsi" w:cstheme="minorBidi"/>
        </w:rPr>
        <w:t xml:space="preserve"> inspection, testing, </w:t>
      </w:r>
      <w:r w:rsidR="49558DD5" w:rsidRPr="692CE301">
        <w:rPr>
          <w:rFonts w:asciiTheme="minorHAnsi" w:eastAsia="Calibri" w:hAnsiTheme="minorHAnsi" w:cstheme="minorBidi"/>
        </w:rPr>
        <w:t xml:space="preserve">storage, </w:t>
      </w:r>
      <w:r w:rsidR="564979E6" w:rsidRPr="692CE301">
        <w:rPr>
          <w:rFonts w:asciiTheme="minorHAnsi" w:eastAsia="Calibri" w:hAnsiTheme="minorHAnsi" w:cstheme="minorBidi"/>
        </w:rPr>
        <w:t>release</w:t>
      </w:r>
      <w:r w:rsidR="35EA0FCC" w:rsidRPr="692CE301">
        <w:rPr>
          <w:rFonts w:asciiTheme="minorHAnsi" w:eastAsia="Calibri" w:hAnsiTheme="minorHAnsi" w:cstheme="minorBidi"/>
        </w:rPr>
        <w:t>,</w:t>
      </w:r>
      <w:r w:rsidR="564979E6" w:rsidRPr="692CE301">
        <w:rPr>
          <w:rFonts w:asciiTheme="minorHAnsi" w:eastAsia="Calibri" w:hAnsiTheme="minorHAnsi" w:cstheme="minorBidi"/>
        </w:rPr>
        <w:t xml:space="preserve"> and/or </w:t>
      </w:r>
      <w:r w:rsidR="0BEB5C80" w:rsidRPr="692CE301">
        <w:rPr>
          <w:rFonts w:asciiTheme="minorHAnsi" w:eastAsia="Calibri" w:hAnsiTheme="minorHAnsi" w:cstheme="minorBidi"/>
        </w:rPr>
        <w:t xml:space="preserve">handling </w:t>
      </w:r>
      <w:r w:rsidR="3DA605B2" w:rsidRPr="692CE301">
        <w:rPr>
          <w:rFonts w:asciiTheme="minorHAnsi" w:eastAsia="Calibri" w:hAnsiTheme="minorHAnsi" w:cstheme="minorBidi"/>
        </w:rPr>
        <w:t xml:space="preserve">shall be </w:t>
      </w:r>
      <w:r w:rsidR="3D82605F" w:rsidRPr="692CE301">
        <w:rPr>
          <w:rFonts w:asciiTheme="minorHAnsi" w:eastAsia="Calibri" w:hAnsiTheme="minorHAnsi" w:cstheme="minorBidi"/>
        </w:rPr>
        <w:t>qualified.</w:t>
      </w:r>
      <w:r w:rsidR="3D82605F" w:rsidRPr="692CE301">
        <w:rPr>
          <w:rFonts w:asciiTheme="minorHAnsi" w:eastAsia="Calibri" w:hAnsiTheme="minorHAnsi" w:cstheme="minorBidi"/>
          <w:spacing w:val="32"/>
        </w:rPr>
        <w:t xml:space="preserve"> </w:t>
      </w:r>
      <w:r w:rsidR="270A6320" w:rsidRPr="692CE301">
        <w:rPr>
          <w:rFonts w:asciiTheme="minorHAnsi" w:eastAsia="Calibri" w:hAnsiTheme="minorHAnsi" w:cstheme="minorBidi"/>
        </w:rPr>
        <w:t>Upon request</w:t>
      </w:r>
      <w:r w:rsidR="3D82605F" w:rsidRPr="692CE301">
        <w:rPr>
          <w:rFonts w:asciiTheme="minorHAnsi" w:eastAsia="Calibri" w:hAnsiTheme="minorHAnsi" w:cstheme="minorBidi"/>
        </w:rPr>
        <w:t>,</w:t>
      </w:r>
      <w:r w:rsidR="3D82605F" w:rsidRPr="692CE301">
        <w:rPr>
          <w:rFonts w:asciiTheme="minorHAnsi" w:eastAsia="Calibri" w:hAnsiTheme="minorHAnsi" w:cstheme="minorBidi"/>
          <w:spacing w:val="44"/>
        </w:rPr>
        <w:t xml:space="preserve"> </w:t>
      </w:r>
      <w:r w:rsidR="3D82605F" w:rsidRPr="692CE301">
        <w:rPr>
          <w:rFonts w:asciiTheme="minorHAnsi" w:eastAsia="Calibri" w:hAnsiTheme="minorHAnsi" w:cstheme="minorBidi"/>
        </w:rPr>
        <w:t>the</w:t>
      </w:r>
      <w:r w:rsidR="3D82605F" w:rsidRPr="692CE301">
        <w:rPr>
          <w:rFonts w:asciiTheme="minorHAnsi" w:eastAsia="Calibri" w:hAnsiTheme="minorHAnsi" w:cstheme="minorBidi"/>
          <w:spacing w:val="44"/>
        </w:rPr>
        <w:t xml:space="preserve"> </w:t>
      </w:r>
      <w:r w:rsidR="3BA55AE6" w:rsidRPr="692CE301">
        <w:rPr>
          <w:rFonts w:asciiTheme="minorHAnsi" w:eastAsia="Calibri" w:hAnsiTheme="minorHAnsi" w:cstheme="minorBidi"/>
        </w:rPr>
        <w:t xml:space="preserve">[INSERT </w:t>
      </w:r>
      <w:r w:rsidR="009D0FAD" w:rsidRPr="00303DED">
        <w:rPr>
          <w:rFonts w:asciiTheme="minorHAnsi" w:hAnsiTheme="minorHAnsi" w:cstheme="minorHAnsi"/>
          <w:b/>
          <w:snapToGrid w:val="0"/>
        </w:rPr>
        <w:fldChar w:fldCharType="begin">
          <w:ffData>
            <w:name w:val=""/>
            <w:enabled/>
            <w:calcOnExit w:val="0"/>
            <w:checkBox>
              <w:size w:val="20"/>
              <w:default w:val="0"/>
            </w:checkBox>
          </w:ffData>
        </w:fldChar>
      </w:r>
      <w:r w:rsidR="009D0FAD"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009D0FAD" w:rsidRPr="00303DED">
        <w:rPr>
          <w:rFonts w:asciiTheme="minorHAnsi" w:hAnsiTheme="minorHAnsi" w:cstheme="minorHAnsi"/>
          <w:b/>
          <w:snapToGrid w:val="0"/>
        </w:rPr>
        <w:fldChar w:fldCharType="end"/>
      </w:r>
      <w:r w:rsidR="3BA55AE6" w:rsidRPr="692CE301">
        <w:rPr>
          <w:rFonts w:asciiTheme="minorHAnsi" w:eastAsia="Calibri" w:hAnsiTheme="minorHAnsi" w:cstheme="minorBidi"/>
        </w:rPr>
        <w:t xml:space="preserve"> Manufacturer </w:t>
      </w:r>
      <w:r w:rsidR="009D0FAD" w:rsidRPr="00303DED">
        <w:rPr>
          <w:rFonts w:asciiTheme="minorHAnsi" w:hAnsiTheme="minorHAnsi" w:cstheme="minorHAnsi"/>
          <w:b/>
          <w:snapToGrid w:val="0"/>
        </w:rPr>
        <w:fldChar w:fldCharType="begin">
          <w:ffData>
            <w:name w:val=""/>
            <w:enabled/>
            <w:calcOnExit w:val="0"/>
            <w:checkBox>
              <w:size w:val="20"/>
              <w:default w:val="0"/>
            </w:checkBox>
          </w:ffData>
        </w:fldChar>
      </w:r>
      <w:r w:rsidR="009D0FAD"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009D0FAD" w:rsidRPr="00303DED">
        <w:rPr>
          <w:rFonts w:asciiTheme="minorHAnsi" w:hAnsiTheme="minorHAnsi" w:cstheme="minorHAnsi"/>
          <w:b/>
          <w:snapToGrid w:val="0"/>
        </w:rPr>
        <w:fldChar w:fldCharType="end"/>
      </w:r>
      <w:r w:rsidR="3BA55AE6" w:rsidRPr="692CE301">
        <w:rPr>
          <w:rFonts w:asciiTheme="minorHAnsi" w:eastAsia="Calibri" w:hAnsiTheme="minorHAnsi" w:cstheme="minorBidi"/>
        </w:rPr>
        <w:t xml:space="preserve"> Client]. </w:t>
      </w:r>
      <w:r w:rsidR="3D82605F" w:rsidRPr="692CE301">
        <w:rPr>
          <w:rFonts w:asciiTheme="minorHAnsi" w:eastAsia="Calibri" w:hAnsiTheme="minorHAnsi" w:cstheme="minorBidi"/>
        </w:rPr>
        <w:t>will</w:t>
      </w:r>
      <w:r w:rsidR="3D82605F" w:rsidRPr="692CE301">
        <w:rPr>
          <w:rFonts w:asciiTheme="minorHAnsi" w:eastAsia="Calibri" w:hAnsiTheme="minorHAnsi" w:cstheme="minorBidi"/>
          <w:spacing w:val="46"/>
        </w:rPr>
        <w:t xml:space="preserve"> </w:t>
      </w:r>
      <w:r w:rsidR="3D82605F" w:rsidRPr="692CE301">
        <w:rPr>
          <w:rFonts w:asciiTheme="minorHAnsi" w:eastAsia="Calibri" w:hAnsiTheme="minorHAnsi" w:cstheme="minorBidi"/>
        </w:rPr>
        <w:t>provide</w:t>
      </w:r>
      <w:r w:rsidR="3D82605F" w:rsidRPr="692CE301">
        <w:rPr>
          <w:rFonts w:asciiTheme="minorHAnsi" w:eastAsia="Calibri" w:hAnsiTheme="minorHAnsi" w:cstheme="minorBidi"/>
          <w:spacing w:val="29"/>
        </w:rPr>
        <w:t xml:space="preserve"> </w:t>
      </w:r>
      <w:r w:rsidR="3D82605F" w:rsidRPr="692CE301">
        <w:rPr>
          <w:rFonts w:asciiTheme="minorHAnsi" w:eastAsia="Calibri" w:hAnsiTheme="minorHAnsi" w:cstheme="minorBidi"/>
        </w:rPr>
        <w:t>written</w:t>
      </w:r>
      <w:r w:rsidR="3D82605F" w:rsidRPr="692CE301">
        <w:rPr>
          <w:rFonts w:asciiTheme="minorHAnsi" w:eastAsia="Calibri" w:hAnsiTheme="minorHAnsi" w:cstheme="minorBidi"/>
          <w:spacing w:val="29"/>
        </w:rPr>
        <w:t xml:space="preserve"> </w:t>
      </w:r>
      <w:r w:rsidR="3D82605F" w:rsidRPr="692CE301">
        <w:rPr>
          <w:rFonts w:asciiTheme="minorHAnsi" w:eastAsia="Calibri" w:hAnsiTheme="minorHAnsi" w:cstheme="minorBidi"/>
        </w:rPr>
        <w:t>qualification</w:t>
      </w:r>
      <w:r w:rsidR="3D82605F" w:rsidRPr="692CE301">
        <w:rPr>
          <w:rFonts w:asciiTheme="minorHAnsi" w:eastAsia="Calibri" w:hAnsiTheme="minorHAnsi" w:cstheme="minorBidi"/>
          <w:spacing w:val="29"/>
        </w:rPr>
        <w:t xml:space="preserve"> </w:t>
      </w:r>
      <w:r w:rsidR="3D82605F" w:rsidRPr="692CE301">
        <w:rPr>
          <w:rFonts w:asciiTheme="minorHAnsi" w:eastAsia="Calibri" w:hAnsiTheme="minorHAnsi" w:cstheme="minorBidi"/>
        </w:rPr>
        <w:t xml:space="preserve">documentation. </w:t>
      </w:r>
    </w:p>
    <w:p w14:paraId="2250603B" w14:textId="7EEE7B69" w:rsidR="00A827B5" w:rsidRPr="00303DED" w:rsidRDefault="00A827B5" w:rsidP="004652B6">
      <w:pPr>
        <w:kinsoku w:val="0"/>
        <w:overflowPunct w:val="0"/>
        <w:autoSpaceDE w:val="0"/>
        <w:autoSpaceDN w:val="0"/>
        <w:adjustRightInd w:val="0"/>
        <w:spacing w:after="240"/>
        <w:ind w:right="113"/>
        <w:rPr>
          <w:rFonts w:asciiTheme="minorHAnsi" w:eastAsia="Calibri" w:hAnsiTheme="minorHAnsi" w:cstheme="minorHAnsi"/>
        </w:rPr>
      </w:pPr>
      <w:bookmarkStart w:id="10" w:name="bookmark8"/>
      <w:bookmarkStart w:id="11" w:name="bookmark9"/>
      <w:bookmarkEnd w:id="10"/>
      <w:bookmarkEnd w:id="11"/>
    </w:p>
    <w:p w14:paraId="008878A0" w14:textId="77777777" w:rsidR="00A827B5" w:rsidRPr="00303DED" w:rsidRDefault="00A827B5" w:rsidP="008E3534">
      <w:pPr>
        <w:pStyle w:val="ListParagraph"/>
        <w:kinsoku w:val="0"/>
        <w:overflowPunct w:val="0"/>
        <w:autoSpaceDE w:val="0"/>
        <w:autoSpaceDN w:val="0"/>
        <w:adjustRightInd w:val="0"/>
        <w:spacing w:after="240"/>
        <w:ind w:left="0" w:right="320"/>
        <w:outlineLvl w:val="1"/>
        <w:rPr>
          <w:rFonts w:eastAsia="Calibri" w:cstheme="minorHAnsi"/>
          <w:szCs w:val="24"/>
        </w:rPr>
      </w:pPr>
      <w:bookmarkStart w:id="12" w:name="bookmark10"/>
      <w:bookmarkStart w:id="13" w:name="_Toc518978629"/>
      <w:bookmarkEnd w:id="12"/>
      <w:r w:rsidRPr="00303DED">
        <w:rPr>
          <w:rFonts w:eastAsia="Calibri" w:cstheme="minorHAnsi"/>
          <w:b/>
          <w:bCs/>
          <w:szCs w:val="24"/>
          <w:u w:val="thick"/>
        </w:rPr>
        <w:t>Product Specifications</w:t>
      </w:r>
      <w:bookmarkEnd w:id="13"/>
    </w:p>
    <w:p w14:paraId="0E8846A7" w14:textId="06714CE1" w:rsidR="00A827B5" w:rsidRPr="00303DED" w:rsidRDefault="00A827B5" w:rsidP="008E3534">
      <w:pPr>
        <w:kinsoku w:val="0"/>
        <w:overflowPunct w:val="0"/>
        <w:autoSpaceDE w:val="0"/>
        <w:autoSpaceDN w:val="0"/>
        <w:adjustRightInd w:val="0"/>
        <w:spacing w:before="29"/>
        <w:rPr>
          <w:rFonts w:asciiTheme="minorHAnsi" w:eastAsia="Calibri" w:hAnsiTheme="minorHAnsi" w:cstheme="minorHAnsi"/>
        </w:rPr>
      </w:pPr>
      <w:r w:rsidRPr="00303DED">
        <w:rPr>
          <w:rFonts w:asciiTheme="minorHAnsi" w:eastAsia="Calibri" w:hAnsiTheme="minorHAnsi" w:cstheme="minorHAnsi"/>
        </w:rPr>
        <w:t xml:space="preserve">Product specifications are listed in </w:t>
      </w:r>
      <w:r w:rsidRPr="00303DED">
        <w:rPr>
          <w:rFonts w:asciiTheme="minorHAnsi" w:eastAsia="Calibri" w:hAnsiTheme="minorHAnsi" w:cstheme="minorHAnsi"/>
          <w:b/>
          <w:bCs/>
        </w:rPr>
        <w:t>Appendix</w:t>
      </w:r>
      <w:r w:rsidRPr="00303DED">
        <w:rPr>
          <w:rFonts w:asciiTheme="minorHAnsi" w:eastAsia="Calibri" w:hAnsiTheme="minorHAnsi" w:cstheme="minorHAnsi"/>
          <w:b/>
          <w:bCs/>
          <w:spacing w:val="1"/>
        </w:rPr>
        <w:t xml:space="preserve"> </w:t>
      </w:r>
      <w:r w:rsidR="008021C4" w:rsidRPr="00303DED">
        <w:rPr>
          <w:rFonts w:asciiTheme="minorHAnsi" w:eastAsia="Calibri" w:hAnsiTheme="minorHAnsi" w:cstheme="minorHAnsi"/>
          <w:b/>
          <w:bCs/>
        </w:rPr>
        <w:t>2</w:t>
      </w:r>
      <w:r w:rsidRPr="00303DED">
        <w:rPr>
          <w:rFonts w:asciiTheme="minorHAnsi" w:eastAsia="Calibri" w:hAnsiTheme="minorHAnsi" w:cstheme="minorHAnsi"/>
        </w:rPr>
        <w:t>.</w:t>
      </w:r>
    </w:p>
    <w:p w14:paraId="1D0B34CF" w14:textId="77777777" w:rsidR="00A827B5" w:rsidRPr="00303DED" w:rsidRDefault="00A827B5" w:rsidP="008E3534">
      <w:pPr>
        <w:kinsoku w:val="0"/>
        <w:overflowPunct w:val="0"/>
        <w:autoSpaceDE w:val="0"/>
        <w:autoSpaceDN w:val="0"/>
        <w:adjustRightInd w:val="0"/>
        <w:rPr>
          <w:rFonts w:asciiTheme="minorHAnsi" w:eastAsia="Calibri" w:hAnsiTheme="minorHAnsi" w:cstheme="minorHAnsi"/>
        </w:rPr>
      </w:pPr>
    </w:p>
    <w:p w14:paraId="51F5BAC2" w14:textId="4677D320" w:rsidR="00A827B5" w:rsidRDefault="00A827B5" w:rsidP="77974C12">
      <w:pPr>
        <w:kinsoku w:val="0"/>
        <w:overflowPunct w:val="0"/>
        <w:autoSpaceDE w:val="0"/>
        <w:autoSpaceDN w:val="0"/>
        <w:adjustRightInd w:val="0"/>
        <w:spacing w:after="240"/>
        <w:ind w:right="119"/>
        <w:rPr>
          <w:rFonts w:asciiTheme="minorHAnsi" w:eastAsia="Calibri" w:hAnsiTheme="minorHAnsi" w:cstheme="minorHAnsi"/>
        </w:rPr>
      </w:pPr>
      <w:r w:rsidRPr="00303DED">
        <w:rPr>
          <w:rFonts w:asciiTheme="minorHAnsi" w:eastAsia="Calibri" w:hAnsiTheme="minorHAnsi" w:cstheme="minorHAnsi"/>
        </w:rPr>
        <w:t>Changes</w:t>
      </w:r>
      <w:r w:rsidRPr="00303DED">
        <w:rPr>
          <w:rFonts w:asciiTheme="minorHAnsi" w:eastAsia="Calibri" w:hAnsiTheme="minorHAnsi" w:cstheme="minorHAnsi"/>
          <w:spacing w:val="8"/>
        </w:rPr>
        <w:t xml:space="preserve"> </w:t>
      </w:r>
      <w:r w:rsidRPr="00303DED">
        <w:rPr>
          <w:rFonts w:asciiTheme="minorHAnsi" w:eastAsia="Calibri" w:hAnsiTheme="minorHAnsi" w:cstheme="minorHAnsi"/>
        </w:rPr>
        <w:t>to</w:t>
      </w:r>
      <w:r w:rsidRPr="00303DED">
        <w:rPr>
          <w:rFonts w:asciiTheme="minorHAnsi" w:eastAsia="Calibri" w:hAnsiTheme="minorHAnsi" w:cstheme="minorHAnsi"/>
          <w:spacing w:val="7"/>
        </w:rPr>
        <w:t xml:space="preserve"> </w:t>
      </w:r>
      <w:r w:rsidRPr="00303DED">
        <w:rPr>
          <w:rFonts w:asciiTheme="minorHAnsi" w:eastAsia="Calibri" w:hAnsiTheme="minorHAnsi" w:cstheme="minorHAnsi"/>
        </w:rPr>
        <w:t>the</w:t>
      </w:r>
      <w:r w:rsidRPr="00303DED">
        <w:rPr>
          <w:rFonts w:asciiTheme="minorHAnsi" w:eastAsia="Calibri" w:hAnsiTheme="minorHAnsi" w:cstheme="minorHAnsi"/>
          <w:spacing w:val="6"/>
        </w:rPr>
        <w:t xml:space="preserve"> </w:t>
      </w:r>
      <w:r w:rsidRPr="00303DED">
        <w:rPr>
          <w:rFonts w:asciiTheme="minorHAnsi" w:eastAsia="Calibri" w:hAnsiTheme="minorHAnsi" w:cstheme="minorHAnsi"/>
        </w:rPr>
        <w:t>agreed</w:t>
      </w:r>
      <w:r w:rsidRPr="00303DED">
        <w:rPr>
          <w:rFonts w:asciiTheme="minorHAnsi" w:eastAsia="Calibri" w:hAnsiTheme="minorHAnsi" w:cstheme="minorHAnsi"/>
          <w:spacing w:val="6"/>
        </w:rPr>
        <w:t xml:space="preserve"> </w:t>
      </w:r>
      <w:r w:rsidRPr="00303DED">
        <w:rPr>
          <w:rFonts w:asciiTheme="minorHAnsi" w:eastAsia="Calibri" w:hAnsiTheme="minorHAnsi" w:cstheme="minorHAnsi"/>
        </w:rPr>
        <w:t>upon</w:t>
      </w:r>
      <w:r w:rsidRPr="00303DED">
        <w:rPr>
          <w:rFonts w:asciiTheme="minorHAnsi" w:eastAsia="Calibri" w:hAnsiTheme="minorHAnsi" w:cstheme="minorHAnsi"/>
          <w:spacing w:val="6"/>
        </w:rPr>
        <w:t xml:space="preserve"> </w:t>
      </w:r>
      <w:r w:rsidRPr="00303DED">
        <w:rPr>
          <w:rFonts w:asciiTheme="minorHAnsi" w:eastAsia="Calibri" w:hAnsiTheme="minorHAnsi" w:cstheme="minorHAnsi"/>
        </w:rPr>
        <w:t>specifications</w:t>
      </w:r>
      <w:r w:rsidRPr="00303DED">
        <w:rPr>
          <w:rFonts w:asciiTheme="minorHAnsi" w:eastAsia="Calibri" w:hAnsiTheme="minorHAnsi" w:cstheme="minorHAnsi"/>
          <w:spacing w:val="7"/>
        </w:rPr>
        <w:t xml:space="preserve"> </w:t>
      </w:r>
      <w:r w:rsidRPr="00303DED">
        <w:rPr>
          <w:rFonts w:asciiTheme="minorHAnsi" w:eastAsia="Calibri" w:hAnsiTheme="minorHAnsi" w:cstheme="minorHAnsi"/>
        </w:rPr>
        <w:t>must</w:t>
      </w:r>
      <w:r w:rsidRPr="00303DED">
        <w:rPr>
          <w:rFonts w:asciiTheme="minorHAnsi" w:eastAsia="Calibri" w:hAnsiTheme="minorHAnsi" w:cstheme="minorHAnsi"/>
          <w:spacing w:val="7"/>
        </w:rPr>
        <w:t xml:space="preserve"> </w:t>
      </w:r>
      <w:r w:rsidRPr="00303DED">
        <w:rPr>
          <w:rFonts w:asciiTheme="minorHAnsi" w:eastAsia="Calibri" w:hAnsiTheme="minorHAnsi" w:cstheme="minorHAnsi"/>
        </w:rPr>
        <w:t>be</w:t>
      </w:r>
      <w:r w:rsidRPr="00303DED">
        <w:rPr>
          <w:rFonts w:asciiTheme="minorHAnsi" w:eastAsia="Calibri" w:hAnsiTheme="minorHAnsi" w:cstheme="minorHAnsi"/>
          <w:spacing w:val="6"/>
        </w:rPr>
        <w:t xml:space="preserve"> </w:t>
      </w:r>
      <w:r w:rsidRPr="00303DED">
        <w:rPr>
          <w:rFonts w:asciiTheme="minorHAnsi" w:eastAsia="Calibri" w:hAnsiTheme="minorHAnsi" w:cstheme="minorHAnsi"/>
        </w:rPr>
        <w:t>communicated</w:t>
      </w:r>
      <w:r w:rsidRPr="00303DED">
        <w:rPr>
          <w:rFonts w:asciiTheme="minorHAnsi" w:eastAsia="Calibri" w:hAnsiTheme="minorHAnsi" w:cstheme="minorHAnsi"/>
          <w:spacing w:val="16"/>
        </w:rPr>
        <w:t xml:space="preserve"> </w:t>
      </w:r>
      <w:r w:rsidRPr="00303DED">
        <w:rPr>
          <w:rFonts w:asciiTheme="minorHAnsi" w:eastAsia="Calibri" w:hAnsiTheme="minorHAnsi" w:cstheme="minorHAnsi"/>
        </w:rPr>
        <w:t>in</w:t>
      </w:r>
      <w:r w:rsidRPr="00303DED">
        <w:rPr>
          <w:rFonts w:asciiTheme="minorHAnsi" w:eastAsia="Calibri" w:hAnsiTheme="minorHAnsi" w:cstheme="minorHAnsi"/>
          <w:spacing w:val="17"/>
        </w:rPr>
        <w:t xml:space="preserve"> </w:t>
      </w:r>
      <w:r w:rsidRPr="00303DED">
        <w:rPr>
          <w:rFonts w:asciiTheme="minorHAnsi" w:eastAsia="Calibri" w:hAnsiTheme="minorHAnsi" w:cstheme="minorHAnsi"/>
        </w:rPr>
        <w:t>writing</w:t>
      </w:r>
      <w:r w:rsidRPr="00303DED">
        <w:rPr>
          <w:rFonts w:asciiTheme="minorHAnsi" w:eastAsia="Calibri" w:hAnsiTheme="minorHAnsi" w:cstheme="minorHAnsi"/>
          <w:spacing w:val="16"/>
        </w:rPr>
        <w:t xml:space="preserve"> </w:t>
      </w:r>
      <w:r w:rsidRPr="00303DED">
        <w:rPr>
          <w:rFonts w:asciiTheme="minorHAnsi" w:eastAsia="Calibri" w:hAnsiTheme="minorHAnsi" w:cstheme="minorHAnsi"/>
        </w:rPr>
        <w:t>between</w:t>
      </w:r>
      <w:r w:rsidRPr="00303DED">
        <w:rPr>
          <w:rFonts w:asciiTheme="minorHAnsi" w:eastAsia="Calibri" w:hAnsiTheme="minorHAnsi" w:cstheme="minorHAnsi"/>
          <w:spacing w:val="18"/>
        </w:rPr>
        <w:t xml:space="preserve"> </w:t>
      </w:r>
      <w:r w:rsidRPr="00303DED">
        <w:rPr>
          <w:rFonts w:asciiTheme="minorHAnsi" w:eastAsia="Calibri" w:hAnsiTheme="minorHAnsi" w:cstheme="minorHAnsi"/>
        </w:rPr>
        <w:t>the</w:t>
      </w:r>
      <w:r w:rsidRPr="00303DED">
        <w:rPr>
          <w:rFonts w:asciiTheme="minorHAnsi" w:eastAsia="Calibri" w:hAnsiTheme="minorHAnsi" w:cstheme="minorHAnsi"/>
          <w:spacing w:val="16"/>
        </w:rPr>
        <w:t xml:space="preserve"> </w:t>
      </w:r>
      <w:r w:rsidRPr="00303DED">
        <w:rPr>
          <w:rFonts w:asciiTheme="minorHAnsi" w:eastAsia="Calibri" w:hAnsiTheme="minorHAnsi" w:cstheme="minorHAnsi"/>
        </w:rPr>
        <w:t>parties</w:t>
      </w:r>
      <w:r w:rsidRPr="00303DED">
        <w:rPr>
          <w:rFonts w:asciiTheme="minorHAnsi" w:eastAsia="Calibri" w:hAnsiTheme="minorHAnsi" w:cstheme="minorHAnsi"/>
          <w:spacing w:val="18"/>
        </w:rPr>
        <w:t xml:space="preserve"> </w:t>
      </w:r>
      <w:r w:rsidR="17B78ACD" w:rsidRPr="00303DED">
        <w:rPr>
          <w:rFonts w:asciiTheme="minorHAnsi" w:eastAsia="Calibri" w:hAnsiTheme="minorHAnsi" w:cstheme="minorHAnsi"/>
        </w:rPr>
        <w:t>to</w:t>
      </w:r>
      <w:r w:rsidRPr="00303DED">
        <w:rPr>
          <w:rFonts w:asciiTheme="minorHAnsi" w:eastAsia="Calibri" w:hAnsiTheme="minorHAnsi" w:cstheme="minorHAnsi"/>
          <w:spacing w:val="17"/>
        </w:rPr>
        <w:t xml:space="preserve"> </w:t>
      </w:r>
      <w:r w:rsidRPr="00303DED">
        <w:rPr>
          <w:rFonts w:asciiTheme="minorHAnsi" w:eastAsia="Calibri" w:hAnsiTheme="minorHAnsi" w:cstheme="minorHAnsi"/>
        </w:rPr>
        <w:t>this</w:t>
      </w:r>
      <w:r w:rsidRPr="00303DED">
        <w:rPr>
          <w:rFonts w:asciiTheme="minorHAnsi" w:eastAsia="Calibri" w:hAnsiTheme="minorHAnsi" w:cstheme="minorHAnsi"/>
          <w:spacing w:val="16"/>
        </w:rPr>
        <w:t xml:space="preserve"> </w:t>
      </w:r>
      <w:r w:rsidRPr="00303DED">
        <w:rPr>
          <w:rFonts w:asciiTheme="minorHAnsi" w:eastAsia="Calibri" w:hAnsiTheme="minorHAnsi" w:cstheme="minorHAnsi"/>
        </w:rPr>
        <w:t>Quality</w:t>
      </w:r>
      <w:r w:rsidRPr="00303DED">
        <w:rPr>
          <w:rFonts w:asciiTheme="minorHAnsi" w:eastAsia="Calibri" w:hAnsiTheme="minorHAnsi" w:cstheme="minorHAnsi"/>
          <w:spacing w:val="11"/>
        </w:rPr>
        <w:t xml:space="preserve"> </w:t>
      </w:r>
      <w:r w:rsidRPr="00303DED">
        <w:rPr>
          <w:rFonts w:asciiTheme="minorHAnsi" w:eastAsia="Calibri" w:hAnsiTheme="minorHAnsi" w:cstheme="minorHAnsi"/>
        </w:rPr>
        <w:t>Agreement</w:t>
      </w:r>
      <w:r w:rsidR="000E6185" w:rsidRPr="00303DED">
        <w:rPr>
          <w:rFonts w:asciiTheme="minorHAnsi" w:eastAsia="Calibri" w:hAnsiTheme="minorHAnsi" w:cstheme="minorHAnsi"/>
        </w:rPr>
        <w:t>.</w:t>
      </w:r>
    </w:p>
    <w:p w14:paraId="49B017AD" w14:textId="3C1B05D8" w:rsidR="002268D2" w:rsidRPr="00303DED" w:rsidRDefault="002268D2" w:rsidP="002268D2">
      <w:pPr>
        <w:kinsoku w:val="0"/>
        <w:overflowPunct w:val="0"/>
        <w:autoSpaceDE w:val="0"/>
        <w:autoSpaceDN w:val="0"/>
        <w:adjustRightInd w:val="0"/>
        <w:spacing w:before="29"/>
        <w:rPr>
          <w:rFonts w:asciiTheme="minorHAnsi" w:eastAsia="Calibri" w:hAnsiTheme="minorHAnsi" w:cstheme="minorHAnsi"/>
        </w:rPr>
      </w:pPr>
      <w:r w:rsidRPr="00303DED">
        <w:rPr>
          <w:rFonts w:asciiTheme="minorHAnsi" w:eastAsia="Calibri" w:hAnsiTheme="minorHAnsi" w:cstheme="minorHAnsi"/>
        </w:rPr>
        <w:t xml:space="preserve">See </w:t>
      </w:r>
      <w:r w:rsidRPr="002268D2">
        <w:rPr>
          <w:rFonts w:asciiTheme="minorHAnsi" w:eastAsia="Calibri" w:hAnsiTheme="minorHAnsi" w:cstheme="minorHAnsi"/>
          <w:b/>
          <w:bCs/>
        </w:rPr>
        <w:t>Responsibilities Table</w:t>
      </w:r>
      <w:r w:rsidRPr="00303DED">
        <w:rPr>
          <w:rFonts w:asciiTheme="minorHAnsi" w:eastAsia="Calibri" w:hAnsiTheme="minorHAnsi" w:cstheme="minorHAnsi"/>
        </w:rPr>
        <w:t xml:space="preserve"> for </w:t>
      </w:r>
      <w:r>
        <w:rPr>
          <w:rFonts w:asciiTheme="minorHAnsi" w:eastAsia="Calibri" w:hAnsiTheme="minorHAnsi" w:cstheme="minorHAnsi"/>
        </w:rPr>
        <w:t xml:space="preserve">release, exceptional release, </w:t>
      </w:r>
      <w:r w:rsidRPr="00303DED">
        <w:rPr>
          <w:rFonts w:asciiTheme="minorHAnsi" w:eastAsia="Calibri" w:hAnsiTheme="minorHAnsi" w:cstheme="minorHAnsi"/>
        </w:rPr>
        <w:t xml:space="preserve">quarantine, </w:t>
      </w:r>
      <w:r>
        <w:rPr>
          <w:rFonts w:asciiTheme="minorHAnsi" w:eastAsia="Calibri" w:hAnsiTheme="minorHAnsi" w:cstheme="minorHAnsi"/>
        </w:rPr>
        <w:t xml:space="preserve">and </w:t>
      </w:r>
      <w:r w:rsidRPr="00303DED">
        <w:rPr>
          <w:rFonts w:asciiTheme="minorHAnsi" w:eastAsia="Calibri" w:hAnsiTheme="minorHAnsi" w:cstheme="minorHAnsi"/>
        </w:rPr>
        <w:t>non-conforming products</w:t>
      </w:r>
      <w:r>
        <w:rPr>
          <w:rFonts w:asciiTheme="minorHAnsi" w:eastAsia="Calibri" w:hAnsiTheme="minorHAnsi" w:cstheme="minorHAnsi"/>
        </w:rPr>
        <w:t xml:space="preserve"> </w:t>
      </w:r>
      <w:r w:rsidRPr="00303DED">
        <w:rPr>
          <w:rFonts w:asciiTheme="minorHAnsi" w:eastAsia="Calibri" w:hAnsiTheme="minorHAnsi" w:cstheme="minorHAnsi"/>
        </w:rPr>
        <w:t xml:space="preserve">notifications. </w:t>
      </w:r>
    </w:p>
    <w:p w14:paraId="441A0D1E" w14:textId="77777777" w:rsidR="002268D2" w:rsidRPr="00303DED" w:rsidRDefault="002268D2" w:rsidP="77974C12">
      <w:pPr>
        <w:kinsoku w:val="0"/>
        <w:overflowPunct w:val="0"/>
        <w:autoSpaceDE w:val="0"/>
        <w:autoSpaceDN w:val="0"/>
        <w:adjustRightInd w:val="0"/>
        <w:spacing w:after="240"/>
        <w:ind w:right="119"/>
        <w:rPr>
          <w:rFonts w:asciiTheme="minorHAnsi" w:eastAsia="Calibri" w:hAnsiTheme="minorHAnsi" w:cstheme="minorHAnsi"/>
        </w:rPr>
      </w:pPr>
    </w:p>
    <w:p w14:paraId="5B0A8698" w14:textId="3AD4AB23" w:rsidR="00A827B5" w:rsidRPr="00303DED" w:rsidRDefault="006213DA" w:rsidP="008E3534">
      <w:pPr>
        <w:pStyle w:val="ListParagraph"/>
        <w:kinsoku w:val="0"/>
        <w:overflowPunct w:val="0"/>
        <w:autoSpaceDE w:val="0"/>
        <w:autoSpaceDN w:val="0"/>
        <w:adjustRightInd w:val="0"/>
        <w:spacing w:after="240"/>
        <w:ind w:left="0" w:right="320"/>
        <w:outlineLvl w:val="1"/>
        <w:rPr>
          <w:rFonts w:eastAsia="Calibri" w:cstheme="minorHAnsi"/>
          <w:szCs w:val="24"/>
        </w:rPr>
      </w:pPr>
      <w:bookmarkStart w:id="14" w:name="bookmark11"/>
      <w:bookmarkEnd w:id="14"/>
      <w:r w:rsidRPr="00303DED">
        <w:rPr>
          <w:rFonts w:eastAsia="Calibri" w:cstheme="minorHAnsi"/>
          <w:b/>
          <w:bCs/>
          <w:szCs w:val="24"/>
          <w:u w:val="thick"/>
        </w:rPr>
        <w:t>Shipping</w:t>
      </w:r>
    </w:p>
    <w:p w14:paraId="29E556ED" w14:textId="2AEF8376" w:rsidR="00242FB6" w:rsidRPr="00303DED" w:rsidRDefault="00242FB6" w:rsidP="00E25324">
      <w:pPr>
        <w:spacing w:before="29" w:line="259" w:lineRule="auto"/>
        <w:rPr>
          <w:rFonts w:asciiTheme="minorHAnsi" w:eastAsia="Calibri" w:hAnsiTheme="minorHAnsi" w:cstheme="minorHAnsi"/>
        </w:rPr>
      </w:pPr>
      <w:r w:rsidRPr="00303DED">
        <w:rPr>
          <w:rFonts w:asciiTheme="minorHAnsi" w:eastAsia="Calibri" w:hAnsiTheme="minorHAnsi" w:cstheme="minorHAnsi"/>
        </w:rPr>
        <w:t xml:space="preserve">The </w:t>
      </w:r>
      <w:r w:rsidR="006213DA" w:rsidRPr="00303DED">
        <w:rPr>
          <w:rFonts w:asciiTheme="minorHAnsi" w:eastAsia="Calibri" w:hAnsiTheme="minorHAnsi" w:cstheme="minorHAnsi"/>
        </w:rPr>
        <w:t>shipping</w:t>
      </w:r>
      <w:r w:rsidRPr="00303DED">
        <w:rPr>
          <w:rFonts w:asciiTheme="minorHAnsi" w:eastAsia="Calibri" w:hAnsiTheme="minorHAnsi" w:cstheme="minorHAnsi"/>
        </w:rPr>
        <w:t xml:space="preserve"> of the </w:t>
      </w:r>
      <w:r w:rsidR="00905FAD">
        <w:rPr>
          <w:rFonts w:asciiTheme="minorHAnsi" w:eastAsia="Calibri" w:hAnsiTheme="minorHAnsi" w:cstheme="minorHAnsi"/>
        </w:rPr>
        <w:t>Source</w:t>
      </w:r>
      <w:r w:rsidRPr="00303DED">
        <w:rPr>
          <w:rFonts w:asciiTheme="minorHAnsi" w:eastAsia="Calibri" w:hAnsiTheme="minorHAnsi" w:cstheme="minorHAnsi"/>
        </w:rPr>
        <w:t xml:space="preserve"> </w:t>
      </w:r>
      <w:r w:rsidR="2B142D80" w:rsidRPr="00303DED">
        <w:rPr>
          <w:rFonts w:asciiTheme="minorHAnsi" w:eastAsia="Calibri" w:hAnsiTheme="minorHAnsi" w:cstheme="minorHAnsi"/>
        </w:rPr>
        <w:t>M</w:t>
      </w:r>
      <w:r w:rsidRPr="00303DED">
        <w:rPr>
          <w:rFonts w:asciiTheme="minorHAnsi" w:eastAsia="Calibri" w:hAnsiTheme="minorHAnsi" w:cstheme="minorHAnsi"/>
        </w:rPr>
        <w:t xml:space="preserve">aterial is the responsibility of [INSERT]. </w:t>
      </w:r>
    </w:p>
    <w:p w14:paraId="78B50F17" w14:textId="77777777" w:rsidR="002268D2" w:rsidRDefault="002268D2" w:rsidP="163B4D5C">
      <w:pPr>
        <w:kinsoku w:val="0"/>
        <w:overflowPunct w:val="0"/>
        <w:autoSpaceDE w:val="0"/>
        <w:autoSpaceDN w:val="0"/>
        <w:adjustRightInd w:val="0"/>
        <w:spacing w:before="29"/>
        <w:rPr>
          <w:rFonts w:asciiTheme="minorHAnsi" w:eastAsia="Calibri" w:hAnsiTheme="minorHAnsi" w:cstheme="minorHAnsi"/>
        </w:rPr>
      </w:pPr>
    </w:p>
    <w:p w14:paraId="07BC57F1" w14:textId="741C31F2" w:rsidR="00242FB6" w:rsidRPr="00303DED" w:rsidRDefault="00242FB6" w:rsidP="163B4D5C">
      <w:pPr>
        <w:kinsoku w:val="0"/>
        <w:overflowPunct w:val="0"/>
        <w:autoSpaceDE w:val="0"/>
        <w:autoSpaceDN w:val="0"/>
        <w:adjustRightInd w:val="0"/>
        <w:spacing w:before="29"/>
        <w:rPr>
          <w:rFonts w:asciiTheme="minorHAnsi" w:eastAsia="Calibri" w:hAnsiTheme="minorHAnsi" w:cstheme="minorHAnsi"/>
        </w:rPr>
      </w:pPr>
      <w:r w:rsidRPr="00303DED">
        <w:rPr>
          <w:rFonts w:asciiTheme="minorHAnsi" w:eastAsia="Calibri" w:hAnsiTheme="minorHAnsi" w:cstheme="minorHAnsi"/>
        </w:rPr>
        <w:t xml:space="preserve">The </w:t>
      </w:r>
      <w:r w:rsidR="006213DA" w:rsidRPr="00303DED">
        <w:rPr>
          <w:rFonts w:asciiTheme="minorHAnsi" w:eastAsia="Calibri" w:hAnsiTheme="minorHAnsi" w:cstheme="minorHAnsi"/>
        </w:rPr>
        <w:t>shipping</w:t>
      </w:r>
      <w:r w:rsidRPr="00303DED">
        <w:rPr>
          <w:rFonts w:asciiTheme="minorHAnsi" w:eastAsia="Calibri" w:hAnsiTheme="minorHAnsi" w:cstheme="minorHAnsi"/>
        </w:rPr>
        <w:t xml:space="preserve"> of the</w:t>
      </w:r>
      <w:r w:rsidR="006213DA" w:rsidRPr="00303DED">
        <w:rPr>
          <w:rFonts w:asciiTheme="minorHAnsi" w:eastAsia="Calibri" w:hAnsiTheme="minorHAnsi" w:cstheme="minorHAnsi"/>
        </w:rPr>
        <w:t xml:space="preserve"> final </w:t>
      </w:r>
      <w:r w:rsidR="331CFB21" w:rsidRPr="00303DED">
        <w:rPr>
          <w:rFonts w:asciiTheme="minorHAnsi" w:eastAsia="Calibri" w:hAnsiTheme="minorHAnsi" w:cstheme="minorHAnsi"/>
        </w:rPr>
        <w:t xml:space="preserve">Drug </w:t>
      </w:r>
      <w:r w:rsidR="426956C7" w:rsidRPr="00303DED">
        <w:rPr>
          <w:rFonts w:asciiTheme="minorHAnsi" w:eastAsia="Calibri" w:hAnsiTheme="minorHAnsi" w:cstheme="minorHAnsi"/>
        </w:rPr>
        <w:t>Product is</w:t>
      </w:r>
      <w:r w:rsidRPr="00303DED">
        <w:rPr>
          <w:rFonts w:asciiTheme="minorHAnsi" w:eastAsia="Calibri" w:hAnsiTheme="minorHAnsi" w:cstheme="minorHAnsi"/>
        </w:rPr>
        <w:t xml:space="preserve"> the responsibility of [INSERT]. </w:t>
      </w:r>
    </w:p>
    <w:p w14:paraId="5C103035" w14:textId="77777777" w:rsidR="006213DA" w:rsidRPr="00303DED" w:rsidRDefault="006213DA" w:rsidP="008E3534">
      <w:pPr>
        <w:kinsoku w:val="0"/>
        <w:overflowPunct w:val="0"/>
        <w:autoSpaceDE w:val="0"/>
        <w:autoSpaceDN w:val="0"/>
        <w:adjustRightInd w:val="0"/>
        <w:spacing w:before="29"/>
        <w:rPr>
          <w:rFonts w:asciiTheme="minorHAnsi" w:eastAsia="Calibri" w:hAnsiTheme="minorHAnsi" w:cstheme="minorHAnsi"/>
        </w:rPr>
      </w:pPr>
    </w:p>
    <w:p w14:paraId="521ED400" w14:textId="77777777" w:rsidR="00A827B5" w:rsidRPr="00303DED" w:rsidRDefault="00A827B5" w:rsidP="008E3534">
      <w:pPr>
        <w:pStyle w:val="ListParagraph"/>
        <w:kinsoku w:val="0"/>
        <w:overflowPunct w:val="0"/>
        <w:autoSpaceDE w:val="0"/>
        <w:autoSpaceDN w:val="0"/>
        <w:adjustRightInd w:val="0"/>
        <w:spacing w:after="240"/>
        <w:ind w:left="0" w:right="320"/>
        <w:outlineLvl w:val="1"/>
        <w:rPr>
          <w:rFonts w:eastAsia="Calibri" w:cstheme="minorHAnsi"/>
          <w:szCs w:val="24"/>
        </w:rPr>
      </w:pPr>
      <w:bookmarkStart w:id="15" w:name="bookmark12"/>
      <w:bookmarkStart w:id="16" w:name="_Toc518978631"/>
      <w:bookmarkEnd w:id="15"/>
      <w:r w:rsidRPr="00303DED">
        <w:rPr>
          <w:rFonts w:eastAsia="Calibri" w:cstheme="minorHAnsi"/>
          <w:b/>
          <w:bCs/>
          <w:szCs w:val="24"/>
          <w:u w:val="thick"/>
        </w:rPr>
        <w:t>Resolution of Quality</w:t>
      </w:r>
      <w:r w:rsidRPr="00303DED">
        <w:rPr>
          <w:rFonts w:eastAsia="Calibri" w:cstheme="minorHAnsi"/>
          <w:b/>
          <w:bCs/>
          <w:spacing w:val="1"/>
          <w:szCs w:val="24"/>
          <w:u w:val="thick"/>
        </w:rPr>
        <w:t xml:space="preserve"> </w:t>
      </w:r>
      <w:r w:rsidRPr="00303DED">
        <w:rPr>
          <w:rFonts w:eastAsia="Calibri" w:cstheme="minorHAnsi"/>
          <w:b/>
          <w:bCs/>
          <w:szCs w:val="24"/>
          <w:u w:val="thick"/>
        </w:rPr>
        <w:t>Issues</w:t>
      </w:r>
      <w:bookmarkEnd w:id="16"/>
    </w:p>
    <w:p w14:paraId="03B7D779" w14:textId="787737FA" w:rsidR="00A827B5" w:rsidRPr="00303DED" w:rsidRDefault="478FEC13" w:rsidP="00E54B00">
      <w:pPr>
        <w:kinsoku w:val="0"/>
        <w:overflowPunct w:val="0"/>
        <w:autoSpaceDE w:val="0"/>
        <w:autoSpaceDN w:val="0"/>
        <w:adjustRightInd w:val="0"/>
        <w:spacing w:before="29"/>
        <w:ind w:right="115"/>
        <w:rPr>
          <w:rFonts w:asciiTheme="minorHAnsi" w:eastAsia="Calibri" w:hAnsiTheme="minorHAnsi" w:cstheme="minorHAnsi"/>
        </w:rPr>
      </w:pPr>
      <w:r w:rsidRPr="002268D2">
        <w:rPr>
          <w:rFonts w:asciiTheme="minorHAnsi" w:eastAsia="Calibri" w:hAnsiTheme="minorHAnsi" w:cstheme="minorHAnsi"/>
        </w:rPr>
        <w:t>Quality-related</w:t>
      </w:r>
      <w:r w:rsidR="00A827B5" w:rsidRPr="002268D2">
        <w:rPr>
          <w:rFonts w:asciiTheme="minorHAnsi" w:eastAsia="Calibri" w:hAnsiTheme="minorHAnsi" w:cstheme="minorHAnsi"/>
        </w:rPr>
        <w:t xml:space="preserve"> </w:t>
      </w:r>
      <w:r w:rsidR="2192BBD0" w:rsidRPr="002268D2">
        <w:rPr>
          <w:rFonts w:asciiTheme="minorHAnsi" w:eastAsia="Calibri" w:hAnsiTheme="minorHAnsi" w:cstheme="minorHAnsi"/>
        </w:rPr>
        <w:t>issues</w:t>
      </w:r>
      <w:r w:rsidR="00A827B5" w:rsidRPr="002268D2">
        <w:rPr>
          <w:rFonts w:asciiTheme="minorHAnsi" w:eastAsia="Calibri" w:hAnsiTheme="minorHAnsi" w:cstheme="minorHAnsi"/>
        </w:rPr>
        <w:t xml:space="preserve"> shall be</w:t>
      </w:r>
      <w:r w:rsidR="00A827B5" w:rsidRPr="00303DED">
        <w:rPr>
          <w:rFonts w:asciiTheme="minorHAnsi" w:eastAsia="Calibri" w:hAnsiTheme="minorHAnsi" w:cstheme="minorHAnsi"/>
          <w:spacing w:val="51"/>
        </w:rPr>
        <w:t xml:space="preserve"> </w:t>
      </w:r>
      <w:r w:rsidR="00A827B5" w:rsidRPr="00303DED">
        <w:rPr>
          <w:rFonts w:asciiTheme="minorHAnsi" w:eastAsia="Calibri" w:hAnsiTheme="minorHAnsi" w:cstheme="minorHAnsi"/>
        </w:rPr>
        <w:t>brought</w:t>
      </w:r>
      <w:r w:rsidR="00A827B5" w:rsidRPr="00303DED">
        <w:rPr>
          <w:rFonts w:asciiTheme="minorHAnsi" w:eastAsia="Calibri" w:hAnsiTheme="minorHAnsi" w:cstheme="minorHAnsi"/>
          <w:spacing w:val="53"/>
        </w:rPr>
        <w:t xml:space="preserve"> </w:t>
      </w:r>
      <w:r w:rsidR="00A827B5" w:rsidRPr="00303DED">
        <w:rPr>
          <w:rFonts w:asciiTheme="minorHAnsi" w:eastAsia="Calibri" w:hAnsiTheme="minorHAnsi" w:cstheme="minorHAnsi"/>
        </w:rPr>
        <w:t>to</w:t>
      </w:r>
      <w:r w:rsidR="00A827B5" w:rsidRPr="00303DED">
        <w:rPr>
          <w:rFonts w:asciiTheme="minorHAnsi" w:eastAsia="Calibri" w:hAnsiTheme="minorHAnsi" w:cstheme="minorHAnsi"/>
          <w:spacing w:val="55"/>
        </w:rPr>
        <w:t xml:space="preserve"> </w:t>
      </w:r>
      <w:r w:rsidR="00A827B5" w:rsidRPr="00303DED">
        <w:rPr>
          <w:rFonts w:asciiTheme="minorHAnsi" w:eastAsia="Calibri" w:hAnsiTheme="minorHAnsi" w:cstheme="minorHAnsi"/>
        </w:rPr>
        <w:t>the</w:t>
      </w:r>
      <w:r w:rsidR="00A827B5" w:rsidRPr="00303DED">
        <w:rPr>
          <w:rFonts w:asciiTheme="minorHAnsi" w:eastAsia="Calibri" w:hAnsiTheme="minorHAnsi" w:cstheme="minorHAnsi"/>
          <w:spacing w:val="52"/>
        </w:rPr>
        <w:t xml:space="preserve"> </w:t>
      </w:r>
      <w:r w:rsidR="00A827B5" w:rsidRPr="00303DED">
        <w:rPr>
          <w:rFonts w:asciiTheme="minorHAnsi" w:eastAsia="Calibri" w:hAnsiTheme="minorHAnsi" w:cstheme="minorHAnsi"/>
        </w:rPr>
        <w:t>attention</w:t>
      </w:r>
      <w:r w:rsidR="00A827B5" w:rsidRPr="00303DED">
        <w:rPr>
          <w:rFonts w:asciiTheme="minorHAnsi" w:eastAsia="Calibri" w:hAnsiTheme="minorHAnsi" w:cstheme="minorHAnsi"/>
          <w:spacing w:val="52"/>
        </w:rPr>
        <w:t xml:space="preserve"> </w:t>
      </w:r>
      <w:r w:rsidR="00A827B5" w:rsidRPr="00303DED">
        <w:rPr>
          <w:rFonts w:asciiTheme="minorHAnsi" w:eastAsia="Calibri" w:hAnsiTheme="minorHAnsi" w:cstheme="minorHAnsi"/>
        </w:rPr>
        <w:t>of</w:t>
      </w:r>
      <w:r w:rsidR="00A827B5" w:rsidRPr="00303DED">
        <w:rPr>
          <w:rFonts w:asciiTheme="minorHAnsi" w:eastAsia="Calibri" w:hAnsiTheme="minorHAnsi" w:cstheme="minorHAnsi"/>
          <w:spacing w:val="54"/>
        </w:rPr>
        <w:t xml:space="preserve"> </w:t>
      </w:r>
      <w:r w:rsidR="00A827B5" w:rsidRPr="00303DED">
        <w:rPr>
          <w:rFonts w:asciiTheme="minorHAnsi" w:eastAsia="Calibri" w:hAnsiTheme="minorHAnsi" w:cstheme="minorHAnsi"/>
        </w:rPr>
        <w:t>the</w:t>
      </w:r>
      <w:r w:rsidR="00A827B5" w:rsidRPr="00303DED">
        <w:rPr>
          <w:rFonts w:asciiTheme="minorHAnsi" w:eastAsia="Calibri" w:hAnsiTheme="minorHAnsi" w:cstheme="minorHAnsi"/>
          <w:spacing w:val="52"/>
        </w:rPr>
        <w:t xml:space="preserve"> </w:t>
      </w:r>
      <w:r w:rsidR="00A827B5" w:rsidRPr="00303DED">
        <w:rPr>
          <w:rFonts w:asciiTheme="minorHAnsi" w:eastAsia="Calibri" w:hAnsiTheme="minorHAnsi" w:cstheme="minorHAnsi"/>
        </w:rPr>
        <w:t>appropriate</w:t>
      </w:r>
      <w:r w:rsidR="00A827B5" w:rsidRPr="00303DED">
        <w:rPr>
          <w:rFonts w:asciiTheme="minorHAnsi" w:eastAsia="Calibri" w:hAnsiTheme="minorHAnsi" w:cstheme="minorHAnsi"/>
          <w:spacing w:val="54"/>
        </w:rPr>
        <w:t xml:space="preserve"> </w:t>
      </w:r>
      <w:r w:rsidR="6282009E" w:rsidRPr="00303DED">
        <w:rPr>
          <w:rFonts w:asciiTheme="minorHAnsi" w:eastAsia="Calibri" w:hAnsiTheme="minorHAnsi" w:cstheme="minorHAnsi"/>
        </w:rPr>
        <w:t>entities</w:t>
      </w:r>
      <w:r w:rsidR="00A827B5" w:rsidRPr="00303DED">
        <w:rPr>
          <w:rFonts w:asciiTheme="minorHAnsi" w:eastAsia="Calibri" w:hAnsiTheme="minorHAnsi" w:cstheme="minorHAnsi"/>
          <w:spacing w:val="8"/>
        </w:rPr>
        <w:t xml:space="preserve"> </w:t>
      </w:r>
      <w:r w:rsidR="00A827B5" w:rsidRPr="00303DED">
        <w:rPr>
          <w:rFonts w:asciiTheme="minorHAnsi" w:eastAsia="Calibri" w:hAnsiTheme="minorHAnsi" w:cstheme="minorHAnsi"/>
        </w:rPr>
        <w:t>in</w:t>
      </w:r>
      <w:r w:rsidR="00A827B5" w:rsidRPr="00303DED">
        <w:rPr>
          <w:rFonts w:asciiTheme="minorHAnsi" w:eastAsia="Calibri" w:hAnsiTheme="minorHAnsi" w:cstheme="minorHAnsi"/>
          <w:spacing w:val="12"/>
        </w:rPr>
        <w:t xml:space="preserve"> </w:t>
      </w:r>
      <w:r w:rsidR="00A827B5" w:rsidRPr="00303DED">
        <w:rPr>
          <w:rFonts w:asciiTheme="minorHAnsi" w:eastAsia="Calibri" w:hAnsiTheme="minorHAnsi" w:cstheme="minorHAnsi"/>
        </w:rPr>
        <w:t>writing,</w:t>
      </w:r>
      <w:r w:rsidR="00A827B5" w:rsidRPr="00303DED">
        <w:rPr>
          <w:rFonts w:asciiTheme="minorHAnsi" w:eastAsia="Calibri" w:hAnsiTheme="minorHAnsi" w:cstheme="minorHAnsi"/>
          <w:spacing w:val="11"/>
        </w:rPr>
        <w:t xml:space="preserve"> </w:t>
      </w:r>
      <w:r w:rsidR="00A827B5" w:rsidRPr="00303DED">
        <w:rPr>
          <w:rFonts w:asciiTheme="minorHAnsi" w:eastAsia="Calibri" w:hAnsiTheme="minorHAnsi" w:cstheme="minorHAnsi"/>
        </w:rPr>
        <w:t>as</w:t>
      </w:r>
      <w:r w:rsidR="00A827B5" w:rsidRPr="00303DED">
        <w:rPr>
          <w:rFonts w:asciiTheme="minorHAnsi" w:eastAsia="Calibri" w:hAnsiTheme="minorHAnsi" w:cstheme="minorHAnsi"/>
          <w:spacing w:val="9"/>
        </w:rPr>
        <w:t xml:space="preserve"> </w:t>
      </w:r>
      <w:r w:rsidR="00A827B5" w:rsidRPr="00303DED">
        <w:rPr>
          <w:rFonts w:asciiTheme="minorHAnsi" w:eastAsia="Calibri" w:hAnsiTheme="minorHAnsi" w:cstheme="minorHAnsi"/>
        </w:rPr>
        <w:t>listed</w:t>
      </w:r>
      <w:r w:rsidR="00A827B5" w:rsidRPr="00303DED">
        <w:rPr>
          <w:rFonts w:asciiTheme="minorHAnsi" w:eastAsia="Calibri" w:hAnsiTheme="minorHAnsi" w:cstheme="minorHAnsi"/>
          <w:spacing w:val="9"/>
        </w:rPr>
        <w:t xml:space="preserve"> </w:t>
      </w:r>
      <w:r w:rsidR="00A827B5" w:rsidRPr="00303DED">
        <w:rPr>
          <w:rFonts w:asciiTheme="minorHAnsi" w:eastAsia="Calibri" w:hAnsiTheme="minorHAnsi" w:cstheme="minorHAnsi"/>
        </w:rPr>
        <w:t>in</w:t>
      </w:r>
      <w:r w:rsidR="00A827B5" w:rsidRPr="00303DED">
        <w:rPr>
          <w:rFonts w:asciiTheme="minorHAnsi" w:eastAsia="Calibri" w:hAnsiTheme="minorHAnsi" w:cstheme="minorHAnsi"/>
          <w:spacing w:val="19"/>
        </w:rPr>
        <w:t xml:space="preserve"> </w:t>
      </w:r>
      <w:r w:rsidR="00A827B5" w:rsidRPr="00303DED">
        <w:rPr>
          <w:rFonts w:asciiTheme="minorHAnsi" w:eastAsia="Calibri" w:hAnsiTheme="minorHAnsi" w:cstheme="minorHAnsi"/>
          <w:b/>
          <w:bCs/>
        </w:rPr>
        <w:t>Appendix</w:t>
      </w:r>
      <w:r w:rsidR="00A827B5" w:rsidRPr="00303DED">
        <w:rPr>
          <w:rFonts w:asciiTheme="minorHAnsi" w:eastAsia="Calibri" w:hAnsiTheme="minorHAnsi" w:cstheme="minorHAnsi"/>
          <w:b/>
          <w:bCs/>
          <w:spacing w:val="9"/>
        </w:rPr>
        <w:t xml:space="preserve"> </w:t>
      </w:r>
      <w:r w:rsidR="008021C4" w:rsidRPr="00303DED">
        <w:rPr>
          <w:rFonts w:asciiTheme="minorHAnsi" w:eastAsia="Calibri" w:hAnsiTheme="minorHAnsi" w:cstheme="minorHAnsi"/>
          <w:b/>
          <w:bCs/>
        </w:rPr>
        <w:t>1</w:t>
      </w:r>
      <w:r w:rsidR="00A827B5" w:rsidRPr="00303DED">
        <w:rPr>
          <w:rFonts w:asciiTheme="minorHAnsi" w:eastAsia="Calibri" w:hAnsiTheme="minorHAnsi" w:cstheme="minorHAnsi"/>
          <w:b/>
          <w:bCs/>
          <w:spacing w:val="10"/>
        </w:rPr>
        <w:t xml:space="preserve"> </w:t>
      </w:r>
      <w:r w:rsidR="00A827B5" w:rsidRPr="00303DED">
        <w:rPr>
          <w:rFonts w:asciiTheme="minorHAnsi" w:eastAsia="Calibri" w:hAnsiTheme="minorHAnsi" w:cstheme="minorHAnsi"/>
        </w:rPr>
        <w:t>(Contacts and</w:t>
      </w:r>
      <w:r w:rsidR="00A827B5" w:rsidRPr="00303DED">
        <w:rPr>
          <w:rFonts w:asciiTheme="minorHAnsi" w:eastAsia="Calibri" w:hAnsiTheme="minorHAnsi" w:cstheme="minorHAnsi"/>
          <w:spacing w:val="21"/>
        </w:rPr>
        <w:t xml:space="preserve"> </w:t>
      </w:r>
      <w:r w:rsidR="00A827B5" w:rsidRPr="00303DED">
        <w:rPr>
          <w:rFonts w:asciiTheme="minorHAnsi" w:eastAsia="Calibri" w:hAnsiTheme="minorHAnsi" w:cstheme="minorHAnsi"/>
        </w:rPr>
        <w:t>Responsibilities).</w:t>
      </w:r>
      <w:r w:rsidR="00A827B5" w:rsidRPr="00303DED">
        <w:rPr>
          <w:rFonts w:asciiTheme="minorHAnsi" w:eastAsia="Calibri" w:hAnsiTheme="minorHAnsi" w:cstheme="minorHAnsi"/>
          <w:spacing w:val="23"/>
        </w:rPr>
        <w:t xml:space="preserve"> </w:t>
      </w:r>
      <w:r w:rsidR="0ECAA38E" w:rsidRPr="00303DED">
        <w:rPr>
          <w:rFonts w:asciiTheme="minorHAnsi" w:eastAsia="Calibri" w:hAnsiTheme="minorHAnsi" w:cstheme="minorHAnsi"/>
          <w:spacing w:val="21"/>
        </w:rPr>
        <w:t xml:space="preserve">Both </w:t>
      </w:r>
      <w:r w:rsidR="00A827B5" w:rsidRPr="00303DED">
        <w:rPr>
          <w:rFonts w:asciiTheme="minorHAnsi" w:eastAsia="Calibri" w:hAnsiTheme="minorHAnsi" w:cstheme="minorHAnsi"/>
        </w:rPr>
        <w:t>parties</w:t>
      </w:r>
      <w:r w:rsidR="00A827B5" w:rsidRPr="00303DED">
        <w:rPr>
          <w:rFonts w:asciiTheme="minorHAnsi" w:eastAsia="Calibri" w:hAnsiTheme="minorHAnsi" w:cstheme="minorHAnsi"/>
          <w:spacing w:val="21"/>
        </w:rPr>
        <w:t xml:space="preserve"> </w:t>
      </w:r>
      <w:r w:rsidR="00A827B5" w:rsidRPr="00303DED">
        <w:rPr>
          <w:rFonts w:asciiTheme="minorHAnsi" w:eastAsia="Calibri" w:hAnsiTheme="minorHAnsi" w:cstheme="minorHAnsi"/>
        </w:rPr>
        <w:t>agree</w:t>
      </w:r>
      <w:r w:rsidR="57AF7ADE" w:rsidRPr="00303DED">
        <w:rPr>
          <w:rFonts w:asciiTheme="minorHAnsi" w:eastAsia="Calibri" w:hAnsiTheme="minorHAnsi" w:cstheme="minorHAnsi"/>
        </w:rPr>
        <w:t xml:space="preserve"> </w:t>
      </w:r>
      <w:r w:rsidR="00A827B5" w:rsidRPr="00303DED">
        <w:rPr>
          <w:rFonts w:asciiTheme="minorHAnsi" w:eastAsia="Calibri" w:hAnsiTheme="minorHAnsi" w:cstheme="minorHAnsi"/>
        </w:rPr>
        <w:t>to</w:t>
      </w:r>
      <w:r w:rsidR="00A827B5" w:rsidRPr="00303DED">
        <w:rPr>
          <w:rFonts w:asciiTheme="minorHAnsi" w:eastAsia="Calibri" w:hAnsiTheme="minorHAnsi" w:cstheme="minorHAnsi"/>
          <w:spacing w:val="12"/>
        </w:rPr>
        <w:t xml:space="preserve"> </w:t>
      </w:r>
      <w:r w:rsidR="00A827B5" w:rsidRPr="00303DED">
        <w:rPr>
          <w:rFonts w:asciiTheme="minorHAnsi" w:eastAsia="Calibri" w:hAnsiTheme="minorHAnsi" w:cstheme="minorHAnsi"/>
        </w:rPr>
        <w:t>work</w:t>
      </w:r>
      <w:r w:rsidR="00A827B5" w:rsidRPr="00303DED">
        <w:rPr>
          <w:rFonts w:asciiTheme="minorHAnsi" w:eastAsia="Calibri" w:hAnsiTheme="minorHAnsi" w:cstheme="minorHAnsi"/>
          <w:spacing w:val="13"/>
        </w:rPr>
        <w:t xml:space="preserve"> </w:t>
      </w:r>
      <w:r w:rsidR="00A827B5" w:rsidRPr="00303DED">
        <w:rPr>
          <w:rFonts w:asciiTheme="minorHAnsi" w:eastAsia="Calibri" w:hAnsiTheme="minorHAnsi" w:cstheme="minorHAnsi"/>
        </w:rPr>
        <w:t>jointly</w:t>
      </w:r>
      <w:r w:rsidR="00A827B5" w:rsidRPr="00303DED">
        <w:rPr>
          <w:rFonts w:asciiTheme="minorHAnsi" w:eastAsia="Calibri" w:hAnsiTheme="minorHAnsi" w:cstheme="minorHAnsi"/>
          <w:spacing w:val="6"/>
        </w:rPr>
        <w:t xml:space="preserve"> </w:t>
      </w:r>
      <w:r w:rsidR="00A827B5" w:rsidRPr="00303DED">
        <w:rPr>
          <w:rFonts w:asciiTheme="minorHAnsi" w:eastAsia="Calibri" w:hAnsiTheme="minorHAnsi" w:cstheme="minorHAnsi"/>
        </w:rPr>
        <w:t>to</w:t>
      </w:r>
      <w:r w:rsidR="00A827B5" w:rsidRPr="00303DED">
        <w:rPr>
          <w:rFonts w:asciiTheme="minorHAnsi" w:eastAsia="Calibri" w:hAnsiTheme="minorHAnsi" w:cstheme="minorHAnsi"/>
          <w:spacing w:val="12"/>
        </w:rPr>
        <w:t xml:space="preserve"> </w:t>
      </w:r>
      <w:r w:rsidR="00A827B5" w:rsidRPr="00303DED">
        <w:rPr>
          <w:rFonts w:asciiTheme="minorHAnsi" w:eastAsia="Calibri" w:hAnsiTheme="minorHAnsi" w:cstheme="minorHAnsi"/>
        </w:rPr>
        <w:t>develop</w:t>
      </w:r>
      <w:r w:rsidR="00A827B5" w:rsidRPr="00303DED">
        <w:rPr>
          <w:rFonts w:asciiTheme="minorHAnsi" w:eastAsia="Calibri" w:hAnsiTheme="minorHAnsi" w:cstheme="minorHAnsi"/>
          <w:spacing w:val="12"/>
        </w:rPr>
        <w:t xml:space="preserve"> </w:t>
      </w:r>
      <w:r w:rsidR="00A827B5" w:rsidRPr="00303DED">
        <w:rPr>
          <w:rFonts w:asciiTheme="minorHAnsi" w:eastAsia="Calibri" w:hAnsiTheme="minorHAnsi" w:cstheme="minorHAnsi"/>
        </w:rPr>
        <w:t>a strategy</w:t>
      </w:r>
      <w:r w:rsidR="00A827B5" w:rsidRPr="00303DED">
        <w:rPr>
          <w:rFonts w:asciiTheme="minorHAnsi" w:eastAsia="Calibri" w:hAnsiTheme="minorHAnsi" w:cstheme="minorHAnsi"/>
          <w:spacing w:val="6"/>
        </w:rPr>
        <w:t xml:space="preserve"> </w:t>
      </w:r>
      <w:r w:rsidR="32A55DA2" w:rsidRPr="00303DED">
        <w:rPr>
          <w:rFonts w:asciiTheme="minorHAnsi" w:eastAsia="Calibri" w:hAnsiTheme="minorHAnsi" w:cstheme="minorHAnsi"/>
        </w:rPr>
        <w:t>for resolution</w:t>
      </w:r>
      <w:r w:rsidR="68E89702" w:rsidRPr="00303DED">
        <w:rPr>
          <w:rFonts w:asciiTheme="minorHAnsi" w:eastAsia="Calibri" w:hAnsiTheme="minorHAnsi" w:cstheme="minorHAnsi"/>
        </w:rPr>
        <w:t xml:space="preserve"> </w:t>
      </w:r>
      <w:r w:rsidR="3D1A7301" w:rsidRPr="00303DED">
        <w:rPr>
          <w:rFonts w:asciiTheme="minorHAnsi" w:eastAsia="Calibri" w:hAnsiTheme="minorHAnsi" w:cstheme="minorHAnsi"/>
        </w:rPr>
        <w:t>and the</w:t>
      </w:r>
      <w:r w:rsidR="41AE4765" w:rsidRPr="00303DED">
        <w:rPr>
          <w:rFonts w:asciiTheme="minorHAnsi" w:eastAsia="Calibri" w:hAnsiTheme="minorHAnsi" w:cstheme="minorHAnsi"/>
        </w:rPr>
        <w:t xml:space="preserve"> resolution shall be </w:t>
      </w:r>
      <w:r w:rsidR="0658CA01" w:rsidRPr="00303DED">
        <w:rPr>
          <w:rFonts w:asciiTheme="minorHAnsi" w:eastAsia="Calibri" w:hAnsiTheme="minorHAnsi" w:cstheme="minorHAnsi"/>
        </w:rPr>
        <w:t>documented</w:t>
      </w:r>
      <w:r w:rsidR="00A827B5" w:rsidRPr="00303DED">
        <w:rPr>
          <w:rFonts w:asciiTheme="minorHAnsi" w:eastAsia="Calibri" w:hAnsiTheme="minorHAnsi" w:cstheme="minorHAnsi"/>
        </w:rPr>
        <w:t>.</w:t>
      </w:r>
    </w:p>
    <w:p w14:paraId="10AB619E" w14:textId="77777777" w:rsidR="0071379F" w:rsidRPr="00303DED" w:rsidRDefault="0071379F" w:rsidP="00E54B00">
      <w:pPr>
        <w:kinsoku w:val="0"/>
        <w:overflowPunct w:val="0"/>
        <w:autoSpaceDE w:val="0"/>
        <w:autoSpaceDN w:val="0"/>
        <w:adjustRightInd w:val="0"/>
        <w:spacing w:before="29"/>
        <w:ind w:right="115"/>
        <w:rPr>
          <w:rFonts w:asciiTheme="minorHAnsi" w:eastAsia="Calibri" w:hAnsiTheme="minorHAnsi" w:cstheme="minorHAnsi"/>
        </w:rPr>
      </w:pPr>
    </w:p>
    <w:p w14:paraId="2AAC0200" w14:textId="6536EF3F" w:rsidR="00A827B5" w:rsidRPr="00303DED" w:rsidRDefault="3D82605F" w:rsidP="692CE301">
      <w:pPr>
        <w:pStyle w:val="ListParagraph"/>
        <w:kinsoku w:val="0"/>
        <w:overflowPunct w:val="0"/>
        <w:autoSpaceDE w:val="0"/>
        <w:autoSpaceDN w:val="0"/>
        <w:adjustRightInd w:val="0"/>
        <w:spacing w:after="240"/>
        <w:ind w:left="0" w:right="320"/>
        <w:outlineLvl w:val="1"/>
        <w:rPr>
          <w:rFonts w:eastAsia="Calibri"/>
          <w:b/>
          <w:bCs/>
          <w:u w:val="thick"/>
        </w:rPr>
      </w:pPr>
      <w:bookmarkStart w:id="17" w:name="bookmark13"/>
      <w:bookmarkStart w:id="18" w:name="bookmark14"/>
      <w:bookmarkStart w:id="19" w:name="_Toc518978633"/>
      <w:bookmarkEnd w:id="17"/>
      <w:bookmarkEnd w:id="18"/>
      <w:r w:rsidRPr="692CE301">
        <w:rPr>
          <w:rFonts w:eastAsia="Calibri"/>
          <w:b/>
          <w:bCs/>
          <w:u w:val="thick"/>
        </w:rPr>
        <w:t>Miscellaneous</w:t>
      </w:r>
      <w:bookmarkEnd w:id="19"/>
      <w:r w:rsidR="48E7C1C6" w:rsidRPr="692CE301">
        <w:rPr>
          <w:rFonts w:eastAsia="Calibri"/>
          <w:b/>
          <w:bCs/>
          <w:u w:val="thick"/>
        </w:rPr>
        <w:t xml:space="preserve"> Provisions</w:t>
      </w:r>
    </w:p>
    <w:p w14:paraId="362A7289" w14:textId="187B46F6" w:rsidR="007D5C35" w:rsidRPr="00E25324" w:rsidRDefault="48E7C1C6" w:rsidP="692CE301">
      <w:pPr>
        <w:autoSpaceDE w:val="0"/>
        <w:autoSpaceDN w:val="0"/>
        <w:adjustRightInd w:val="0"/>
        <w:ind w:left="720"/>
        <w:rPr>
          <w:rFonts w:asciiTheme="minorHAnsi" w:hAnsiTheme="minorHAnsi" w:cstheme="minorBidi"/>
        </w:rPr>
      </w:pPr>
      <w:r w:rsidRPr="692CE301">
        <w:rPr>
          <w:rFonts w:asciiTheme="minorHAnsi" w:hAnsiTheme="minorHAnsi" w:cstheme="minorBidi"/>
          <w:b/>
          <w:bCs/>
          <w:u w:val="single"/>
        </w:rPr>
        <w:t>Assignment</w:t>
      </w:r>
      <w:r w:rsidR="2310C0A1" w:rsidRPr="692CE301">
        <w:rPr>
          <w:rFonts w:asciiTheme="minorHAnsi" w:hAnsiTheme="minorHAnsi" w:cstheme="minorBidi"/>
          <w:b/>
          <w:bCs/>
        </w:rPr>
        <w:t>:</w:t>
      </w:r>
      <w:r w:rsidRPr="692CE301">
        <w:rPr>
          <w:rFonts w:asciiTheme="minorHAnsi" w:hAnsiTheme="minorHAnsi" w:cstheme="minorBidi"/>
        </w:rPr>
        <w:t xml:space="preserve">  Neither party shall assign or transfer its rights or duties under this Agreement without the express written consent of the other party.  Any transfer or assignment made without such consent shall not relieve the transferor or assignor of its duties or obligations under this Agreement and shall be null and void.</w:t>
      </w:r>
    </w:p>
    <w:p w14:paraId="1578BFB3" w14:textId="77777777" w:rsidR="007D5C35" w:rsidRPr="00E25324" w:rsidRDefault="007D5C35" w:rsidP="692CE301">
      <w:pPr>
        <w:autoSpaceDE w:val="0"/>
        <w:autoSpaceDN w:val="0"/>
        <w:adjustRightInd w:val="0"/>
        <w:ind w:left="720"/>
        <w:rPr>
          <w:rFonts w:asciiTheme="minorHAnsi" w:hAnsiTheme="minorHAnsi" w:cstheme="minorBidi"/>
        </w:rPr>
      </w:pPr>
    </w:p>
    <w:p w14:paraId="545EE5E8" w14:textId="77777777" w:rsidR="007D5C35" w:rsidRPr="00E25324" w:rsidRDefault="48E7C1C6" w:rsidP="692CE301">
      <w:pPr>
        <w:autoSpaceDE w:val="0"/>
        <w:autoSpaceDN w:val="0"/>
        <w:adjustRightInd w:val="0"/>
        <w:ind w:left="720"/>
        <w:rPr>
          <w:rFonts w:asciiTheme="minorHAnsi" w:hAnsiTheme="minorHAnsi" w:cstheme="minorBidi"/>
        </w:rPr>
      </w:pPr>
      <w:r w:rsidRPr="692CE301">
        <w:rPr>
          <w:rFonts w:asciiTheme="minorHAnsi" w:hAnsiTheme="minorHAnsi" w:cstheme="minorBidi"/>
          <w:b/>
          <w:bCs/>
          <w:u w:val="single"/>
        </w:rPr>
        <w:t>Entire Agreement:</w:t>
      </w:r>
      <w:r w:rsidRPr="692CE301">
        <w:rPr>
          <w:rFonts w:asciiTheme="minorHAnsi" w:hAnsiTheme="minorHAnsi" w:cstheme="minorBidi"/>
        </w:rPr>
        <w:t xml:space="preserve">  This instrument contains the entire understanding of the Parties with respect to the subject matter hereof and supersedes all prior or contemporaneous representations, warranties, agreements, and understandings, and may not be amended or any provision hereof waived, except in writing signed by the party against whom enforcement is sought. </w:t>
      </w:r>
    </w:p>
    <w:p w14:paraId="57A6D1BE" w14:textId="77777777" w:rsidR="007D5C35" w:rsidRPr="00E25324" w:rsidRDefault="007D5C35" w:rsidP="692CE301">
      <w:pPr>
        <w:autoSpaceDE w:val="0"/>
        <w:autoSpaceDN w:val="0"/>
        <w:adjustRightInd w:val="0"/>
        <w:ind w:left="720"/>
        <w:rPr>
          <w:rFonts w:asciiTheme="minorHAnsi" w:hAnsiTheme="minorHAnsi" w:cstheme="minorBidi"/>
        </w:rPr>
      </w:pPr>
    </w:p>
    <w:p w14:paraId="35C94568" w14:textId="17FBAEC4" w:rsidR="007D5C35" w:rsidRPr="00E25324" w:rsidRDefault="48E7C1C6" w:rsidP="692CE301">
      <w:pPr>
        <w:autoSpaceDE w:val="0"/>
        <w:autoSpaceDN w:val="0"/>
        <w:adjustRightInd w:val="0"/>
        <w:ind w:left="720"/>
        <w:rPr>
          <w:rFonts w:asciiTheme="minorHAnsi" w:hAnsiTheme="minorHAnsi" w:cstheme="minorBidi"/>
          <w:u w:val="single"/>
        </w:rPr>
      </w:pPr>
      <w:r w:rsidRPr="692CE301">
        <w:rPr>
          <w:rFonts w:asciiTheme="minorHAnsi" w:hAnsiTheme="minorHAnsi" w:cstheme="minorBidi"/>
          <w:b/>
          <w:bCs/>
          <w:u w:val="single"/>
        </w:rPr>
        <w:t>Amendment</w:t>
      </w:r>
      <w:r w:rsidR="4BD9E623" w:rsidRPr="692CE301">
        <w:rPr>
          <w:rFonts w:asciiTheme="minorHAnsi" w:hAnsiTheme="minorHAnsi" w:cstheme="minorBidi"/>
          <w:b/>
          <w:bCs/>
          <w:u w:val="single"/>
        </w:rPr>
        <w:t>:</w:t>
      </w:r>
      <w:r w:rsidRPr="692CE301">
        <w:rPr>
          <w:rFonts w:asciiTheme="minorHAnsi" w:hAnsiTheme="minorHAnsi" w:cstheme="minorBidi"/>
        </w:rPr>
        <w:t xml:space="preserve"> This Agreement may be modified only by a written document </w:t>
      </w:r>
      <w:r w:rsidR="3BA55AE6" w:rsidRPr="692CE301">
        <w:rPr>
          <w:rFonts w:asciiTheme="minorHAnsi" w:hAnsiTheme="minorHAnsi" w:cstheme="minorBidi"/>
        </w:rPr>
        <w:t>e</w:t>
      </w:r>
      <w:r w:rsidRPr="692CE301">
        <w:rPr>
          <w:rFonts w:asciiTheme="minorHAnsi" w:hAnsiTheme="minorHAnsi" w:cstheme="minorBidi"/>
        </w:rPr>
        <w:t>xecuted by both Parties.</w:t>
      </w:r>
    </w:p>
    <w:p w14:paraId="05788964" w14:textId="77777777" w:rsidR="007D5C35" w:rsidRPr="00E25324" w:rsidRDefault="007D5C35" w:rsidP="692CE301">
      <w:pPr>
        <w:autoSpaceDE w:val="0"/>
        <w:autoSpaceDN w:val="0"/>
        <w:adjustRightInd w:val="0"/>
        <w:ind w:left="720"/>
        <w:rPr>
          <w:rFonts w:asciiTheme="minorHAnsi" w:hAnsiTheme="minorHAnsi" w:cstheme="minorBidi"/>
          <w:u w:val="single"/>
        </w:rPr>
      </w:pPr>
    </w:p>
    <w:p w14:paraId="7C3B764D" w14:textId="5DA399BE" w:rsidR="007D5C35" w:rsidRPr="00E25324" w:rsidRDefault="48E7C1C6" w:rsidP="692CE301">
      <w:pPr>
        <w:autoSpaceDE w:val="0"/>
        <w:autoSpaceDN w:val="0"/>
        <w:adjustRightInd w:val="0"/>
        <w:ind w:left="720"/>
        <w:rPr>
          <w:rFonts w:asciiTheme="minorHAnsi" w:hAnsiTheme="minorHAnsi" w:cstheme="minorBidi"/>
        </w:rPr>
      </w:pPr>
      <w:r w:rsidRPr="692CE301">
        <w:rPr>
          <w:rFonts w:asciiTheme="minorHAnsi" w:hAnsiTheme="minorHAnsi" w:cstheme="minorBidi"/>
          <w:b/>
          <w:bCs/>
          <w:u w:val="single"/>
        </w:rPr>
        <w:t>Severability</w:t>
      </w:r>
      <w:r w:rsidR="37755362" w:rsidRPr="692CE301">
        <w:rPr>
          <w:rFonts w:asciiTheme="minorHAnsi" w:hAnsiTheme="minorHAnsi" w:cstheme="minorBidi"/>
          <w:b/>
          <w:bCs/>
          <w:u w:val="single"/>
        </w:rPr>
        <w:t>:</w:t>
      </w:r>
      <w:r w:rsidRPr="692CE301">
        <w:rPr>
          <w:rFonts w:asciiTheme="minorHAnsi" w:hAnsiTheme="minorHAnsi" w:cstheme="minorBidi"/>
        </w:rPr>
        <w:t xml:space="preserve">  Each paragraph and provision of this Agreement is severable from the entire Agreement, and if any provision is declared invalid, the remaining provisions shall nevertheless remain in effect.</w:t>
      </w:r>
    </w:p>
    <w:p w14:paraId="103651ED" w14:textId="77777777" w:rsidR="007D5C35" w:rsidRPr="00E25324" w:rsidRDefault="007D5C35" w:rsidP="692CE301">
      <w:pPr>
        <w:autoSpaceDE w:val="0"/>
        <w:autoSpaceDN w:val="0"/>
        <w:adjustRightInd w:val="0"/>
        <w:ind w:left="720"/>
        <w:rPr>
          <w:rFonts w:asciiTheme="minorHAnsi" w:hAnsiTheme="minorHAnsi" w:cstheme="minorBidi"/>
        </w:rPr>
      </w:pPr>
    </w:p>
    <w:p w14:paraId="0EF19E95" w14:textId="714B4C66" w:rsidR="007D5C35" w:rsidRPr="00303DED" w:rsidRDefault="48E7C1C6" w:rsidP="692CE301">
      <w:pPr>
        <w:ind w:left="720"/>
        <w:rPr>
          <w:rFonts w:asciiTheme="minorHAnsi" w:hAnsiTheme="minorHAnsi" w:cstheme="minorBidi"/>
          <w:b/>
          <w:bCs/>
          <w:u w:val="single"/>
        </w:rPr>
      </w:pPr>
      <w:r w:rsidRPr="692CE301">
        <w:rPr>
          <w:rFonts w:asciiTheme="minorHAnsi" w:hAnsiTheme="minorHAnsi" w:cstheme="minorBidi"/>
          <w:b/>
          <w:bCs/>
          <w:u w:val="single"/>
        </w:rPr>
        <w:t>Survival</w:t>
      </w:r>
      <w:r w:rsidR="295E682C" w:rsidRPr="692CE301">
        <w:rPr>
          <w:rFonts w:asciiTheme="minorHAnsi" w:hAnsiTheme="minorHAnsi" w:cstheme="minorBidi"/>
          <w:b/>
          <w:bCs/>
          <w:u w:val="single"/>
        </w:rPr>
        <w:t>:</w:t>
      </w:r>
      <w:r w:rsidRPr="692CE301">
        <w:rPr>
          <w:rFonts w:asciiTheme="minorHAnsi" w:hAnsiTheme="minorHAnsi" w:cstheme="minorBidi"/>
        </w:rPr>
        <w:t xml:space="preserve"> All covenants, warranties, ownership, indemnification, and confidentiality obligations contained herein shall survive termination of this Agreement.</w:t>
      </w:r>
      <w:r w:rsidRPr="692CE301">
        <w:rPr>
          <w:rFonts w:asciiTheme="minorHAnsi" w:hAnsiTheme="minorHAnsi" w:cstheme="minorBidi"/>
          <w:b/>
          <w:bCs/>
          <w:u w:val="single"/>
        </w:rPr>
        <w:t xml:space="preserve">  </w:t>
      </w:r>
    </w:p>
    <w:p w14:paraId="665D776B" w14:textId="77777777" w:rsidR="007D5C35" w:rsidRPr="00303DED" w:rsidRDefault="007D5C35" w:rsidP="692CE301">
      <w:pPr>
        <w:pStyle w:val="ListParagraph"/>
        <w:rPr>
          <w:b/>
          <w:bCs/>
          <w:u w:val="single"/>
        </w:rPr>
      </w:pPr>
    </w:p>
    <w:p w14:paraId="2228D56D" w14:textId="276AC4CF" w:rsidR="007D5C35" w:rsidRPr="002A56CF" w:rsidRDefault="48BB0E30" w:rsidP="692CE301">
      <w:pPr>
        <w:pStyle w:val="ListParagraph"/>
        <w:kinsoku w:val="0"/>
        <w:overflowPunct w:val="0"/>
        <w:autoSpaceDE w:val="0"/>
        <w:autoSpaceDN w:val="0"/>
        <w:adjustRightInd w:val="0"/>
        <w:spacing w:after="240"/>
        <w:ind w:right="320"/>
      </w:pPr>
      <w:r w:rsidRPr="692CE301">
        <w:rPr>
          <w:rFonts w:eastAsia="Segoe UI"/>
          <w:b/>
          <w:bCs/>
          <w:u w:val="single"/>
        </w:rPr>
        <w:t>Waiver:</w:t>
      </w:r>
      <w:r w:rsidRPr="692CE301">
        <w:rPr>
          <w:rFonts w:eastAsia="Segoe UI"/>
          <w:u w:val="single"/>
        </w:rPr>
        <w:t xml:space="preserve"> </w:t>
      </w:r>
      <w:r w:rsidRPr="692CE301">
        <w:rPr>
          <w:rFonts w:eastAsia="Segoe UI"/>
        </w:rPr>
        <w:t>Waiver of breach of any provision of this Agreement shall not operate or be construed as a waiver of any other provision of this Agreement, or of any subsequent breach of the same provision of this Agreement.</w:t>
      </w:r>
    </w:p>
    <w:p w14:paraId="3D96BFA5" w14:textId="77777777" w:rsidR="00E54B00" w:rsidRPr="00303DED" w:rsidRDefault="00E54B00" w:rsidP="008E3534">
      <w:pPr>
        <w:kinsoku w:val="0"/>
        <w:overflowPunct w:val="0"/>
        <w:autoSpaceDE w:val="0"/>
        <w:autoSpaceDN w:val="0"/>
        <w:adjustRightInd w:val="0"/>
        <w:spacing w:before="167"/>
        <w:ind w:right="115"/>
        <w:rPr>
          <w:rFonts w:asciiTheme="minorHAnsi" w:eastAsia="Calibri" w:hAnsiTheme="minorHAnsi" w:cstheme="minorHAnsi"/>
        </w:rPr>
      </w:pPr>
    </w:p>
    <w:p w14:paraId="1FF1AA26" w14:textId="466A34CC" w:rsidR="00A827B5" w:rsidRPr="00303DED" w:rsidRDefault="00A827B5" w:rsidP="094F4F43">
      <w:pPr>
        <w:kinsoku w:val="0"/>
        <w:overflowPunct w:val="0"/>
        <w:autoSpaceDE w:val="0"/>
        <w:autoSpaceDN w:val="0"/>
        <w:adjustRightInd w:val="0"/>
        <w:rPr>
          <w:rFonts w:asciiTheme="minorHAnsi" w:eastAsia="Calibri" w:hAnsiTheme="minorHAnsi" w:cstheme="minorHAnsi"/>
        </w:rPr>
        <w:sectPr w:rsidR="00A827B5" w:rsidRPr="00303DED">
          <w:footerReference w:type="default" r:id="rId12"/>
          <w:type w:val="continuous"/>
          <w:pgSz w:w="12240" w:h="15840"/>
          <w:pgMar w:top="1440" w:right="1440" w:bottom="1440" w:left="1440" w:header="720" w:footer="720" w:gutter="0"/>
          <w:cols w:space="720"/>
          <w:noEndnote/>
        </w:sectPr>
      </w:pPr>
    </w:p>
    <w:p w14:paraId="04CA9B61" w14:textId="41BCD1D8" w:rsidR="00210A7E" w:rsidRPr="00303DED" w:rsidRDefault="000C378E" w:rsidP="36F4E680">
      <w:pPr>
        <w:pStyle w:val="ListParagraph"/>
        <w:kinsoku w:val="0"/>
        <w:overflowPunct w:val="0"/>
        <w:autoSpaceDE w:val="0"/>
        <w:autoSpaceDN w:val="0"/>
        <w:adjustRightInd w:val="0"/>
        <w:spacing w:before="29"/>
        <w:rPr>
          <w:rFonts w:eastAsia="Calibri" w:cstheme="minorHAnsi"/>
          <w:szCs w:val="24"/>
        </w:rPr>
      </w:pPr>
      <w:r w:rsidRPr="00303DED">
        <w:rPr>
          <w:rFonts w:eastAsia="Calibri" w:cstheme="minorHAnsi"/>
          <w:b/>
          <w:bCs/>
          <w:szCs w:val="24"/>
          <w:u w:val="thick"/>
        </w:rPr>
        <w:lastRenderedPageBreak/>
        <w:t xml:space="preserve">Responsibility </w:t>
      </w:r>
      <w:r w:rsidR="002268D2">
        <w:rPr>
          <w:rFonts w:eastAsia="Calibri" w:cstheme="minorHAnsi"/>
          <w:b/>
          <w:bCs/>
          <w:szCs w:val="24"/>
          <w:u w:val="thick"/>
        </w:rPr>
        <w:t>Table</w:t>
      </w:r>
    </w:p>
    <w:p w14:paraId="6BB787AA" w14:textId="77777777" w:rsidR="00633074" w:rsidRPr="00303DED" w:rsidRDefault="00633074" w:rsidP="008E3534">
      <w:pPr>
        <w:pStyle w:val="ListParagraph"/>
        <w:kinsoku w:val="0"/>
        <w:overflowPunct w:val="0"/>
        <w:autoSpaceDE w:val="0"/>
        <w:autoSpaceDN w:val="0"/>
        <w:adjustRightInd w:val="0"/>
        <w:spacing w:before="29"/>
        <w:ind w:left="360" w:right="320"/>
        <w:outlineLvl w:val="1"/>
        <w:rPr>
          <w:rFonts w:eastAsia="Calibri" w:cstheme="minorHAnsi"/>
          <w:szCs w:val="24"/>
        </w:rPr>
      </w:pPr>
    </w:p>
    <w:tbl>
      <w:tblPr>
        <w:tblStyle w:val="TableGrid"/>
        <w:tblW w:w="14494" w:type="dxa"/>
        <w:tblInd w:w="441" w:type="dxa"/>
        <w:tblLayout w:type="fixed"/>
        <w:tblLook w:val="04A0" w:firstRow="1" w:lastRow="0" w:firstColumn="1" w:lastColumn="0" w:noHBand="0" w:noVBand="1"/>
      </w:tblPr>
      <w:tblGrid>
        <w:gridCol w:w="1084"/>
        <w:gridCol w:w="7975"/>
        <w:gridCol w:w="35"/>
        <w:gridCol w:w="2203"/>
        <w:gridCol w:w="44"/>
        <w:gridCol w:w="1449"/>
        <w:gridCol w:w="33"/>
        <w:gridCol w:w="1671"/>
      </w:tblGrid>
      <w:tr w:rsidR="007C743B" w:rsidRPr="00303DED" w14:paraId="37898F05" w14:textId="77777777" w:rsidTr="692CE301">
        <w:tc>
          <w:tcPr>
            <w:tcW w:w="1084" w:type="dxa"/>
          </w:tcPr>
          <w:p w14:paraId="18037980" w14:textId="42412D98" w:rsidR="000C378E" w:rsidRPr="00303DED" w:rsidRDefault="000C378E" w:rsidP="00F850D9">
            <w:pPr>
              <w:rPr>
                <w:rFonts w:asciiTheme="minorHAnsi" w:eastAsia="Calibri" w:hAnsiTheme="minorHAnsi" w:cstheme="minorHAnsi"/>
                <w:b/>
              </w:rPr>
            </w:pPr>
          </w:p>
        </w:tc>
        <w:tc>
          <w:tcPr>
            <w:tcW w:w="7975" w:type="dxa"/>
            <w:vAlign w:val="bottom"/>
          </w:tcPr>
          <w:p w14:paraId="78C60475" w14:textId="7CF32C9D" w:rsidR="000C378E" w:rsidRPr="00303DED" w:rsidRDefault="000C378E" w:rsidP="008E3534">
            <w:pPr>
              <w:rPr>
                <w:rFonts w:asciiTheme="minorHAnsi" w:eastAsia="Calibri" w:hAnsiTheme="minorHAnsi" w:cstheme="minorHAnsi"/>
                <w:b/>
              </w:rPr>
            </w:pPr>
            <w:r w:rsidRPr="00303DED">
              <w:rPr>
                <w:rFonts w:asciiTheme="minorHAnsi" w:eastAsia="Calibri" w:hAnsiTheme="minorHAnsi" w:cstheme="minorHAnsi"/>
                <w:b/>
              </w:rPr>
              <w:t>Responsibilities</w:t>
            </w:r>
          </w:p>
        </w:tc>
        <w:tc>
          <w:tcPr>
            <w:tcW w:w="2282" w:type="dxa"/>
            <w:gridSpan w:val="3"/>
            <w:vAlign w:val="bottom"/>
          </w:tcPr>
          <w:p w14:paraId="5FA6034C" w14:textId="77777777" w:rsidR="000C378E" w:rsidRPr="00303DED" w:rsidRDefault="000C378E" w:rsidP="008E3534">
            <w:pPr>
              <w:rPr>
                <w:rFonts w:asciiTheme="minorHAnsi" w:eastAsia="Calibri" w:hAnsiTheme="minorHAnsi" w:cstheme="minorHAnsi"/>
                <w:b/>
              </w:rPr>
            </w:pPr>
            <w:r w:rsidRPr="00303DED">
              <w:rPr>
                <w:rFonts w:asciiTheme="minorHAnsi" w:eastAsia="Calibri" w:hAnsiTheme="minorHAnsi" w:cstheme="minorHAnsi"/>
                <w:b/>
              </w:rPr>
              <w:t>Not Applicable</w:t>
            </w:r>
          </w:p>
        </w:tc>
        <w:tc>
          <w:tcPr>
            <w:tcW w:w="1482" w:type="dxa"/>
            <w:gridSpan w:val="2"/>
            <w:vAlign w:val="bottom"/>
          </w:tcPr>
          <w:p w14:paraId="7ED9721E" w14:textId="77777777" w:rsidR="000C378E" w:rsidRPr="00303DED" w:rsidRDefault="000C378E" w:rsidP="008E3534">
            <w:pPr>
              <w:rPr>
                <w:rFonts w:asciiTheme="minorHAnsi" w:eastAsia="Calibri" w:hAnsiTheme="minorHAnsi" w:cstheme="minorHAnsi"/>
                <w:b/>
              </w:rPr>
            </w:pPr>
            <w:bookmarkStart w:id="20" w:name="_Toc465254251"/>
            <w:r w:rsidRPr="00303DED">
              <w:rPr>
                <w:rFonts w:asciiTheme="minorHAnsi" w:eastAsia="Calibri" w:hAnsiTheme="minorHAnsi" w:cstheme="minorHAnsi"/>
                <w:b/>
              </w:rPr>
              <w:t>Client</w:t>
            </w:r>
            <w:bookmarkEnd w:id="20"/>
          </w:p>
        </w:tc>
        <w:tc>
          <w:tcPr>
            <w:tcW w:w="1671" w:type="dxa"/>
            <w:vAlign w:val="bottom"/>
          </w:tcPr>
          <w:p w14:paraId="76FBDE3C" w14:textId="194C066E" w:rsidR="000C378E" w:rsidRPr="00303DED" w:rsidRDefault="005378BC" w:rsidP="008E3534">
            <w:pPr>
              <w:rPr>
                <w:rFonts w:asciiTheme="minorHAnsi" w:eastAsia="Calibri" w:hAnsiTheme="minorHAnsi" w:cstheme="minorHAnsi"/>
                <w:b/>
              </w:rPr>
            </w:pPr>
            <w:r w:rsidRPr="00303DED">
              <w:rPr>
                <w:rFonts w:asciiTheme="minorHAnsi" w:eastAsia="Calibri" w:hAnsiTheme="minorHAnsi" w:cstheme="minorHAnsi"/>
                <w:b/>
              </w:rPr>
              <w:t>Manufacturer</w:t>
            </w:r>
          </w:p>
        </w:tc>
      </w:tr>
      <w:tr w:rsidR="000C378E" w:rsidRPr="00303DED" w14:paraId="72CC20B7" w14:textId="77777777" w:rsidTr="692CE301">
        <w:tc>
          <w:tcPr>
            <w:tcW w:w="1084" w:type="dxa"/>
          </w:tcPr>
          <w:p w14:paraId="643EBADA" w14:textId="611E60C4" w:rsidR="000C378E" w:rsidRPr="00303DED" w:rsidRDefault="000C378E" w:rsidP="00F850D9">
            <w:pPr>
              <w:pStyle w:val="Heading3"/>
              <w:rPr>
                <w:rFonts w:asciiTheme="minorHAnsi" w:eastAsia="Calibri" w:hAnsiTheme="minorHAnsi" w:cstheme="minorHAnsi"/>
              </w:rPr>
            </w:pPr>
            <w:r w:rsidRPr="00303DED">
              <w:rPr>
                <w:rFonts w:asciiTheme="minorHAnsi" w:eastAsia="Calibri" w:hAnsiTheme="minorHAnsi" w:cstheme="minorHAnsi"/>
              </w:rPr>
              <w:t>1.0</w:t>
            </w:r>
          </w:p>
        </w:tc>
        <w:tc>
          <w:tcPr>
            <w:tcW w:w="13410" w:type="dxa"/>
            <w:gridSpan w:val="7"/>
            <w:vAlign w:val="center"/>
          </w:tcPr>
          <w:p w14:paraId="4DF95F5C" w14:textId="5858DDB8" w:rsidR="000C378E" w:rsidRPr="00303DED" w:rsidRDefault="000C378E" w:rsidP="008E3534">
            <w:pPr>
              <w:pStyle w:val="Heading3"/>
              <w:rPr>
                <w:rFonts w:asciiTheme="minorHAnsi" w:eastAsia="Calibri" w:hAnsiTheme="minorHAnsi" w:cstheme="minorHAnsi"/>
              </w:rPr>
            </w:pPr>
            <w:bookmarkStart w:id="21" w:name="_Toc465254253"/>
            <w:bookmarkStart w:id="22" w:name="_Toc518978636"/>
            <w:bookmarkEnd w:id="21"/>
            <w:r w:rsidRPr="00303DED">
              <w:rPr>
                <w:rFonts w:asciiTheme="minorHAnsi" w:eastAsia="Calibri" w:hAnsiTheme="minorHAnsi" w:cstheme="minorHAnsi"/>
              </w:rPr>
              <w:t>Compliance Requirements</w:t>
            </w:r>
            <w:bookmarkEnd w:id="22"/>
          </w:p>
        </w:tc>
      </w:tr>
      <w:tr w:rsidR="007C743B" w:rsidRPr="00303DED" w14:paraId="543D8B4C" w14:textId="77777777" w:rsidTr="692CE301">
        <w:tc>
          <w:tcPr>
            <w:tcW w:w="1084" w:type="dxa"/>
            <w:vAlign w:val="center"/>
          </w:tcPr>
          <w:p w14:paraId="715A1807" w14:textId="0083ACAC" w:rsidR="000C378E" w:rsidRPr="00303DED" w:rsidRDefault="000C613F" w:rsidP="008F2817">
            <w:pPr>
              <w:rPr>
                <w:rFonts w:asciiTheme="minorHAnsi" w:eastAsia="Calibri" w:hAnsiTheme="minorHAnsi" w:cstheme="minorHAnsi"/>
              </w:rPr>
            </w:pPr>
            <w:r w:rsidRPr="00303DED">
              <w:rPr>
                <w:rFonts w:asciiTheme="minorHAnsi" w:eastAsia="Calibri" w:hAnsiTheme="minorHAnsi" w:cstheme="minorHAnsi"/>
              </w:rPr>
              <w:t>1.</w:t>
            </w:r>
            <w:r w:rsidR="008F2817">
              <w:rPr>
                <w:rFonts w:asciiTheme="minorHAnsi" w:eastAsia="Calibri" w:hAnsiTheme="minorHAnsi" w:cstheme="minorHAnsi"/>
              </w:rPr>
              <w:t>1</w:t>
            </w:r>
          </w:p>
        </w:tc>
        <w:tc>
          <w:tcPr>
            <w:tcW w:w="7975" w:type="dxa"/>
            <w:vAlign w:val="center"/>
          </w:tcPr>
          <w:p w14:paraId="4027EFAC" w14:textId="38E1E6CF" w:rsidR="000C378E" w:rsidRPr="00303DED" w:rsidRDefault="57DEC150" w:rsidP="163B4D5C">
            <w:pPr>
              <w:spacing w:line="259" w:lineRule="auto"/>
              <w:rPr>
                <w:rFonts w:asciiTheme="minorHAnsi" w:eastAsia="Calibri" w:hAnsiTheme="minorHAnsi" w:cstheme="minorHAnsi"/>
              </w:rPr>
            </w:pPr>
            <w:r w:rsidRPr="00303DED">
              <w:rPr>
                <w:rFonts w:asciiTheme="minorHAnsi" w:eastAsia="Calibri" w:hAnsiTheme="minorHAnsi" w:cstheme="minorHAnsi"/>
              </w:rPr>
              <w:t>Comply with</w:t>
            </w:r>
            <w:r w:rsidR="000C378E" w:rsidRPr="00303DED">
              <w:rPr>
                <w:rFonts w:asciiTheme="minorHAnsi" w:eastAsia="Calibri" w:hAnsiTheme="minorHAnsi" w:cstheme="minorHAnsi"/>
              </w:rPr>
              <w:t xml:space="preserve"> applicable </w:t>
            </w:r>
            <w:r w:rsidR="22CB91BB" w:rsidRPr="00303DED">
              <w:rPr>
                <w:rFonts w:asciiTheme="minorHAnsi" w:eastAsia="Calibri" w:hAnsiTheme="minorHAnsi" w:cstheme="minorHAnsi"/>
              </w:rPr>
              <w:t xml:space="preserve">regulations, </w:t>
            </w:r>
            <w:r w:rsidR="0784763F" w:rsidRPr="00303DED">
              <w:rPr>
                <w:rFonts w:asciiTheme="minorHAnsi" w:eastAsia="Calibri" w:hAnsiTheme="minorHAnsi" w:cstheme="minorHAnsi"/>
              </w:rPr>
              <w:t xml:space="preserve">accreditation standards, </w:t>
            </w:r>
            <w:r w:rsidR="22CB91BB" w:rsidRPr="00303DED">
              <w:rPr>
                <w:rFonts w:asciiTheme="minorHAnsi" w:eastAsia="Calibri" w:hAnsiTheme="minorHAnsi" w:cstheme="minorHAnsi"/>
              </w:rPr>
              <w:t>and rel</w:t>
            </w:r>
            <w:r w:rsidR="2E1467E8" w:rsidRPr="00303DED">
              <w:rPr>
                <w:rFonts w:asciiTheme="minorHAnsi" w:eastAsia="Calibri" w:hAnsiTheme="minorHAnsi" w:cstheme="minorHAnsi"/>
              </w:rPr>
              <w:t>e</w:t>
            </w:r>
            <w:r w:rsidR="22CB91BB" w:rsidRPr="00303DED">
              <w:rPr>
                <w:rFonts w:asciiTheme="minorHAnsi" w:eastAsia="Calibri" w:hAnsiTheme="minorHAnsi" w:cstheme="minorHAnsi"/>
              </w:rPr>
              <w:t xml:space="preserve">vant </w:t>
            </w:r>
            <w:r w:rsidR="00175A90">
              <w:rPr>
                <w:rFonts w:asciiTheme="minorHAnsi" w:eastAsia="Calibri" w:hAnsiTheme="minorHAnsi" w:cstheme="minorHAnsi"/>
              </w:rPr>
              <w:t>C</w:t>
            </w:r>
            <w:r w:rsidR="22CB91BB" w:rsidRPr="00303DED">
              <w:rPr>
                <w:rFonts w:asciiTheme="minorHAnsi" w:eastAsia="Calibri" w:hAnsiTheme="minorHAnsi" w:cstheme="minorHAnsi"/>
              </w:rPr>
              <w:t xml:space="preserve">ompetent </w:t>
            </w:r>
            <w:r w:rsidR="00175A90">
              <w:rPr>
                <w:rFonts w:asciiTheme="minorHAnsi" w:eastAsia="Calibri" w:hAnsiTheme="minorHAnsi" w:cstheme="minorHAnsi"/>
              </w:rPr>
              <w:t>A</w:t>
            </w:r>
            <w:r w:rsidR="22CB91BB" w:rsidRPr="00303DED">
              <w:rPr>
                <w:rFonts w:asciiTheme="minorHAnsi" w:eastAsia="Calibri" w:hAnsiTheme="minorHAnsi" w:cstheme="minorHAnsi"/>
              </w:rPr>
              <w:t xml:space="preserve">uthority </w:t>
            </w:r>
            <w:r w:rsidR="00175A90">
              <w:rPr>
                <w:rFonts w:asciiTheme="minorHAnsi" w:eastAsia="Calibri" w:hAnsiTheme="minorHAnsi" w:cstheme="minorHAnsi"/>
              </w:rPr>
              <w:t>R</w:t>
            </w:r>
            <w:r w:rsidR="22CB91BB" w:rsidRPr="00303DED">
              <w:rPr>
                <w:rFonts w:asciiTheme="minorHAnsi" w:eastAsia="Calibri" w:hAnsiTheme="minorHAnsi" w:cstheme="minorHAnsi"/>
              </w:rPr>
              <w:t>equirements</w:t>
            </w:r>
            <w:r w:rsidR="400AB399" w:rsidRPr="00303DED">
              <w:rPr>
                <w:rFonts w:asciiTheme="minorHAnsi" w:eastAsia="Calibri" w:hAnsiTheme="minorHAnsi" w:cstheme="minorHAnsi"/>
              </w:rPr>
              <w:t xml:space="preserve">.  Examples include </w:t>
            </w:r>
            <w:r w:rsidR="1E782BC0" w:rsidRPr="00303DED">
              <w:rPr>
                <w:rFonts w:asciiTheme="minorHAnsi" w:eastAsia="Calibri" w:hAnsiTheme="minorHAnsi" w:cstheme="minorHAnsi"/>
              </w:rPr>
              <w:t>G</w:t>
            </w:r>
            <w:r w:rsidR="0458479A" w:rsidRPr="00303DED">
              <w:rPr>
                <w:rFonts w:asciiTheme="minorHAnsi" w:eastAsia="Calibri" w:hAnsiTheme="minorHAnsi" w:cstheme="minorHAnsi"/>
              </w:rPr>
              <w:t>x</w:t>
            </w:r>
            <w:r w:rsidR="1E782BC0" w:rsidRPr="00303DED">
              <w:rPr>
                <w:rFonts w:asciiTheme="minorHAnsi" w:eastAsia="Calibri" w:hAnsiTheme="minorHAnsi" w:cstheme="minorHAnsi"/>
              </w:rPr>
              <w:t xml:space="preserve">Ps </w:t>
            </w:r>
            <w:r w:rsidR="51C3359C" w:rsidRPr="00303DED">
              <w:rPr>
                <w:rFonts w:asciiTheme="minorHAnsi" w:eastAsia="Calibri" w:hAnsiTheme="minorHAnsi" w:cstheme="minorHAnsi"/>
              </w:rPr>
              <w:t>(</w:t>
            </w:r>
            <w:r w:rsidR="000C378E" w:rsidRPr="00303DED">
              <w:rPr>
                <w:rFonts w:asciiTheme="minorHAnsi" w:eastAsia="Calibri" w:hAnsiTheme="minorHAnsi" w:cstheme="minorHAnsi"/>
              </w:rPr>
              <w:t xml:space="preserve">Good Manufacturing Practices </w:t>
            </w:r>
            <w:r w:rsidR="6CCD26B7" w:rsidRPr="00303DED">
              <w:rPr>
                <w:rFonts w:asciiTheme="minorHAnsi" w:eastAsia="Calibri" w:hAnsiTheme="minorHAnsi" w:cstheme="minorHAnsi"/>
              </w:rPr>
              <w:t>/Good Tissue Practice/Good Clinical Practice</w:t>
            </w:r>
            <w:r w:rsidR="51FC5D0E" w:rsidRPr="00303DED">
              <w:rPr>
                <w:rFonts w:asciiTheme="minorHAnsi" w:eastAsia="Calibri" w:hAnsiTheme="minorHAnsi" w:cstheme="minorHAnsi"/>
              </w:rPr>
              <w:t>s</w:t>
            </w:r>
            <w:r w:rsidR="34314C5A" w:rsidRPr="00303DED">
              <w:rPr>
                <w:rFonts w:asciiTheme="minorHAnsi" w:eastAsia="Calibri" w:hAnsiTheme="minorHAnsi" w:cstheme="minorHAnsi"/>
              </w:rPr>
              <w:t>)</w:t>
            </w:r>
            <w:r w:rsidR="04DC79BC" w:rsidRPr="00303DED">
              <w:rPr>
                <w:rFonts w:asciiTheme="minorHAnsi" w:eastAsia="Calibri" w:hAnsiTheme="minorHAnsi" w:cstheme="minorHAnsi"/>
              </w:rPr>
              <w:t xml:space="preserve">, </w:t>
            </w:r>
            <w:r w:rsidR="1126A052" w:rsidRPr="00303DED">
              <w:rPr>
                <w:rFonts w:asciiTheme="minorHAnsi" w:eastAsia="Calibri" w:hAnsiTheme="minorHAnsi" w:cstheme="minorHAnsi"/>
              </w:rPr>
              <w:t xml:space="preserve">biologic product </w:t>
            </w:r>
            <w:r w:rsidR="23B0BD80" w:rsidRPr="00303DED">
              <w:rPr>
                <w:rFonts w:asciiTheme="minorHAnsi" w:eastAsia="Calibri" w:hAnsiTheme="minorHAnsi" w:cstheme="minorHAnsi"/>
              </w:rPr>
              <w:t xml:space="preserve">guidance, and accreditation body standards. </w:t>
            </w:r>
          </w:p>
        </w:tc>
        <w:tc>
          <w:tcPr>
            <w:tcW w:w="2282" w:type="dxa"/>
            <w:gridSpan w:val="3"/>
          </w:tcPr>
          <w:p w14:paraId="47CA2EE5" w14:textId="253017A2" w:rsidR="692CE301" w:rsidRDefault="009D0FAD">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82" w:type="dxa"/>
            <w:gridSpan w:val="2"/>
          </w:tcPr>
          <w:p w14:paraId="5F308E83" w14:textId="57880BAF" w:rsidR="000C378E" w:rsidRPr="00303DED" w:rsidRDefault="000C378E" w:rsidP="008E3534">
            <w:pPr>
              <w:spacing w:before="120"/>
              <w:rPr>
                <w:rFonts w:asciiTheme="minorHAnsi" w:eastAsia="Calibri" w:hAnsiTheme="minorHAnsi" w:cstheme="minorHAnsi"/>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671" w:type="dxa"/>
          </w:tcPr>
          <w:p w14:paraId="64D82CDA" w14:textId="2FE087C2" w:rsidR="000C378E" w:rsidRPr="00303DED" w:rsidRDefault="000C378E" w:rsidP="008E3534">
            <w:pPr>
              <w:spacing w:before="120"/>
              <w:rPr>
                <w:rFonts w:asciiTheme="minorHAnsi" w:eastAsia="Calibri" w:hAnsiTheme="minorHAnsi" w:cstheme="minorHAnsi"/>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7C743B" w:rsidRPr="00303DED" w14:paraId="7F72E723" w14:textId="77777777" w:rsidTr="692CE301">
        <w:tc>
          <w:tcPr>
            <w:tcW w:w="1084" w:type="dxa"/>
            <w:vAlign w:val="center"/>
          </w:tcPr>
          <w:p w14:paraId="6E13C111" w14:textId="6F28F033" w:rsidR="000C378E" w:rsidRPr="00303DED" w:rsidRDefault="00C35942" w:rsidP="008F2817">
            <w:pPr>
              <w:rPr>
                <w:rStyle w:val="normaltextrun"/>
                <w:rFonts w:asciiTheme="minorHAnsi" w:hAnsiTheme="minorHAnsi" w:cstheme="minorHAnsi"/>
              </w:rPr>
            </w:pPr>
            <w:r w:rsidRPr="00303DED">
              <w:rPr>
                <w:rStyle w:val="normaltextrun"/>
                <w:rFonts w:asciiTheme="minorHAnsi" w:hAnsiTheme="minorHAnsi" w:cstheme="minorHAnsi"/>
              </w:rPr>
              <w:t>1.</w:t>
            </w:r>
            <w:r w:rsidR="008F2817">
              <w:rPr>
                <w:rStyle w:val="normaltextrun"/>
                <w:rFonts w:asciiTheme="minorHAnsi" w:hAnsiTheme="minorHAnsi" w:cstheme="minorHAnsi"/>
              </w:rPr>
              <w:t>2</w:t>
            </w:r>
          </w:p>
        </w:tc>
        <w:tc>
          <w:tcPr>
            <w:tcW w:w="7975" w:type="dxa"/>
          </w:tcPr>
          <w:p w14:paraId="7D7BC167" w14:textId="31BDA419" w:rsidR="000C378E" w:rsidRPr="00303DED" w:rsidRDefault="5B122053" w:rsidP="00E25324">
            <w:pPr>
              <w:spacing w:line="259" w:lineRule="auto"/>
              <w:rPr>
                <w:rFonts w:asciiTheme="minorHAnsi" w:eastAsia="Calibri" w:hAnsiTheme="minorHAnsi" w:cstheme="minorHAnsi"/>
              </w:rPr>
            </w:pPr>
            <w:r w:rsidRPr="00303DED">
              <w:rPr>
                <w:rStyle w:val="normaltextrun"/>
                <w:rFonts w:asciiTheme="minorHAnsi" w:hAnsiTheme="minorHAnsi" w:cstheme="minorHAnsi"/>
              </w:rPr>
              <w:t xml:space="preserve">Comply with </w:t>
            </w:r>
            <w:r w:rsidR="0450F5BB" w:rsidRPr="00303DED">
              <w:rPr>
                <w:rStyle w:val="normaltextrun"/>
                <w:rFonts w:asciiTheme="minorHAnsi" w:hAnsiTheme="minorHAnsi" w:cstheme="minorHAnsi"/>
              </w:rPr>
              <w:t xml:space="preserve">local and national </w:t>
            </w:r>
            <w:r w:rsidR="000C378E" w:rsidRPr="00303DED">
              <w:rPr>
                <w:rStyle w:val="normaltextrun"/>
                <w:rFonts w:asciiTheme="minorHAnsi" w:hAnsiTheme="minorHAnsi" w:cstheme="minorHAnsi"/>
              </w:rPr>
              <w:t>regulations regarding data confidentiality</w:t>
            </w:r>
            <w:r w:rsidR="1EF7DB76" w:rsidRPr="00303DED">
              <w:rPr>
                <w:rStyle w:val="normaltextrun"/>
                <w:rFonts w:asciiTheme="minorHAnsi" w:hAnsiTheme="minorHAnsi" w:cstheme="minorHAnsi"/>
              </w:rPr>
              <w:t xml:space="preserve"> and</w:t>
            </w:r>
            <w:r w:rsidR="4543455F" w:rsidRPr="00303DED">
              <w:rPr>
                <w:rStyle w:val="normaltextrun"/>
                <w:rFonts w:asciiTheme="minorHAnsi" w:hAnsiTheme="minorHAnsi" w:cstheme="minorHAnsi"/>
              </w:rPr>
              <w:t xml:space="preserve"> patient information</w:t>
            </w:r>
            <w:r w:rsidR="1EF7DB76" w:rsidRPr="00303DED">
              <w:rPr>
                <w:rStyle w:val="normaltextrun"/>
                <w:rFonts w:asciiTheme="minorHAnsi" w:hAnsiTheme="minorHAnsi" w:cstheme="minorHAnsi"/>
              </w:rPr>
              <w:t xml:space="preserve"> disclosures</w:t>
            </w:r>
            <w:r w:rsidR="000C378E" w:rsidRPr="00303DED">
              <w:rPr>
                <w:rStyle w:val="normaltextrun"/>
                <w:rFonts w:asciiTheme="minorHAnsi" w:hAnsiTheme="minorHAnsi" w:cstheme="minorHAnsi"/>
              </w:rPr>
              <w:t>.</w:t>
            </w:r>
            <w:r w:rsidR="000C378E" w:rsidRPr="00303DED">
              <w:rPr>
                <w:rStyle w:val="eop"/>
                <w:rFonts w:asciiTheme="minorHAnsi" w:hAnsiTheme="minorHAnsi" w:cstheme="minorHAnsi"/>
              </w:rPr>
              <w:t> </w:t>
            </w:r>
          </w:p>
        </w:tc>
        <w:tc>
          <w:tcPr>
            <w:tcW w:w="2282" w:type="dxa"/>
            <w:gridSpan w:val="3"/>
          </w:tcPr>
          <w:p w14:paraId="0FB79085" w14:textId="52DAEFB3" w:rsidR="000C378E" w:rsidRPr="00303DED" w:rsidRDefault="000C378E" w:rsidP="008E3534">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Check6"/>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82" w:type="dxa"/>
            <w:gridSpan w:val="2"/>
          </w:tcPr>
          <w:p w14:paraId="102FFAC9" w14:textId="342A8018" w:rsidR="000C378E" w:rsidRPr="00303DED" w:rsidRDefault="000C378E" w:rsidP="008E3534">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671" w:type="dxa"/>
          </w:tcPr>
          <w:p w14:paraId="1BB4BAE7" w14:textId="5D80D8EE" w:rsidR="000C378E" w:rsidRPr="00303DED" w:rsidRDefault="000C378E" w:rsidP="008E3534">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7C743B" w:rsidRPr="00303DED" w14:paraId="599D279C" w14:textId="77777777" w:rsidTr="692CE301">
        <w:tc>
          <w:tcPr>
            <w:tcW w:w="1084" w:type="dxa"/>
            <w:vAlign w:val="center"/>
          </w:tcPr>
          <w:p w14:paraId="3CEE0993" w14:textId="6A95C9FF" w:rsidR="000C378E" w:rsidRPr="00303DED" w:rsidRDefault="00C35942" w:rsidP="008F2817">
            <w:pPr>
              <w:rPr>
                <w:rStyle w:val="normaltextrun"/>
                <w:rFonts w:asciiTheme="minorHAnsi" w:hAnsiTheme="minorHAnsi" w:cstheme="minorHAnsi"/>
              </w:rPr>
            </w:pPr>
            <w:r w:rsidRPr="00303DED">
              <w:rPr>
                <w:rStyle w:val="normaltextrun"/>
                <w:rFonts w:asciiTheme="minorHAnsi" w:hAnsiTheme="minorHAnsi" w:cstheme="minorHAnsi"/>
              </w:rPr>
              <w:t>1.</w:t>
            </w:r>
            <w:r w:rsidR="008F2817">
              <w:rPr>
                <w:rStyle w:val="normaltextrun"/>
                <w:rFonts w:asciiTheme="minorHAnsi" w:hAnsiTheme="minorHAnsi" w:cstheme="minorHAnsi"/>
              </w:rPr>
              <w:t>3</w:t>
            </w:r>
          </w:p>
        </w:tc>
        <w:tc>
          <w:tcPr>
            <w:tcW w:w="7975" w:type="dxa"/>
          </w:tcPr>
          <w:p w14:paraId="51B99D37" w14:textId="534D26A0" w:rsidR="000C378E" w:rsidRPr="00303DED" w:rsidRDefault="24CB4A81" w:rsidP="692CE301">
            <w:pPr>
              <w:rPr>
                <w:rFonts w:asciiTheme="minorHAnsi" w:eastAsia="Calibri" w:hAnsiTheme="minorHAnsi" w:cstheme="minorBidi"/>
              </w:rPr>
            </w:pPr>
            <w:r w:rsidRPr="692CE301">
              <w:rPr>
                <w:rStyle w:val="normaltextrun"/>
                <w:rFonts w:asciiTheme="minorHAnsi" w:hAnsiTheme="minorHAnsi" w:cstheme="minorBidi"/>
              </w:rPr>
              <w:t>Shall</w:t>
            </w:r>
            <w:r w:rsidR="21B38988" w:rsidRPr="692CE301">
              <w:rPr>
                <w:rStyle w:val="normaltextrun"/>
                <w:rFonts w:asciiTheme="minorHAnsi" w:hAnsiTheme="minorHAnsi" w:cstheme="minorBidi"/>
              </w:rPr>
              <w:t xml:space="preserve"> be accredited by AABB, FACT</w:t>
            </w:r>
            <w:r w:rsidR="32A4DD3C" w:rsidRPr="692CE301">
              <w:rPr>
                <w:rStyle w:val="normaltextrun"/>
                <w:rFonts w:asciiTheme="minorHAnsi" w:hAnsiTheme="minorHAnsi" w:cstheme="minorBidi"/>
              </w:rPr>
              <w:t>,</w:t>
            </w:r>
            <w:r w:rsidR="5097018A" w:rsidRPr="692CE301">
              <w:rPr>
                <w:rStyle w:val="normaltextrun"/>
                <w:rFonts w:asciiTheme="minorHAnsi" w:hAnsiTheme="minorHAnsi" w:cstheme="minorBidi"/>
              </w:rPr>
              <w:t xml:space="preserve"> </w:t>
            </w:r>
            <w:r w:rsidR="21B38988" w:rsidRPr="692CE301">
              <w:rPr>
                <w:rStyle w:val="normaltextrun"/>
                <w:rFonts w:asciiTheme="minorHAnsi" w:hAnsiTheme="minorHAnsi" w:cstheme="minorBidi"/>
              </w:rPr>
              <w:t xml:space="preserve">or another accrediting </w:t>
            </w:r>
            <w:r w:rsidR="117B46BB" w:rsidRPr="692CE301">
              <w:rPr>
                <w:rStyle w:val="normaltextrun"/>
                <w:rFonts w:asciiTheme="minorHAnsi" w:hAnsiTheme="minorHAnsi" w:cstheme="minorBidi"/>
              </w:rPr>
              <w:t xml:space="preserve">or regulating </w:t>
            </w:r>
            <w:r w:rsidR="21B38988" w:rsidRPr="692CE301">
              <w:rPr>
                <w:rStyle w:val="normaltextrun"/>
                <w:rFonts w:asciiTheme="minorHAnsi" w:hAnsiTheme="minorHAnsi" w:cstheme="minorBidi"/>
              </w:rPr>
              <w:t>body.</w:t>
            </w:r>
            <w:r w:rsidR="21B38988" w:rsidRPr="692CE301">
              <w:rPr>
                <w:rStyle w:val="eop"/>
                <w:rFonts w:asciiTheme="minorHAnsi" w:hAnsiTheme="minorHAnsi" w:cstheme="minorBidi"/>
              </w:rPr>
              <w:t> </w:t>
            </w:r>
          </w:p>
        </w:tc>
        <w:tc>
          <w:tcPr>
            <w:tcW w:w="2282" w:type="dxa"/>
            <w:gridSpan w:val="3"/>
          </w:tcPr>
          <w:p w14:paraId="58D123BE" w14:textId="330F15DA" w:rsidR="000C378E" w:rsidRPr="00303DED" w:rsidRDefault="000C378E" w:rsidP="008E3534">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Check6"/>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82" w:type="dxa"/>
            <w:gridSpan w:val="2"/>
          </w:tcPr>
          <w:p w14:paraId="6A5504EA" w14:textId="64C61B8B" w:rsidR="000C378E" w:rsidRPr="00303DED" w:rsidRDefault="000C378E" w:rsidP="008E3534">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671" w:type="dxa"/>
          </w:tcPr>
          <w:p w14:paraId="5AAA7D7E" w14:textId="1F1B8B0D" w:rsidR="000C378E" w:rsidRPr="00303DED" w:rsidRDefault="000C378E" w:rsidP="008E3534">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7C743B" w:rsidRPr="00303DED" w14:paraId="6C10DFBB" w14:textId="77777777" w:rsidTr="692CE301">
        <w:tc>
          <w:tcPr>
            <w:tcW w:w="1084" w:type="dxa"/>
            <w:vAlign w:val="center"/>
          </w:tcPr>
          <w:p w14:paraId="6DBD952F" w14:textId="785BB8BA" w:rsidR="000C378E" w:rsidRPr="00303DED" w:rsidRDefault="00C35942" w:rsidP="008F2817">
            <w:pPr>
              <w:rPr>
                <w:rStyle w:val="normaltextrun"/>
                <w:rFonts w:asciiTheme="minorHAnsi" w:hAnsiTheme="minorHAnsi" w:cstheme="minorHAnsi"/>
              </w:rPr>
            </w:pPr>
            <w:r w:rsidRPr="00303DED">
              <w:rPr>
                <w:rStyle w:val="normaltextrun"/>
                <w:rFonts w:asciiTheme="minorHAnsi" w:hAnsiTheme="minorHAnsi" w:cstheme="minorHAnsi"/>
              </w:rPr>
              <w:t>1</w:t>
            </w:r>
            <w:r w:rsidR="008F2817">
              <w:rPr>
                <w:rStyle w:val="normaltextrun"/>
                <w:rFonts w:asciiTheme="minorHAnsi" w:hAnsiTheme="minorHAnsi" w:cstheme="minorHAnsi"/>
              </w:rPr>
              <w:t>.4</w:t>
            </w:r>
          </w:p>
        </w:tc>
        <w:tc>
          <w:tcPr>
            <w:tcW w:w="7975" w:type="dxa"/>
          </w:tcPr>
          <w:p w14:paraId="66B47D93" w14:textId="43AA4D76" w:rsidR="000C378E" w:rsidRPr="00303DED" w:rsidRDefault="14493AD9" w:rsidP="70487431">
            <w:pPr>
              <w:rPr>
                <w:rStyle w:val="eop"/>
                <w:rFonts w:asciiTheme="minorHAnsi" w:hAnsiTheme="minorHAnsi" w:cstheme="minorHAnsi"/>
              </w:rPr>
            </w:pPr>
            <w:r w:rsidRPr="00303DED">
              <w:rPr>
                <w:rStyle w:val="normaltextrun"/>
                <w:rFonts w:asciiTheme="minorHAnsi" w:hAnsiTheme="minorHAnsi" w:cstheme="minorHAnsi"/>
              </w:rPr>
              <w:t xml:space="preserve">Notify the other party if accreditation or licensure is no longer current or revoked. </w:t>
            </w:r>
          </w:p>
        </w:tc>
        <w:tc>
          <w:tcPr>
            <w:tcW w:w="2282" w:type="dxa"/>
            <w:gridSpan w:val="3"/>
          </w:tcPr>
          <w:p w14:paraId="35426E0F" w14:textId="7EB2263E" w:rsidR="000C378E" w:rsidRPr="00303DED" w:rsidRDefault="000C378E" w:rsidP="008E3534">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Check6"/>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82" w:type="dxa"/>
            <w:gridSpan w:val="2"/>
          </w:tcPr>
          <w:p w14:paraId="50850060" w14:textId="13722564" w:rsidR="000C378E" w:rsidRPr="00303DED" w:rsidRDefault="000C378E" w:rsidP="008E3534">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671" w:type="dxa"/>
          </w:tcPr>
          <w:p w14:paraId="196C554B" w14:textId="1D113363" w:rsidR="000C378E" w:rsidRPr="00303DED" w:rsidRDefault="000C378E" w:rsidP="008E3534">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7C743B" w:rsidRPr="00303DED" w14:paraId="5627B931" w14:textId="77777777" w:rsidTr="692CE301">
        <w:tc>
          <w:tcPr>
            <w:tcW w:w="1084" w:type="dxa"/>
            <w:vAlign w:val="center"/>
          </w:tcPr>
          <w:p w14:paraId="378BC994" w14:textId="57B07439" w:rsidR="000C378E" w:rsidRPr="00303DED" w:rsidRDefault="00C35942" w:rsidP="008F2817">
            <w:pPr>
              <w:rPr>
                <w:rStyle w:val="normaltextrun"/>
                <w:rFonts w:asciiTheme="minorHAnsi" w:hAnsiTheme="minorHAnsi" w:cstheme="minorHAnsi"/>
              </w:rPr>
            </w:pPr>
            <w:r w:rsidRPr="00303DED">
              <w:rPr>
                <w:rStyle w:val="normaltextrun"/>
                <w:rFonts w:asciiTheme="minorHAnsi" w:hAnsiTheme="minorHAnsi" w:cstheme="minorHAnsi"/>
              </w:rPr>
              <w:t>1.</w:t>
            </w:r>
            <w:r w:rsidR="008F2817">
              <w:rPr>
                <w:rStyle w:val="normaltextrun"/>
                <w:rFonts w:asciiTheme="minorHAnsi" w:hAnsiTheme="minorHAnsi" w:cstheme="minorHAnsi"/>
              </w:rPr>
              <w:t>5</w:t>
            </w:r>
          </w:p>
        </w:tc>
        <w:tc>
          <w:tcPr>
            <w:tcW w:w="7975" w:type="dxa"/>
          </w:tcPr>
          <w:p w14:paraId="02630C1D" w14:textId="6B3F40DF" w:rsidR="000C378E" w:rsidRPr="00303DED" w:rsidRDefault="13506F21" w:rsidP="163B4D5C">
            <w:pPr>
              <w:rPr>
                <w:rStyle w:val="normaltextrun"/>
                <w:rFonts w:asciiTheme="minorHAnsi" w:hAnsiTheme="minorHAnsi" w:cstheme="minorHAnsi"/>
              </w:rPr>
            </w:pPr>
            <w:r w:rsidRPr="00303DED">
              <w:rPr>
                <w:rStyle w:val="normaltextrun"/>
                <w:rFonts w:asciiTheme="minorHAnsi" w:hAnsiTheme="minorHAnsi" w:cstheme="minorHAnsi"/>
              </w:rPr>
              <w:t>Donor and recipient confidentiality must be maintained</w:t>
            </w:r>
            <w:r w:rsidR="002268D2">
              <w:rPr>
                <w:rStyle w:val="normaltextrun"/>
                <w:rFonts w:asciiTheme="minorHAnsi" w:hAnsiTheme="minorHAnsi" w:cstheme="minorHAnsi"/>
              </w:rPr>
              <w:t xml:space="preserve"> in accordance with institutional policy and Competent Authority Requirements</w:t>
            </w:r>
            <w:r w:rsidRPr="00303DED">
              <w:rPr>
                <w:rStyle w:val="normaltextrun"/>
                <w:rFonts w:asciiTheme="minorHAnsi" w:hAnsiTheme="minorHAnsi" w:cstheme="minorHAnsi"/>
              </w:rPr>
              <w:t xml:space="preserve">.  </w:t>
            </w:r>
          </w:p>
        </w:tc>
        <w:tc>
          <w:tcPr>
            <w:tcW w:w="2282" w:type="dxa"/>
            <w:gridSpan w:val="3"/>
          </w:tcPr>
          <w:p w14:paraId="2CD45E1F" w14:textId="37ED3070" w:rsidR="000C378E" w:rsidRPr="00303DED" w:rsidRDefault="000C378E" w:rsidP="008E3534">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Check6"/>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82" w:type="dxa"/>
            <w:gridSpan w:val="2"/>
          </w:tcPr>
          <w:p w14:paraId="6A2B9DD5" w14:textId="2167F981" w:rsidR="000C378E" w:rsidRPr="00303DED" w:rsidRDefault="000C378E" w:rsidP="008E3534">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671" w:type="dxa"/>
          </w:tcPr>
          <w:p w14:paraId="2652EBAB" w14:textId="2CDB81E9" w:rsidR="000C378E" w:rsidRPr="00303DED" w:rsidRDefault="000C378E" w:rsidP="008E3534">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7C743B" w:rsidRPr="00303DED" w14:paraId="4AD6A97B" w14:textId="77777777" w:rsidTr="692CE301">
        <w:tc>
          <w:tcPr>
            <w:tcW w:w="1084" w:type="dxa"/>
            <w:vAlign w:val="center"/>
          </w:tcPr>
          <w:p w14:paraId="397E7A02" w14:textId="369A40F9" w:rsidR="000C378E" w:rsidRPr="00303DED" w:rsidRDefault="00C35942" w:rsidP="008F2817">
            <w:pPr>
              <w:rPr>
                <w:rFonts w:asciiTheme="minorHAnsi" w:eastAsia="Calibri" w:hAnsiTheme="minorHAnsi" w:cstheme="minorHAnsi"/>
              </w:rPr>
            </w:pPr>
            <w:r w:rsidRPr="00303DED">
              <w:rPr>
                <w:rFonts w:asciiTheme="minorHAnsi" w:eastAsia="Calibri" w:hAnsiTheme="minorHAnsi" w:cstheme="minorHAnsi"/>
              </w:rPr>
              <w:t>1.</w:t>
            </w:r>
            <w:r w:rsidR="008F2817">
              <w:rPr>
                <w:rFonts w:asciiTheme="minorHAnsi" w:eastAsia="Calibri" w:hAnsiTheme="minorHAnsi" w:cstheme="minorHAnsi"/>
              </w:rPr>
              <w:t>6</w:t>
            </w:r>
          </w:p>
        </w:tc>
        <w:tc>
          <w:tcPr>
            <w:tcW w:w="7975" w:type="dxa"/>
            <w:vAlign w:val="center"/>
          </w:tcPr>
          <w:p w14:paraId="3A8650E0" w14:textId="437A7A82" w:rsidR="000C378E" w:rsidRPr="00303DED" w:rsidRDefault="000C378E" w:rsidP="00C56687">
            <w:pPr>
              <w:rPr>
                <w:rFonts w:asciiTheme="minorHAnsi" w:eastAsia="Calibri" w:hAnsiTheme="minorHAnsi" w:cstheme="minorBidi"/>
              </w:rPr>
            </w:pPr>
            <w:r w:rsidRPr="7936A423">
              <w:rPr>
                <w:rFonts w:asciiTheme="minorHAnsi" w:eastAsia="Calibri" w:hAnsiTheme="minorHAnsi" w:cstheme="minorBidi"/>
              </w:rPr>
              <w:t xml:space="preserve">Operate </w:t>
            </w:r>
            <w:r w:rsidR="00C56687">
              <w:rPr>
                <w:rFonts w:asciiTheme="minorHAnsi" w:eastAsia="Calibri" w:hAnsiTheme="minorHAnsi" w:cstheme="minorBidi"/>
              </w:rPr>
              <w:t>the</w:t>
            </w:r>
            <w:r w:rsidR="10DDE1F3" w:rsidRPr="7936A423">
              <w:rPr>
                <w:rFonts w:asciiTheme="minorHAnsi" w:eastAsia="Calibri" w:hAnsiTheme="minorHAnsi" w:cstheme="minorBidi"/>
              </w:rPr>
              <w:t xml:space="preserve"> procurement and manufacturing </w:t>
            </w:r>
            <w:r w:rsidR="00C56687">
              <w:rPr>
                <w:rFonts w:asciiTheme="minorHAnsi" w:eastAsia="Calibri" w:hAnsiTheme="minorHAnsi" w:cstheme="minorBidi"/>
              </w:rPr>
              <w:t xml:space="preserve">facilities </w:t>
            </w:r>
            <w:r w:rsidRPr="7936A423">
              <w:rPr>
                <w:rFonts w:asciiTheme="minorHAnsi" w:eastAsia="Calibri" w:hAnsiTheme="minorHAnsi" w:cstheme="minorBidi"/>
              </w:rPr>
              <w:t xml:space="preserve">in compliance with </w:t>
            </w:r>
            <w:r w:rsidR="00175A90">
              <w:rPr>
                <w:rFonts w:asciiTheme="minorHAnsi" w:eastAsia="Calibri" w:hAnsiTheme="minorHAnsi" w:cstheme="minorBidi"/>
              </w:rPr>
              <w:t xml:space="preserve">institutional policies and </w:t>
            </w:r>
            <w:r w:rsidRPr="7936A423">
              <w:rPr>
                <w:rFonts w:asciiTheme="minorHAnsi" w:eastAsia="Calibri" w:hAnsiTheme="minorHAnsi" w:cstheme="minorBidi"/>
              </w:rPr>
              <w:t>applicable environmental, occupational health</w:t>
            </w:r>
            <w:r w:rsidR="00EC05E0" w:rsidRPr="7936A423">
              <w:rPr>
                <w:rFonts w:asciiTheme="minorHAnsi" w:eastAsia="Calibri" w:hAnsiTheme="minorHAnsi" w:cstheme="minorBidi"/>
              </w:rPr>
              <w:t>,</w:t>
            </w:r>
            <w:r w:rsidRPr="7936A423">
              <w:rPr>
                <w:rFonts w:asciiTheme="minorHAnsi" w:eastAsia="Calibri" w:hAnsiTheme="minorHAnsi" w:cstheme="minorBidi"/>
              </w:rPr>
              <w:t xml:space="preserve"> and safety laws and regulations.</w:t>
            </w:r>
          </w:p>
        </w:tc>
        <w:tc>
          <w:tcPr>
            <w:tcW w:w="2282" w:type="dxa"/>
            <w:gridSpan w:val="3"/>
          </w:tcPr>
          <w:p w14:paraId="4DD9863A" w14:textId="77777777" w:rsidR="000C378E" w:rsidRPr="00303DED" w:rsidRDefault="000C378E" w:rsidP="008E3534">
            <w:pPr>
              <w:spacing w:before="120"/>
              <w:rPr>
                <w:rFonts w:asciiTheme="minorHAnsi" w:eastAsia="Calibri" w:hAnsiTheme="minorHAnsi" w:cstheme="minorHAnsi"/>
              </w:rPr>
            </w:pPr>
            <w:r w:rsidRPr="00303DED">
              <w:rPr>
                <w:rFonts w:asciiTheme="minorHAnsi" w:hAnsiTheme="minorHAnsi" w:cstheme="minorHAnsi"/>
                <w:b/>
                <w:snapToGrid w:val="0"/>
              </w:rPr>
              <w:fldChar w:fldCharType="begin">
                <w:ffData>
                  <w:name w:val="Check6"/>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82" w:type="dxa"/>
            <w:gridSpan w:val="2"/>
          </w:tcPr>
          <w:p w14:paraId="2CFF4BA5" w14:textId="280D5460" w:rsidR="000C378E" w:rsidRPr="00303DED" w:rsidRDefault="000C378E" w:rsidP="008E3534">
            <w:pPr>
              <w:spacing w:before="120"/>
              <w:rPr>
                <w:rFonts w:asciiTheme="minorHAnsi" w:eastAsia="Calibri" w:hAnsiTheme="minorHAnsi" w:cstheme="minorHAnsi"/>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671" w:type="dxa"/>
          </w:tcPr>
          <w:p w14:paraId="5905B3FC" w14:textId="779F02D8" w:rsidR="000C378E" w:rsidRPr="00303DED" w:rsidRDefault="000C378E" w:rsidP="008E3534">
            <w:pPr>
              <w:spacing w:before="120"/>
              <w:rPr>
                <w:rFonts w:asciiTheme="minorHAnsi" w:eastAsia="Calibri" w:hAnsiTheme="minorHAnsi" w:cstheme="minorHAnsi"/>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7C743B" w:rsidRPr="00303DED" w14:paraId="5D4E7049" w14:textId="77777777" w:rsidTr="692CE301">
        <w:tc>
          <w:tcPr>
            <w:tcW w:w="1084" w:type="dxa"/>
            <w:vAlign w:val="center"/>
          </w:tcPr>
          <w:p w14:paraId="6B1B794C" w14:textId="1CD48C68" w:rsidR="000C378E" w:rsidRPr="00303DED" w:rsidRDefault="00C35942" w:rsidP="008F2817">
            <w:pPr>
              <w:rPr>
                <w:rFonts w:asciiTheme="minorHAnsi" w:eastAsia="Calibri" w:hAnsiTheme="minorHAnsi" w:cstheme="minorHAnsi"/>
              </w:rPr>
            </w:pPr>
            <w:r w:rsidRPr="00303DED">
              <w:rPr>
                <w:rFonts w:asciiTheme="minorHAnsi" w:eastAsia="Calibri" w:hAnsiTheme="minorHAnsi" w:cstheme="minorHAnsi"/>
              </w:rPr>
              <w:t>1.</w:t>
            </w:r>
            <w:r w:rsidR="008F2817">
              <w:rPr>
                <w:rFonts w:asciiTheme="minorHAnsi" w:eastAsia="Calibri" w:hAnsiTheme="minorHAnsi" w:cstheme="minorHAnsi"/>
              </w:rPr>
              <w:t>7</w:t>
            </w:r>
          </w:p>
        </w:tc>
        <w:tc>
          <w:tcPr>
            <w:tcW w:w="7975" w:type="dxa"/>
            <w:vAlign w:val="center"/>
          </w:tcPr>
          <w:p w14:paraId="6F49D62B" w14:textId="51CFB645" w:rsidR="000C378E" w:rsidRPr="00303DED" w:rsidRDefault="000C378E" w:rsidP="163B4D5C">
            <w:pPr>
              <w:rPr>
                <w:rFonts w:asciiTheme="minorHAnsi" w:eastAsia="Calibri" w:hAnsiTheme="minorHAnsi" w:cstheme="minorHAnsi"/>
              </w:rPr>
            </w:pPr>
            <w:r w:rsidRPr="00303DED">
              <w:rPr>
                <w:rFonts w:asciiTheme="minorHAnsi" w:eastAsia="Calibri" w:hAnsiTheme="minorHAnsi" w:cstheme="minorHAnsi"/>
              </w:rPr>
              <w:t>Maintain a quality unit that is independent of production that fulfils quality assurance and quality control responsibilities.</w:t>
            </w:r>
          </w:p>
        </w:tc>
        <w:tc>
          <w:tcPr>
            <w:tcW w:w="2282" w:type="dxa"/>
            <w:gridSpan w:val="3"/>
          </w:tcPr>
          <w:p w14:paraId="7EAA1751" w14:textId="77777777" w:rsidR="000C378E" w:rsidRPr="00303DED" w:rsidRDefault="000C378E" w:rsidP="008E3534">
            <w:pPr>
              <w:spacing w:before="120"/>
              <w:rPr>
                <w:rFonts w:asciiTheme="minorHAnsi" w:eastAsia="Calibri" w:hAnsiTheme="minorHAnsi" w:cstheme="minorHAnsi"/>
              </w:rPr>
            </w:pPr>
            <w:r w:rsidRPr="00303DED">
              <w:rPr>
                <w:rFonts w:asciiTheme="minorHAnsi" w:hAnsiTheme="minorHAnsi" w:cstheme="minorHAnsi"/>
                <w:b/>
                <w:snapToGrid w:val="0"/>
              </w:rPr>
              <w:fldChar w:fldCharType="begin">
                <w:ffData>
                  <w:name w:val="Check6"/>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82" w:type="dxa"/>
            <w:gridSpan w:val="2"/>
          </w:tcPr>
          <w:p w14:paraId="5E4D8D9D" w14:textId="77777777" w:rsidR="000C378E" w:rsidRPr="00303DED" w:rsidRDefault="000C378E" w:rsidP="008E3534">
            <w:pPr>
              <w:spacing w:before="120"/>
              <w:rPr>
                <w:rFonts w:asciiTheme="minorHAnsi" w:eastAsia="Calibri" w:hAnsiTheme="minorHAnsi" w:cstheme="minorHAnsi"/>
              </w:rPr>
            </w:pPr>
            <w:r w:rsidRPr="00303DED">
              <w:rPr>
                <w:rFonts w:asciiTheme="minorHAnsi" w:hAnsiTheme="minorHAnsi" w:cstheme="minorHAnsi"/>
                <w:b/>
                <w:snapToGrid w:val="0"/>
              </w:rPr>
              <w:fldChar w:fldCharType="begin">
                <w:ffData>
                  <w:name w:val="Check6"/>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671" w:type="dxa"/>
          </w:tcPr>
          <w:p w14:paraId="603E9E5E" w14:textId="233893A8" w:rsidR="000C378E" w:rsidRPr="00303DED" w:rsidRDefault="000C378E" w:rsidP="008E3534">
            <w:pPr>
              <w:spacing w:before="120"/>
              <w:rPr>
                <w:rFonts w:asciiTheme="minorHAnsi" w:eastAsia="Calibri" w:hAnsiTheme="minorHAnsi" w:cstheme="minorHAnsi"/>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C35942" w:rsidRPr="00303DED" w14:paraId="4B05EE30" w14:textId="77777777" w:rsidTr="692CE301">
        <w:tc>
          <w:tcPr>
            <w:tcW w:w="1084" w:type="dxa"/>
            <w:vAlign w:val="center"/>
          </w:tcPr>
          <w:p w14:paraId="5A944F2D" w14:textId="53D8A3B9" w:rsidR="00C35942" w:rsidRPr="00303DED" w:rsidRDefault="00C35942" w:rsidP="008F2817">
            <w:pPr>
              <w:rPr>
                <w:rFonts w:asciiTheme="minorHAnsi" w:eastAsia="Calibri" w:hAnsiTheme="minorHAnsi" w:cstheme="minorHAnsi"/>
              </w:rPr>
            </w:pPr>
            <w:r w:rsidRPr="00303DED">
              <w:rPr>
                <w:rFonts w:asciiTheme="minorHAnsi" w:eastAsia="Calibri" w:hAnsiTheme="minorHAnsi" w:cstheme="minorHAnsi"/>
              </w:rPr>
              <w:t>1.</w:t>
            </w:r>
            <w:r w:rsidR="008F2817">
              <w:rPr>
                <w:rFonts w:asciiTheme="minorHAnsi" w:eastAsia="Calibri" w:hAnsiTheme="minorHAnsi" w:cstheme="minorHAnsi"/>
              </w:rPr>
              <w:t>8</w:t>
            </w:r>
          </w:p>
        </w:tc>
        <w:tc>
          <w:tcPr>
            <w:tcW w:w="7975" w:type="dxa"/>
            <w:vAlign w:val="center"/>
          </w:tcPr>
          <w:p w14:paraId="6EDB1F74" w14:textId="28904F5B" w:rsidR="00C35942" w:rsidRPr="00303DED" w:rsidRDefault="03341850" w:rsidP="00E25324">
            <w:pPr>
              <w:spacing w:line="259" w:lineRule="auto"/>
              <w:rPr>
                <w:rFonts w:asciiTheme="minorHAnsi" w:eastAsia="Calibri" w:hAnsiTheme="minorHAnsi" w:cstheme="minorHAnsi"/>
              </w:rPr>
            </w:pPr>
            <w:r w:rsidRPr="00303DED">
              <w:rPr>
                <w:rFonts w:asciiTheme="minorHAnsi" w:eastAsia="Calibri" w:hAnsiTheme="minorHAnsi" w:cstheme="minorHAnsi"/>
              </w:rPr>
              <w:t xml:space="preserve">Notify </w:t>
            </w:r>
            <w:r w:rsidR="16324B7E" w:rsidRPr="00303DED">
              <w:rPr>
                <w:rFonts w:asciiTheme="minorHAnsi" w:eastAsia="Calibri" w:hAnsiTheme="minorHAnsi" w:cstheme="minorHAnsi"/>
              </w:rPr>
              <w:t>the other party of name change, corporate reorganization, consolidation, merger or acquisition or sale of the party’s company. Notify other party</w:t>
            </w:r>
            <w:r w:rsidR="491F0059" w:rsidRPr="00303DED">
              <w:rPr>
                <w:rFonts w:asciiTheme="minorHAnsi" w:eastAsia="Calibri" w:hAnsiTheme="minorHAnsi" w:cstheme="minorHAnsi"/>
              </w:rPr>
              <w:t>(ies)</w:t>
            </w:r>
            <w:r w:rsidR="16324B7E" w:rsidRPr="00303DED">
              <w:rPr>
                <w:rFonts w:asciiTheme="minorHAnsi" w:eastAsia="Calibri" w:hAnsiTheme="minorHAnsi" w:cstheme="minorHAnsi"/>
              </w:rPr>
              <w:t xml:space="preserve"> of key personnel changes.</w:t>
            </w:r>
          </w:p>
        </w:tc>
        <w:tc>
          <w:tcPr>
            <w:tcW w:w="2282" w:type="dxa"/>
            <w:gridSpan w:val="3"/>
          </w:tcPr>
          <w:p w14:paraId="67529C6D" w14:textId="16B46756" w:rsidR="00C35942" w:rsidRPr="00303DED" w:rsidRDefault="00C35942" w:rsidP="008E3534">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Check6"/>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82" w:type="dxa"/>
            <w:gridSpan w:val="2"/>
          </w:tcPr>
          <w:p w14:paraId="6747E207" w14:textId="47EF4884" w:rsidR="00C35942" w:rsidRPr="00303DED" w:rsidRDefault="00C35942" w:rsidP="008E3534">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671" w:type="dxa"/>
          </w:tcPr>
          <w:p w14:paraId="4BB71DFA" w14:textId="269F9ECD" w:rsidR="00C35942" w:rsidRPr="00303DED" w:rsidRDefault="00C35942" w:rsidP="008E3534">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C35942" w:rsidRPr="00303DED" w14:paraId="3EBB3662" w14:textId="77777777" w:rsidTr="692CE301">
        <w:trPr>
          <w:trHeight w:val="275"/>
        </w:trPr>
        <w:tc>
          <w:tcPr>
            <w:tcW w:w="1084" w:type="dxa"/>
          </w:tcPr>
          <w:p w14:paraId="3CD1B87E" w14:textId="199668FA" w:rsidR="00C35942" w:rsidRPr="00303DED" w:rsidRDefault="00C35942" w:rsidP="00F850D9">
            <w:pPr>
              <w:rPr>
                <w:rFonts w:asciiTheme="minorHAnsi" w:eastAsia="Calibri" w:hAnsiTheme="minorHAnsi" w:cstheme="minorHAnsi"/>
                <w:b/>
              </w:rPr>
            </w:pPr>
            <w:r w:rsidRPr="00303DED">
              <w:rPr>
                <w:rFonts w:asciiTheme="minorHAnsi" w:eastAsia="Calibri" w:hAnsiTheme="minorHAnsi" w:cstheme="minorHAnsi"/>
                <w:b/>
              </w:rPr>
              <w:t>2.0</w:t>
            </w:r>
          </w:p>
        </w:tc>
        <w:tc>
          <w:tcPr>
            <w:tcW w:w="13410" w:type="dxa"/>
            <w:gridSpan w:val="7"/>
            <w:vAlign w:val="center"/>
          </w:tcPr>
          <w:p w14:paraId="0A3F7013" w14:textId="43412B2D" w:rsidR="00C35942" w:rsidRPr="00303DED" w:rsidRDefault="16324B7E" w:rsidP="163B4D5C">
            <w:pPr>
              <w:rPr>
                <w:rFonts w:asciiTheme="minorHAnsi" w:hAnsiTheme="minorHAnsi" w:cstheme="minorHAnsi"/>
                <w:b/>
                <w:bCs/>
                <w:snapToGrid w:val="0"/>
              </w:rPr>
            </w:pPr>
            <w:r w:rsidRPr="00303DED">
              <w:rPr>
                <w:rFonts w:asciiTheme="minorHAnsi" w:eastAsia="Calibri" w:hAnsiTheme="minorHAnsi" w:cstheme="minorHAnsi"/>
                <w:b/>
                <w:bCs/>
              </w:rPr>
              <w:t>Audit</w:t>
            </w:r>
            <w:r w:rsidR="58806118" w:rsidRPr="00303DED">
              <w:rPr>
                <w:rFonts w:asciiTheme="minorHAnsi" w:eastAsia="Calibri" w:hAnsiTheme="minorHAnsi" w:cstheme="minorHAnsi"/>
                <w:b/>
                <w:bCs/>
              </w:rPr>
              <w:t>s</w:t>
            </w:r>
          </w:p>
        </w:tc>
      </w:tr>
      <w:tr w:rsidR="00F850D9" w:rsidRPr="00303DED" w14:paraId="01E6C7CD" w14:textId="77777777" w:rsidTr="692CE301">
        <w:trPr>
          <w:trHeight w:val="275"/>
        </w:trPr>
        <w:tc>
          <w:tcPr>
            <w:tcW w:w="1084" w:type="dxa"/>
          </w:tcPr>
          <w:p w14:paraId="738D28E1" w14:textId="2A68032F" w:rsidR="00F850D9" w:rsidRPr="00303DED" w:rsidRDefault="00F850D9" w:rsidP="00F850D9">
            <w:pPr>
              <w:rPr>
                <w:rFonts w:asciiTheme="minorHAnsi" w:eastAsia="Calibri" w:hAnsiTheme="minorHAnsi" w:cstheme="minorHAnsi"/>
              </w:rPr>
            </w:pPr>
            <w:r>
              <w:rPr>
                <w:rFonts w:asciiTheme="minorHAnsi" w:eastAsia="Calibri" w:hAnsiTheme="minorHAnsi" w:cstheme="minorHAnsi"/>
              </w:rPr>
              <w:t>2.1</w:t>
            </w:r>
          </w:p>
        </w:tc>
        <w:tc>
          <w:tcPr>
            <w:tcW w:w="7975" w:type="dxa"/>
            <w:vAlign w:val="center"/>
          </w:tcPr>
          <w:p w14:paraId="54E4FB8D" w14:textId="2FBC1F7E" w:rsidR="00F850D9" w:rsidRPr="00303DED" w:rsidRDefault="00F850D9" w:rsidP="00F850D9">
            <w:pPr>
              <w:rPr>
                <w:rFonts w:asciiTheme="minorHAnsi" w:eastAsia="Calibri" w:hAnsiTheme="minorHAnsi" w:cstheme="minorHAnsi"/>
              </w:rPr>
            </w:pPr>
            <w:r w:rsidRPr="00303DED">
              <w:rPr>
                <w:rFonts w:asciiTheme="minorHAnsi" w:eastAsia="Calibri" w:hAnsiTheme="minorHAnsi" w:cstheme="minorHAnsi"/>
              </w:rPr>
              <w:t>Maintain an Internal Audit Program</w:t>
            </w:r>
          </w:p>
        </w:tc>
        <w:tc>
          <w:tcPr>
            <w:tcW w:w="2282" w:type="dxa"/>
            <w:gridSpan w:val="3"/>
          </w:tcPr>
          <w:p w14:paraId="5B78F6EE" w14:textId="54C685CE" w:rsidR="00F850D9" w:rsidRPr="00303DED" w:rsidRDefault="00F850D9" w:rsidP="00F850D9">
            <w:pPr>
              <w:rPr>
                <w:rFonts w:asciiTheme="minorHAnsi" w:hAnsiTheme="minorHAnsi" w:cstheme="minorHAnsi"/>
                <w:b/>
                <w:bCs/>
              </w:rPr>
            </w:pPr>
            <w:r w:rsidRPr="00303DED">
              <w:rPr>
                <w:rFonts w:asciiTheme="minorHAnsi" w:hAnsiTheme="minorHAnsi" w:cstheme="minorHAnsi"/>
                <w:b/>
                <w:snapToGrid w:val="0"/>
              </w:rPr>
              <w:fldChar w:fldCharType="begin">
                <w:ffData>
                  <w:name w:val="Check6"/>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82" w:type="dxa"/>
            <w:gridSpan w:val="2"/>
          </w:tcPr>
          <w:p w14:paraId="54D41F3A" w14:textId="5F0824F3" w:rsidR="00F850D9" w:rsidRPr="00303DED" w:rsidRDefault="00F850D9" w:rsidP="00F850D9">
            <w:pPr>
              <w:rPr>
                <w:rFonts w:asciiTheme="minorHAnsi" w:hAnsiTheme="minorHAnsi" w:cstheme="minorHAnsi"/>
                <w:b/>
                <w:bCs/>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671" w:type="dxa"/>
          </w:tcPr>
          <w:p w14:paraId="18D1A77E" w14:textId="567E5472" w:rsidR="00F850D9" w:rsidRPr="00303DED" w:rsidRDefault="00F850D9" w:rsidP="00F850D9">
            <w:pPr>
              <w:rPr>
                <w:rFonts w:asciiTheme="minorHAnsi" w:hAnsiTheme="minorHAnsi" w:cstheme="minorHAnsi"/>
                <w:b/>
                <w:bCs/>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F850D9" w:rsidRPr="00303DED" w14:paraId="71BA80A5" w14:textId="77777777" w:rsidTr="692CE301">
        <w:trPr>
          <w:trHeight w:val="275"/>
        </w:trPr>
        <w:tc>
          <w:tcPr>
            <w:tcW w:w="1084" w:type="dxa"/>
          </w:tcPr>
          <w:p w14:paraId="31E8C38A" w14:textId="359C077B" w:rsidR="00F850D9" w:rsidRPr="00303DED" w:rsidRDefault="00F850D9" w:rsidP="00F850D9">
            <w:pPr>
              <w:rPr>
                <w:rFonts w:asciiTheme="minorHAnsi" w:eastAsia="Calibri" w:hAnsiTheme="minorHAnsi" w:cstheme="minorHAnsi"/>
              </w:rPr>
            </w:pPr>
            <w:r>
              <w:rPr>
                <w:rFonts w:asciiTheme="minorHAnsi" w:eastAsia="Calibri" w:hAnsiTheme="minorHAnsi" w:cstheme="minorHAnsi"/>
              </w:rPr>
              <w:t>2.2</w:t>
            </w:r>
          </w:p>
        </w:tc>
        <w:tc>
          <w:tcPr>
            <w:tcW w:w="7975" w:type="dxa"/>
            <w:vAlign w:val="center"/>
          </w:tcPr>
          <w:p w14:paraId="488BDC47" w14:textId="7BC03745" w:rsidR="00F850D9" w:rsidRPr="00303DED" w:rsidRDefault="00F850D9" w:rsidP="00F850D9">
            <w:pPr>
              <w:spacing w:line="259" w:lineRule="auto"/>
              <w:rPr>
                <w:rFonts w:asciiTheme="minorHAnsi" w:eastAsia="Calibri" w:hAnsiTheme="minorHAnsi" w:cstheme="minorHAnsi"/>
              </w:rPr>
            </w:pPr>
            <w:r w:rsidRPr="00303DED">
              <w:rPr>
                <w:rFonts w:asciiTheme="minorHAnsi" w:eastAsia="Calibri" w:hAnsiTheme="minorHAnsi" w:cstheme="minorHAnsi"/>
              </w:rPr>
              <w:t>Maintain External Audit Program for manufacturers of raw materials and components, or other suitable qualification program.</w:t>
            </w:r>
          </w:p>
        </w:tc>
        <w:tc>
          <w:tcPr>
            <w:tcW w:w="2282" w:type="dxa"/>
            <w:gridSpan w:val="3"/>
          </w:tcPr>
          <w:p w14:paraId="1C045198" w14:textId="477A6EE8" w:rsidR="00F850D9" w:rsidRPr="00303DED" w:rsidRDefault="00F850D9" w:rsidP="00F850D9">
            <w:pPr>
              <w:rPr>
                <w:rFonts w:asciiTheme="minorHAnsi" w:hAnsiTheme="minorHAnsi" w:cstheme="minorHAnsi"/>
                <w:b/>
                <w:bCs/>
              </w:rPr>
            </w:pPr>
            <w:r w:rsidRPr="00303DED">
              <w:rPr>
                <w:rFonts w:asciiTheme="minorHAnsi" w:hAnsiTheme="minorHAnsi" w:cstheme="minorHAnsi"/>
                <w:b/>
                <w:snapToGrid w:val="0"/>
              </w:rPr>
              <w:fldChar w:fldCharType="begin">
                <w:ffData>
                  <w:name w:val="Check6"/>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82" w:type="dxa"/>
            <w:gridSpan w:val="2"/>
          </w:tcPr>
          <w:p w14:paraId="1D763CE4" w14:textId="3EFD9DC9" w:rsidR="00F850D9" w:rsidRPr="00303DED" w:rsidRDefault="00F850D9" w:rsidP="00F850D9">
            <w:pPr>
              <w:rPr>
                <w:rFonts w:asciiTheme="minorHAnsi" w:hAnsiTheme="minorHAnsi" w:cstheme="minorHAnsi"/>
                <w:b/>
                <w:bCs/>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671" w:type="dxa"/>
          </w:tcPr>
          <w:p w14:paraId="294CDCE8" w14:textId="229B0A41" w:rsidR="00F850D9" w:rsidRPr="00303DED" w:rsidRDefault="00F850D9" w:rsidP="00F850D9">
            <w:pPr>
              <w:rPr>
                <w:rFonts w:asciiTheme="minorHAnsi" w:hAnsiTheme="minorHAnsi" w:cstheme="minorHAnsi"/>
                <w:b/>
                <w:bCs/>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2A56CF" w:rsidRPr="00303DED" w14:paraId="6C63F975" w14:textId="77777777" w:rsidTr="692CE301">
        <w:trPr>
          <w:trHeight w:val="275"/>
        </w:trPr>
        <w:tc>
          <w:tcPr>
            <w:tcW w:w="1084" w:type="dxa"/>
          </w:tcPr>
          <w:p w14:paraId="071D14A9" w14:textId="4A1E49B2" w:rsidR="002A56CF" w:rsidRPr="00303DED" w:rsidRDefault="002A56CF" w:rsidP="002A56CF">
            <w:pPr>
              <w:rPr>
                <w:rFonts w:asciiTheme="minorHAnsi" w:eastAsia="Calibri" w:hAnsiTheme="minorHAnsi" w:cstheme="minorHAnsi"/>
              </w:rPr>
            </w:pPr>
            <w:r w:rsidRPr="00303DED">
              <w:rPr>
                <w:rFonts w:asciiTheme="minorHAnsi" w:eastAsia="Calibri" w:hAnsiTheme="minorHAnsi" w:cstheme="minorHAnsi"/>
              </w:rPr>
              <w:lastRenderedPageBreak/>
              <w:t>2.</w:t>
            </w:r>
            <w:r>
              <w:rPr>
                <w:rFonts w:asciiTheme="minorHAnsi" w:eastAsia="Calibri" w:hAnsiTheme="minorHAnsi" w:cstheme="minorHAnsi"/>
              </w:rPr>
              <w:t>3</w:t>
            </w:r>
          </w:p>
        </w:tc>
        <w:tc>
          <w:tcPr>
            <w:tcW w:w="7975" w:type="dxa"/>
            <w:vAlign w:val="center"/>
          </w:tcPr>
          <w:p w14:paraId="391069D8" w14:textId="3BAA921F" w:rsidR="002A56CF" w:rsidRPr="00303DED" w:rsidRDefault="002A56CF" w:rsidP="002A56CF">
            <w:pPr>
              <w:rPr>
                <w:rFonts w:asciiTheme="minorHAnsi" w:eastAsia="Calibri" w:hAnsiTheme="minorHAnsi" w:cstheme="minorHAnsi"/>
              </w:rPr>
            </w:pPr>
            <w:r w:rsidRPr="00303DED">
              <w:rPr>
                <w:rFonts w:asciiTheme="minorHAnsi" w:eastAsia="Calibri" w:hAnsiTheme="minorHAnsi" w:cstheme="minorHAnsi"/>
              </w:rPr>
              <w:t xml:space="preserve">Client has the right to audit Manufacturer’s facilities and </w:t>
            </w:r>
            <w:r w:rsidR="00272F77">
              <w:rPr>
                <w:rFonts w:asciiTheme="minorHAnsi" w:eastAsia="Calibri" w:hAnsiTheme="minorHAnsi" w:cstheme="minorHAnsi"/>
              </w:rPr>
              <w:t xml:space="preserve">quality </w:t>
            </w:r>
            <w:r w:rsidRPr="00303DED">
              <w:rPr>
                <w:rFonts w:asciiTheme="minorHAnsi" w:eastAsia="Calibri" w:hAnsiTheme="minorHAnsi" w:cstheme="minorHAnsi"/>
              </w:rPr>
              <w:t xml:space="preserve">systems and review documents as they relate to the manufacture of Product. </w:t>
            </w:r>
          </w:p>
          <w:p w14:paraId="58FE7941" w14:textId="090A3A8E" w:rsidR="002A56CF" w:rsidRPr="00303DED" w:rsidRDefault="78D06E30" w:rsidP="692CE301">
            <w:pPr>
              <w:rPr>
                <w:rFonts w:asciiTheme="minorHAnsi" w:eastAsia="Calibri" w:hAnsiTheme="minorHAnsi" w:cstheme="minorBidi"/>
              </w:rPr>
            </w:pPr>
            <w:r w:rsidRPr="692CE301">
              <w:rPr>
                <w:rFonts w:asciiTheme="minorHAnsi" w:eastAsia="Calibri" w:hAnsiTheme="minorHAnsi" w:cstheme="minorBidi"/>
              </w:rPr>
              <w:t xml:space="preserve">Such audits and document </w:t>
            </w:r>
            <w:r w:rsidR="2458A637" w:rsidRPr="692CE301">
              <w:rPr>
                <w:rFonts w:asciiTheme="minorHAnsi" w:eastAsia="Calibri" w:hAnsiTheme="minorHAnsi" w:cstheme="minorBidi"/>
              </w:rPr>
              <w:t>reviews</w:t>
            </w:r>
            <w:r w:rsidRPr="692CE301">
              <w:rPr>
                <w:rFonts w:asciiTheme="minorHAnsi" w:eastAsia="Calibri" w:hAnsiTheme="minorHAnsi" w:cstheme="minorBidi"/>
              </w:rPr>
              <w:t xml:space="preserve"> shall be conducted at a time, date, frequency, and duration mutually agreeable to the Manufacturer and Client.</w:t>
            </w:r>
          </w:p>
        </w:tc>
        <w:tc>
          <w:tcPr>
            <w:tcW w:w="2282" w:type="dxa"/>
            <w:gridSpan w:val="3"/>
          </w:tcPr>
          <w:p w14:paraId="357E8C4E" w14:textId="0AB6C340" w:rsidR="002A56CF" w:rsidRPr="00303DED" w:rsidRDefault="002A56CF" w:rsidP="002A56CF">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Check6"/>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r w:rsidRPr="00303DED">
              <w:rPr>
                <w:rFonts w:asciiTheme="minorHAnsi" w:eastAsia="Calibri" w:hAnsiTheme="minorHAnsi" w:cstheme="minorHAnsi"/>
                <w:b/>
                <w:bCs/>
                <w:spacing w:val="-1"/>
              </w:rPr>
              <w:t xml:space="preserve"> </w:t>
            </w:r>
          </w:p>
        </w:tc>
        <w:tc>
          <w:tcPr>
            <w:tcW w:w="1482" w:type="dxa"/>
            <w:gridSpan w:val="2"/>
          </w:tcPr>
          <w:p w14:paraId="52D95012" w14:textId="14BF593D" w:rsidR="002A56CF" w:rsidRPr="00303DED" w:rsidRDefault="002A56CF" w:rsidP="002A56CF">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671" w:type="dxa"/>
          </w:tcPr>
          <w:p w14:paraId="75E1A42B" w14:textId="269F9300" w:rsidR="002A56CF" w:rsidRPr="00303DED" w:rsidRDefault="002A56CF" w:rsidP="002A56CF">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2A56CF" w:rsidRPr="00303DED" w14:paraId="09BB0B0F" w14:textId="77777777" w:rsidTr="692CE301">
        <w:trPr>
          <w:trHeight w:val="275"/>
        </w:trPr>
        <w:tc>
          <w:tcPr>
            <w:tcW w:w="1084" w:type="dxa"/>
          </w:tcPr>
          <w:p w14:paraId="18BA04D2" w14:textId="4A15C2AE" w:rsidR="002A56CF" w:rsidRPr="00303DED" w:rsidRDefault="002A56CF" w:rsidP="002A56CF">
            <w:pPr>
              <w:rPr>
                <w:rFonts w:asciiTheme="minorHAnsi" w:eastAsia="Calibri" w:hAnsiTheme="minorHAnsi" w:cstheme="minorHAnsi"/>
              </w:rPr>
            </w:pPr>
            <w:r w:rsidRPr="00303DED">
              <w:rPr>
                <w:rFonts w:asciiTheme="minorHAnsi" w:eastAsia="Calibri" w:hAnsiTheme="minorHAnsi" w:cstheme="minorHAnsi"/>
              </w:rPr>
              <w:t>2.</w:t>
            </w:r>
            <w:r>
              <w:rPr>
                <w:rFonts w:asciiTheme="minorHAnsi" w:eastAsia="Calibri" w:hAnsiTheme="minorHAnsi" w:cstheme="minorHAnsi"/>
              </w:rPr>
              <w:t>4</w:t>
            </w:r>
          </w:p>
        </w:tc>
        <w:tc>
          <w:tcPr>
            <w:tcW w:w="7975" w:type="dxa"/>
            <w:vAlign w:val="center"/>
          </w:tcPr>
          <w:p w14:paraId="298D2AE3" w14:textId="147E4BFB" w:rsidR="002A56CF" w:rsidRPr="00303DED" w:rsidRDefault="002A56CF" w:rsidP="002A56CF">
            <w:pPr>
              <w:rPr>
                <w:rFonts w:asciiTheme="minorHAnsi" w:eastAsia="Calibri" w:hAnsiTheme="minorHAnsi" w:cstheme="minorHAnsi"/>
              </w:rPr>
            </w:pPr>
            <w:r w:rsidRPr="00303DED">
              <w:rPr>
                <w:rFonts w:asciiTheme="minorHAnsi" w:eastAsia="Calibri" w:hAnsiTheme="minorHAnsi" w:cstheme="minorHAnsi"/>
              </w:rPr>
              <w:t xml:space="preserve">Retain the right to conduct "for cause" audits. </w:t>
            </w:r>
          </w:p>
          <w:p w14:paraId="12C95936" w14:textId="6D5907DD" w:rsidR="002A56CF" w:rsidRPr="00303DED" w:rsidRDefault="002A56CF" w:rsidP="002A56CF">
            <w:pPr>
              <w:rPr>
                <w:rFonts w:asciiTheme="minorHAnsi" w:eastAsia="Calibri" w:hAnsiTheme="minorHAnsi" w:cstheme="minorHAnsi"/>
              </w:rPr>
            </w:pPr>
            <w:r w:rsidRPr="00303DED">
              <w:rPr>
                <w:rFonts w:asciiTheme="minorHAnsi" w:eastAsia="Calibri" w:hAnsiTheme="minorHAnsi" w:cstheme="minorHAnsi"/>
              </w:rPr>
              <w:t>Specific goals/scope of the audit, proposed dates, and names of the auditors will be agreed upon mutually by the Client and the Manufacturer.</w:t>
            </w:r>
          </w:p>
        </w:tc>
        <w:tc>
          <w:tcPr>
            <w:tcW w:w="2282" w:type="dxa"/>
            <w:gridSpan w:val="3"/>
          </w:tcPr>
          <w:p w14:paraId="51701FB8" w14:textId="23A08F28" w:rsidR="002A56CF" w:rsidRPr="00303DED" w:rsidRDefault="002A56CF" w:rsidP="002A56CF">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Check6"/>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r w:rsidRPr="00303DED">
              <w:rPr>
                <w:rFonts w:asciiTheme="minorHAnsi" w:eastAsia="Calibri" w:hAnsiTheme="minorHAnsi" w:cstheme="minorHAnsi"/>
                <w:b/>
                <w:bCs/>
                <w:spacing w:val="-1"/>
              </w:rPr>
              <w:t xml:space="preserve"> </w:t>
            </w:r>
          </w:p>
        </w:tc>
        <w:tc>
          <w:tcPr>
            <w:tcW w:w="1482" w:type="dxa"/>
            <w:gridSpan w:val="2"/>
          </w:tcPr>
          <w:p w14:paraId="557DAB09" w14:textId="6B17ED33" w:rsidR="002A56CF" w:rsidRPr="00303DED" w:rsidRDefault="002A56CF" w:rsidP="002A56CF">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671" w:type="dxa"/>
          </w:tcPr>
          <w:p w14:paraId="51176643" w14:textId="0FF1583D" w:rsidR="002A56CF" w:rsidRPr="00303DED" w:rsidRDefault="002A56CF" w:rsidP="002A56CF">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2A56CF" w:rsidRPr="00303DED" w14:paraId="5A73FDE5" w14:textId="77777777" w:rsidTr="692CE301">
        <w:trPr>
          <w:trHeight w:val="275"/>
        </w:trPr>
        <w:tc>
          <w:tcPr>
            <w:tcW w:w="1084" w:type="dxa"/>
          </w:tcPr>
          <w:p w14:paraId="771F12BF" w14:textId="70D15366" w:rsidR="002A56CF" w:rsidRPr="00303DED" w:rsidRDefault="002A56CF" w:rsidP="002A56CF">
            <w:pPr>
              <w:rPr>
                <w:rFonts w:asciiTheme="minorHAnsi" w:eastAsia="Calibri" w:hAnsiTheme="minorHAnsi" w:cstheme="minorHAnsi"/>
              </w:rPr>
            </w:pPr>
            <w:r w:rsidRPr="00303DED">
              <w:rPr>
                <w:rFonts w:asciiTheme="minorHAnsi" w:eastAsia="Calibri" w:hAnsiTheme="minorHAnsi" w:cstheme="minorHAnsi"/>
              </w:rPr>
              <w:t>2.</w:t>
            </w:r>
            <w:r>
              <w:rPr>
                <w:rFonts w:asciiTheme="minorHAnsi" w:eastAsia="Calibri" w:hAnsiTheme="minorHAnsi" w:cstheme="minorHAnsi"/>
              </w:rPr>
              <w:t>5</w:t>
            </w:r>
          </w:p>
        </w:tc>
        <w:tc>
          <w:tcPr>
            <w:tcW w:w="7975" w:type="dxa"/>
            <w:vAlign w:val="center"/>
          </w:tcPr>
          <w:p w14:paraId="4DF4B2BE" w14:textId="575E2069" w:rsidR="002A56CF" w:rsidRPr="00303DED" w:rsidRDefault="002A56CF" w:rsidP="002A56CF">
            <w:pPr>
              <w:rPr>
                <w:rFonts w:asciiTheme="minorHAnsi" w:eastAsia="Calibri" w:hAnsiTheme="minorHAnsi" w:cstheme="minorHAnsi"/>
              </w:rPr>
            </w:pPr>
            <w:r w:rsidRPr="00303DED">
              <w:rPr>
                <w:rFonts w:asciiTheme="minorHAnsi" w:eastAsia="Calibri" w:hAnsiTheme="minorHAnsi" w:cstheme="minorHAnsi"/>
              </w:rPr>
              <w:t xml:space="preserve">Manufacturer has the right to audit Client’s facilities and </w:t>
            </w:r>
            <w:r w:rsidR="00272F77">
              <w:rPr>
                <w:rFonts w:asciiTheme="minorHAnsi" w:eastAsia="Calibri" w:hAnsiTheme="minorHAnsi" w:cstheme="minorHAnsi"/>
              </w:rPr>
              <w:t xml:space="preserve">quality </w:t>
            </w:r>
            <w:r w:rsidRPr="00303DED">
              <w:rPr>
                <w:rFonts w:asciiTheme="minorHAnsi" w:eastAsia="Calibri" w:hAnsiTheme="minorHAnsi" w:cstheme="minorHAnsi"/>
              </w:rPr>
              <w:t xml:space="preserve">systems and review documents as they relate to the quality systems associated with the responsibilities of the Client. </w:t>
            </w:r>
          </w:p>
          <w:p w14:paraId="7E1F12CF" w14:textId="2097E255" w:rsidR="002A56CF" w:rsidRPr="00303DED" w:rsidRDefault="002A56CF" w:rsidP="002A56CF">
            <w:pPr>
              <w:rPr>
                <w:rFonts w:asciiTheme="minorHAnsi" w:eastAsia="Calibri" w:hAnsiTheme="minorHAnsi" w:cstheme="minorHAnsi"/>
              </w:rPr>
            </w:pPr>
            <w:r w:rsidRPr="00303DED">
              <w:rPr>
                <w:rFonts w:asciiTheme="minorHAnsi" w:eastAsia="Calibri" w:hAnsiTheme="minorHAnsi" w:cstheme="minorHAnsi"/>
              </w:rPr>
              <w:t>Such audits and document reviews shall be conducted by the Manufacturer at a time, date, frequency, and duration mutually agreeable to the Manufacturer and Client.</w:t>
            </w:r>
          </w:p>
        </w:tc>
        <w:tc>
          <w:tcPr>
            <w:tcW w:w="2282" w:type="dxa"/>
            <w:gridSpan w:val="3"/>
          </w:tcPr>
          <w:p w14:paraId="09217EEC" w14:textId="0CF5750D" w:rsidR="002A56CF" w:rsidRPr="00303DED" w:rsidRDefault="002A56CF" w:rsidP="002A56CF">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Check6"/>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r w:rsidRPr="00303DED">
              <w:rPr>
                <w:rFonts w:asciiTheme="minorHAnsi" w:eastAsia="Calibri" w:hAnsiTheme="minorHAnsi" w:cstheme="minorHAnsi"/>
                <w:b/>
                <w:bCs/>
                <w:spacing w:val="-1"/>
              </w:rPr>
              <w:t xml:space="preserve"> </w:t>
            </w:r>
          </w:p>
        </w:tc>
        <w:tc>
          <w:tcPr>
            <w:tcW w:w="1482" w:type="dxa"/>
            <w:gridSpan w:val="2"/>
          </w:tcPr>
          <w:p w14:paraId="650ED09D" w14:textId="4B557F00" w:rsidR="002A56CF" w:rsidRPr="00303DED" w:rsidRDefault="002A56CF" w:rsidP="002A56CF">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671" w:type="dxa"/>
          </w:tcPr>
          <w:p w14:paraId="04660FAC" w14:textId="5DE02B0B" w:rsidR="002A56CF" w:rsidRPr="00303DED" w:rsidRDefault="002A56CF" w:rsidP="002A56CF">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2A56CF" w:rsidRPr="00303DED" w14:paraId="1997B510" w14:textId="77777777" w:rsidTr="692CE301">
        <w:trPr>
          <w:trHeight w:val="275"/>
        </w:trPr>
        <w:tc>
          <w:tcPr>
            <w:tcW w:w="1084" w:type="dxa"/>
          </w:tcPr>
          <w:p w14:paraId="467EA983" w14:textId="732B34C6" w:rsidR="002A56CF" w:rsidRPr="00303DED" w:rsidRDefault="002A56CF" w:rsidP="002A56CF">
            <w:pPr>
              <w:rPr>
                <w:rFonts w:asciiTheme="minorHAnsi" w:eastAsia="Calibri" w:hAnsiTheme="minorHAnsi" w:cstheme="minorHAnsi"/>
              </w:rPr>
            </w:pPr>
            <w:r w:rsidRPr="00303DED">
              <w:rPr>
                <w:rFonts w:asciiTheme="minorHAnsi" w:eastAsia="Calibri" w:hAnsiTheme="minorHAnsi" w:cstheme="minorHAnsi"/>
              </w:rPr>
              <w:t>2</w:t>
            </w:r>
            <w:r>
              <w:rPr>
                <w:rFonts w:asciiTheme="minorHAnsi" w:eastAsia="Calibri" w:hAnsiTheme="minorHAnsi" w:cstheme="minorHAnsi"/>
              </w:rPr>
              <w:t>.6</w:t>
            </w:r>
          </w:p>
        </w:tc>
        <w:tc>
          <w:tcPr>
            <w:tcW w:w="7975" w:type="dxa"/>
            <w:vAlign w:val="center"/>
          </w:tcPr>
          <w:p w14:paraId="3FAAD355" w14:textId="559C5045" w:rsidR="002A56CF" w:rsidRPr="00303DED" w:rsidRDefault="002A56CF" w:rsidP="002A56CF">
            <w:pPr>
              <w:rPr>
                <w:rFonts w:asciiTheme="minorHAnsi" w:eastAsia="Calibri" w:hAnsiTheme="minorHAnsi" w:cstheme="minorHAnsi"/>
              </w:rPr>
            </w:pPr>
            <w:r w:rsidRPr="00303DED">
              <w:rPr>
                <w:rFonts w:asciiTheme="minorHAnsi" w:eastAsia="Calibri" w:hAnsiTheme="minorHAnsi" w:cstheme="minorHAnsi"/>
              </w:rPr>
              <w:t>Issue a confidential audit report summarizing audit observations within [INSERT] days.</w:t>
            </w:r>
          </w:p>
        </w:tc>
        <w:tc>
          <w:tcPr>
            <w:tcW w:w="2282" w:type="dxa"/>
            <w:gridSpan w:val="3"/>
          </w:tcPr>
          <w:p w14:paraId="177A3F85" w14:textId="607624A1" w:rsidR="002A56CF" w:rsidRPr="00303DED" w:rsidRDefault="002A56CF" w:rsidP="002A56CF">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Check6"/>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r w:rsidRPr="00303DED">
              <w:rPr>
                <w:rFonts w:asciiTheme="minorHAnsi" w:eastAsia="Calibri" w:hAnsiTheme="minorHAnsi" w:cstheme="minorHAnsi"/>
                <w:b/>
                <w:bCs/>
                <w:spacing w:val="-1"/>
              </w:rPr>
              <w:t xml:space="preserve"> </w:t>
            </w:r>
          </w:p>
        </w:tc>
        <w:tc>
          <w:tcPr>
            <w:tcW w:w="1482" w:type="dxa"/>
            <w:gridSpan w:val="2"/>
          </w:tcPr>
          <w:p w14:paraId="47E38A69" w14:textId="46117D27" w:rsidR="002A56CF" w:rsidRPr="00303DED" w:rsidRDefault="002A56CF" w:rsidP="002A56CF">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671" w:type="dxa"/>
          </w:tcPr>
          <w:p w14:paraId="7F41C7B7" w14:textId="6805A4DC" w:rsidR="002A56CF" w:rsidRPr="00303DED" w:rsidRDefault="002A56CF" w:rsidP="002A56CF">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2A56CF" w:rsidRPr="00303DED" w14:paraId="39710F5E" w14:textId="77777777" w:rsidTr="692CE301">
        <w:trPr>
          <w:trHeight w:val="275"/>
        </w:trPr>
        <w:tc>
          <w:tcPr>
            <w:tcW w:w="1084" w:type="dxa"/>
          </w:tcPr>
          <w:p w14:paraId="3B9A4B2D" w14:textId="13D577E8" w:rsidR="002A56CF" w:rsidRPr="00303DED" w:rsidRDefault="002A56CF" w:rsidP="002A56CF">
            <w:pPr>
              <w:rPr>
                <w:rFonts w:asciiTheme="minorHAnsi" w:eastAsia="Calibri" w:hAnsiTheme="minorHAnsi" w:cstheme="minorHAnsi"/>
              </w:rPr>
            </w:pPr>
            <w:r w:rsidRPr="00303DED">
              <w:rPr>
                <w:rFonts w:asciiTheme="minorHAnsi" w:eastAsia="Calibri" w:hAnsiTheme="minorHAnsi" w:cstheme="minorHAnsi"/>
              </w:rPr>
              <w:t>2</w:t>
            </w:r>
            <w:r>
              <w:rPr>
                <w:rFonts w:asciiTheme="minorHAnsi" w:eastAsia="Calibri" w:hAnsiTheme="minorHAnsi" w:cstheme="minorHAnsi"/>
              </w:rPr>
              <w:t>.7</w:t>
            </w:r>
          </w:p>
        </w:tc>
        <w:tc>
          <w:tcPr>
            <w:tcW w:w="7975" w:type="dxa"/>
            <w:vAlign w:val="center"/>
          </w:tcPr>
          <w:p w14:paraId="46392E11" w14:textId="07C45ACA" w:rsidR="002A56CF" w:rsidRPr="00303DED" w:rsidRDefault="002A56CF" w:rsidP="002A56CF">
            <w:pPr>
              <w:rPr>
                <w:rFonts w:asciiTheme="minorHAnsi" w:eastAsia="Calibri" w:hAnsiTheme="minorHAnsi" w:cstheme="minorHAnsi"/>
              </w:rPr>
            </w:pPr>
            <w:r w:rsidRPr="00303DED">
              <w:rPr>
                <w:rFonts w:asciiTheme="minorHAnsi" w:eastAsia="Calibri" w:hAnsiTheme="minorHAnsi" w:cstheme="minorHAnsi"/>
              </w:rPr>
              <w:t>Respond in writing to audit observations documented in the audit report to Quality Assurance within [INSERT] days.</w:t>
            </w:r>
          </w:p>
        </w:tc>
        <w:tc>
          <w:tcPr>
            <w:tcW w:w="2282" w:type="dxa"/>
            <w:gridSpan w:val="3"/>
          </w:tcPr>
          <w:p w14:paraId="1AA918F2" w14:textId="7F810005" w:rsidR="002A56CF" w:rsidRPr="00303DED" w:rsidRDefault="002A56CF" w:rsidP="002A56CF">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Check6"/>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r w:rsidRPr="00303DED">
              <w:rPr>
                <w:rFonts w:asciiTheme="minorHAnsi" w:eastAsia="Calibri" w:hAnsiTheme="minorHAnsi" w:cstheme="minorHAnsi"/>
                <w:b/>
                <w:bCs/>
                <w:spacing w:val="-1"/>
              </w:rPr>
              <w:t xml:space="preserve"> </w:t>
            </w:r>
          </w:p>
        </w:tc>
        <w:tc>
          <w:tcPr>
            <w:tcW w:w="1482" w:type="dxa"/>
            <w:gridSpan w:val="2"/>
          </w:tcPr>
          <w:p w14:paraId="642EBC6D" w14:textId="5062ADC1" w:rsidR="002A56CF" w:rsidRPr="00303DED" w:rsidRDefault="002A56CF" w:rsidP="002A56CF">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671" w:type="dxa"/>
          </w:tcPr>
          <w:p w14:paraId="6FFF8A7F" w14:textId="3A300163" w:rsidR="002A56CF" w:rsidRPr="00303DED" w:rsidRDefault="002A56CF" w:rsidP="002A56CF">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2A20F8" w:rsidRPr="00303DED" w14:paraId="7C157CC6" w14:textId="77777777" w:rsidTr="692CE301">
        <w:tc>
          <w:tcPr>
            <w:tcW w:w="1084" w:type="dxa"/>
            <w:vAlign w:val="center"/>
          </w:tcPr>
          <w:p w14:paraId="0C79C731" w14:textId="407EF8BA" w:rsidR="00EA5B3F" w:rsidRPr="00303DED" w:rsidRDefault="0061176C" w:rsidP="00F850D9">
            <w:pPr>
              <w:pStyle w:val="notoc"/>
              <w:numPr>
                <w:ilvl w:val="0"/>
                <w:numId w:val="0"/>
              </w:numPr>
              <w:rPr>
                <w:rFonts w:cstheme="minorHAnsi"/>
                <w:b/>
                <w:szCs w:val="24"/>
              </w:rPr>
            </w:pPr>
            <w:r w:rsidRPr="00303DED">
              <w:rPr>
                <w:rFonts w:cstheme="minorHAnsi"/>
                <w:b/>
                <w:szCs w:val="24"/>
              </w:rPr>
              <w:t>3.0</w:t>
            </w:r>
          </w:p>
        </w:tc>
        <w:tc>
          <w:tcPr>
            <w:tcW w:w="13410" w:type="dxa"/>
            <w:gridSpan w:val="7"/>
            <w:vAlign w:val="center"/>
          </w:tcPr>
          <w:p w14:paraId="11FB987C" w14:textId="30AA3680" w:rsidR="00EA5B3F" w:rsidRPr="00303DED" w:rsidRDefault="00EA5B3F" w:rsidP="008E3534">
            <w:pPr>
              <w:rPr>
                <w:rFonts w:asciiTheme="minorHAnsi" w:eastAsia="Calibri" w:hAnsiTheme="minorHAnsi" w:cstheme="minorHAnsi"/>
              </w:rPr>
            </w:pPr>
            <w:r w:rsidRPr="00303DED">
              <w:rPr>
                <w:rFonts w:asciiTheme="minorHAnsi" w:eastAsia="Calibri" w:hAnsiTheme="minorHAnsi" w:cstheme="minorHAnsi"/>
                <w:b/>
              </w:rPr>
              <w:t>Regulatory Inspections and Exchanges</w:t>
            </w:r>
            <w:r w:rsidRPr="00303DED" w:rsidDel="00357751">
              <w:rPr>
                <w:rFonts w:asciiTheme="minorHAnsi" w:eastAsia="Calibri" w:hAnsiTheme="minorHAnsi" w:cstheme="minorHAnsi"/>
              </w:rPr>
              <w:t xml:space="preserve"> </w:t>
            </w:r>
          </w:p>
        </w:tc>
      </w:tr>
      <w:tr w:rsidR="002A56CF" w:rsidRPr="00303DED" w14:paraId="28226F9C" w14:textId="77777777" w:rsidTr="692CE301">
        <w:tc>
          <w:tcPr>
            <w:tcW w:w="1084" w:type="dxa"/>
          </w:tcPr>
          <w:p w14:paraId="34D8A1D1" w14:textId="2598ED29" w:rsidR="002A56CF" w:rsidRPr="00303DED" w:rsidRDefault="78D06E30" w:rsidP="692CE301">
            <w:pPr>
              <w:pStyle w:val="notoc"/>
              <w:numPr>
                <w:ilvl w:val="0"/>
                <w:numId w:val="0"/>
              </w:numPr>
            </w:pPr>
            <w:r w:rsidRPr="692CE301">
              <w:t>3.1</w:t>
            </w:r>
          </w:p>
        </w:tc>
        <w:tc>
          <w:tcPr>
            <w:tcW w:w="8010" w:type="dxa"/>
            <w:gridSpan w:val="2"/>
            <w:vAlign w:val="center"/>
          </w:tcPr>
          <w:p w14:paraId="75C4943B" w14:textId="417E4B09" w:rsidR="002A56CF" w:rsidRPr="00303DED" w:rsidRDefault="002A56CF" w:rsidP="00272F77">
            <w:pPr>
              <w:rPr>
                <w:rFonts w:asciiTheme="minorHAnsi" w:eastAsia="Calibri" w:hAnsiTheme="minorHAnsi" w:cstheme="minorHAnsi"/>
              </w:rPr>
            </w:pPr>
            <w:r w:rsidRPr="00303DED">
              <w:rPr>
                <w:rFonts w:asciiTheme="minorHAnsi" w:eastAsia="Calibri" w:hAnsiTheme="minorHAnsi" w:cstheme="minorHAnsi"/>
              </w:rPr>
              <w:t xml:space="preserve">Notify the other </w:t>
            </w:r>
            <w:r w:rsidR="00272F77">
              <w:rPr>
                <w:rFonts w:asciiTheme="minorHAnsi" w:eastAsia="Calibri" w:hAnsiTheme="minorHAnsi" w:cstheme="minorHAnsi"/>
              </w:rPr>
              <w:t>entity</w:t>
            </w:r>
            <w:r w:rsidRPr="00303DED">
              <w:rPr>
                <w:rFonts w:asciiTheme="minorHAnsi" w:eastAsia="Calibri" w:hAnsiTheme="minorHAnsi" w:cstheme="minorHAnsi"/>
              </w:rPr>
              <w:t xml:space="preserve"> when there is a regulatory inspection that directly involves the Product. </w:t>
            </w:r>
          </w:p>
        </w:tc>
        <w:tc>
          <w:tcPr>
            <w:tcW w:w="2203" w:type="dxa"/>
          </w:tcPr>
          <w:p w14:paraId="11779C50" w14:textId="6CF8D1B2" w:rsidR="002A56CF" w:rsidRPr="00303DED" w:rsidRDefault="002A56CF" w:rsidP="002A56CF">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Check6"/>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r w:rsidRPr="00303DED">
              <w:rPr>
                <w:rFonts w:asciiTheme="minorHAnsi" w:eastAsia="Calibri" w:hAnsiTheme="minorHAnsi" w:cstheme="minorHAnsi"/>
                <w:b/>
                <w:bCs/>
                <w:spacing w:val="-1"/>
              </w:rPr>
              <w:t xml:space="preserve"> </w:t>
            </w:r>
          </w:p>
        </w:tc>
        <w:tc>
          <w:tcPr>
            <w:tcW w:w="1493" w:type="dxa"/>
            <w:gridSpan w:val="2"/>
          </w:tcPr>
          <w:p w14:paraId="34B46CB9" w14:textId="0D4445EA" w:rsidR="002A56CF" w:rsidRPr="00303DED" w:rsidRDefault="002A56CF" w:rsidP="002A56CF">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08BBCFE0" w14:textId="5D92F96F" w:rsidR="002A56CF" w:rsidRPr="00303DED" w:rsidRDefault="002A56CF" w:rsidP="002A56CF">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2A56CF" w:rsidRPr="00303DED" w14:paraId="46DCEA49" w14:textId="77777777" w:rsidTr="692CE301">
        <w:trPr>
          <w:trHeight w:val="300"/>
        </w:trPr>
        <w:tc>
          <w:tcPr>
            <w:tcW w:w="1084" w:type="dxa"/>
          </w:tcPr>
          <w:p w14:paraId="23805957" w14:textId="4A5D7394" w:rsidR="002A56CF" w:rsidRPr="00303DED" w:rsidRDefault="78D06E30" w:rsidP="692CE301">
            <w:pPr>
              <w:pStyle w:val="notoc"/>
              <w:numPr>
                <w:ilvl w:val="0"/>
                <w:numId w:val="0"/>
              </w:numPr>
            </w:pPr>
            <w:r w:rsidRPr="692CE301">
              <w:t>3.2</w:t>
            </w:r>
          </w:p>
        </w:tc>
        <w:tc>
          <w:tcPr>
            <w:tcW w:w="8010" w:type="dxa"/>
            <w:gridSpan w:val="2"/>
            <w:vAlign w:val="center"/>
          </w:tcPr>
          <w:p w14:paraId="71E78FFF" w14:textId="45774E63" w:rsidR="002A56CF" w:rsidRPr="00303DED" w:rsidRDefault="78D06E30" w:rsidP="692CE301">
            <w:pPr>
              <w:rPr>
                <w:rFonts w:asciiTheme="minorHAnsi" w:eastAsia="Calibri" w:hAnsiTheme="minorHAnsi" w:cstheme="minorBidi"/>
              </w:rPr>
            </w:pPr>
            <w:r w:rsidRPr="692CE301">
              <w:rPr>
                <w:rFonts w:asciiTheme="minorHAnsi" w:eastAsia="Calibri" w:hAnsiTheme="minorHAnsi" w:cstheme="minorBidi"/>
              </w:rPr>
              <w:t xml:space="preserve">Allow the other </w:t>
            </w:r>
            <w:r w:rsidR="16A948E8" w:rsidRPr="692CE301">
              <w:rPr>
                <w:rFonts w:asciiTheme="minorHAnsi" w:eastAsia="Calibri" w:hAnsiTheme="minorHAnsi" w:cstheme="minorBidi"/>
              </w:rPr>
              <w:t>entity</w:t>
            </w:r>
            <w:r w:rsidRPr="692CE301">
              <w:rPr>
                <w:rFonts w:asciiTheme="minorHAnsi" w:eastAsia="Calibri" w:hAnsiTheme="minorHAnsi" w:cstheme="minorBidi"/>
              </w:rPr>
              <w:t xml:space="preserve"> to be present and observe at regulatory inspections which directly </w:t>
            </w:r>
            <w:r w:rsidR="184FE744" w:rsidRPr="692CE301">
              <w:rPr>
                <w:rFonts w:asciiTheme="minorHAnsi" w:eastAsia="Calibri" w:hAnsiTheme="minorHAnsi" w:cstheme="minorBidi"/>
              </w:rPr>
              <w:t>involve</w:t>
            </w:r>
            <w:r w:rsidRPr="692CE301">
              <w:rPr>
                <w:rFonts w:asciiTheme="minorHAnsi" w:eastAsia="Calibri" w:hAnsiTheme="minorHAnsi" w:cstheme="minorBidi"/>
              </w:rPr>
              <w:t xml:space="preserve"> the Product. </w:t>
            </w:r>
          </w:p>
        </w:tc>
        <w:tc>
          <w:tcPr>
            <w:tcW w:w="2203" w:type="dxa"/>
          </w:tcPr>
          <w:p w14:paraId="3461A6F2" w14:textId="1A795B3F" w:rsidR="002A56CF" w:rsidRPr="00303DED" w:rsidRDefault="002A56CF" w:rsidP="002A56CF">
            <w:pPr>
              <w:rPr>
                <w:rFonts w:asciiTheme="minorHAnsi" w:hAnsiTheme="minorHAnsi" w:cstheme="minorHAnsi"/>
                <w:b/>
                <w:bCs/>
              </w:rPr>
            </w:pPr>
            <w:r w:rsidRPr="00303DED">
              <w:rPr>
                <w:rFonts w:asciiTheme="minorHAnsi" w:hAnsiTheme="minorHAnsi" w:cstheme="minorHAnsi"/>
                <w:b/>
                <w:snapToGrid w:val="0"/>
              </w:rPr>
              <w:fldChar w:fldCharType="begin">
                <w:ffData>
                  <w:name w:val="Check6"/>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r w:rsidRPr="00303DED">
              <w:rPr>
                <w:rFonts w:asciiTheme="minorHAnsi" w:eastAsia="Calibri" w:hAnsiTheme="minorHAnsi" w:cstheme="minorHAnsi"/>
                <w:b/>
                <w:bCs/>
                <w:spacing w:val="-1"/>
              </w:rPr>
              <w:t xml:space="preserve"> </w:t>
            </w:r>
          </w:p>
        </w:tc>
        <w:tc>
          <w:tcPr>
            <w:tcW w:w="1493" w:type="dxa"/>
            <w:gridSpan w:val="2"/>
          </w:tcPr>
          <w:p w14:paraId="34475C6D" w14:textId="0328DAA0" w:rsidR="002A56CF" w:rsidRPr="00303DED" w:rsidRDefault="002A56CF" w:rsidP="002A56CF">
            <w:pPr>
              <w:rPr>
                <w:rFonts w:asciiTheme="minorHAnsi" w:hAnsiTheme="minorHAnsi" w:cstheme="minorHAnsi"/>
                <w:b/>
                <w:bCs/>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5DD66F5E" w14:textId="30416A1E" w:rsidR="002A56CF" w:rsidRPr="00303DED" w:rsidRDefault="002A56CF" w:rsidP="002A56CF">
            <w:pPr>
              <w:rPr>
                <w:rFonts w:asciiTheme="minorHAnsi" w:hAnsiTheme="minorHAnsi" w:cstheme="minorHAnsi"/>
                <w:b/>
                <w:bCs/>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2A56CF" w:rsidRPr="00303DED" w14:paraId="25347519" w14:textId="77777777" w:rsidTr="692CE301">
        <w:trPr>
          <w:trHeight w:val="300"/>
        </w:trPr>
        <w:tc>
          <w:tcPr>
            <w:tcW w:w="1084" w:type="dxa"/>
          </w:tcPr>
          <w:p w14:paraId="767A2B0A" w14:textId="037D2F2B" w:rsidR="002A56CF" w:rsidRPr="00303DED" w:rsidRDefault="78D06E30" w:rsidP="692CE301">
            <w:pPr>
              <w:pStyle w:val="notoc"/>
              <w:numPr>
                <w:ilvl w:val="0"/>
                <w:numId w:val="0"/>
              </w:numPr>
            </w:pPr>
            <w:r w:rsidRPr="692CE301">
              <w:t>3.3</w:t>
            </w:r>
          </w:p>
        </w:tc>
        <w:tc>
          <w:tcPr>
            <w:tcW w:w="8010" w:type="dxa"/>
            <w:gridSpan w:val="2"/>
            <w:vAlign w:val="center"/>
          </w:tcPr>
          <w:p w14:paraId="1C47A615" w14:textId="186F47A3" w:rsidR="002A56CF" w:rsidRPr="00303DED" w:rsidRDefault="78D06E30" w:rsidP="692CE301">
            <w:pPr>
              <w:rPr>
                <w:rFonts w:asciiTheme="minorHAnsi" w:eastAsia="Calibri" w:hAnsiTheme="minorHAnsi" w:cstheme="minorBidi"/>
              </w:rPr>
            </w:pPr>
            <w:r w:rsidRPr="692CE301">
              <w:rPr>
                <w:rFonts w:asciiTheme="minorHAnsi" w:eastAsia="Calibri" w:hAnsiTheme="minorHAnsi" w:cstheme="minorBidi"/>
              </w:rPr>
              <w:t xml:space="preserve">Notify within </w:t>
            </w:r>
            <w:r w:rsidRPr="692CE301">
              <w:rPr>
                <w:rStyle w:val="normaltextrun"/>
                <w:rFonts w:asciiTheme="minorHAnsi" w:hAnsiTheme="minorHAnsi" w:cstheme="minorBidi"/>
                <w:lang w:val="en-GB"/>
              </w:rPr>
              <w:t xml:space="preserve">[INSERT] </w:t>
            </w:r>
            <w:r w:rsidRPr="692CE301">
              <w:rPr>
                <w:rFonts w:asciiTheme="minorHAnsi" w:eastAsia="Calibri" w:hAnsiTheme="minorHAnsi" w:cstheme="minorBidi"/>
              </w:rPr>
              <w:t xml:space="preserve">business days of a Regulatory Authority inspection report which contains finding(s) that relate to the </w:t>
            </w:r>
            <w:r w:rsidR="58B0DB07" w:rsidRPr="692CE301">
              <w:rPr>
                <w:rFonts w:asciiTheme="minorHAnsi" w:eastAsia="Calibri" w:hAnsiTheme="minorHAnsi" w:cstheme="minorBidi"/>
              </w:rPr>
              <w:t xml:space="preserve">Drug </w:t>
            </w:r>
            <w:bookmarkStart w:id="23" w:name="_Int_vMWGcc0n"/>
            <w:r w:rsidRPr="692CE301">
              <w:rPr>
                <w:rFonts w:asciiTheme="minorHAnsi" w:eastAsia="Calibri" w:hAnsiTheme="minorHAnsi" w:cstheme="minorBidi"/>
              </w:rPr>
              <w:t>Product</w:t>
            </w:r>
            <w:bookmarkEnd w:id="23"/>
            <w:r w:rsidRPr="692CE301">
              <w:rPr>
                <w:rFonts w:asciiTheme="minorHAnsi" w:eastAsia="Calibri" w:hAnsiTheme="minorHAnsi" w:cstheme="minorBidi"/>
              </w:rPr>
              <w:t xml:space="preserve"> or the facilities used to procure, manufacture, test, ship, or store the </w:t>
            </w:r>
            <w:r w:rsidR="58B0DB07" w:rsidRPr="692CE301">
              <w:rPr>
                <w:rFonts w:asciiTheme="minorHAnsi" w:eastAsia="Calibri" w:hAnsiTheme="minorHAnsi" w:cstheme="minorBidi"/>
              </w:rPr>
              <w:t xml:space="preserve">Drug </w:t>
            </w:r>
            <w:r w:rsidRPr="692CE301">
              <w:rPr>
                <w:rFonts w:asciiTheme="minorHAnsi" w:eastAsia="Calibri" w:hAnsiTheme="minorHAnsi" w:cstheme="minorBidi"/>
              </w:rPr>
              <w:t>Product.</w:t>
            </w:r>
          </w:p>
        </w:tc>
        <w:tc>
          <w:tcPr>
            <w:tcW w:w="2203" w:type="dxa"/>
          </w:tcPr>
          <w:p w14:paraId="3CB13410" w14:textId="44C03D63" w:rsidR="002A56CF" w:rsidRPr="00303DED" w:rsidRDefault="002A56CF" w:rsidP="002A56CF">
            <w:pPr>
              <w:rPr>
                <w:rFonts w:asciiTheme="minorHAnsi" w:hAnsiTheme="minorHAnsi" w:cstheme="minorHAnsi"/>
                <w:b/>
                <w:bCs/>
              </w:rPr>
            </w:pPr>
            <w:r w:rsidRPr="00303DED">
              <w:rPr>
                <w:rFonts w:asciiTheme="minorHAnsi" w:hAnsiTheme="minorHAnsi" w:cstheme="minorHAnsi"/>
                <w:b/>
                <w:snapToGrid w:val="0"/>
              </w:rPr>
              <w:fldChar w:fldCharType="begin">
                <w:ffData>
                  <w:name w:val="Check6"/>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r w:rsidRPr="00303DED">
              <w:rPr>
                <w:rFonts w:asciiTheme="minorHAnsi" w:eastAsia="Calibri" w:hAnsiTheme="minorHAnsi" w:cstheme="minorHAnsi"/>
                <w:b/>
                <w:bCs/>
                <w:spacing w:val="-1"/>
              </w:rPr>
              <w:t xml:space="preserve"> </w:t>
            </w:r>
          </w:p>
        </w:tc>
        <w:tc>
          <w:tcPr>
            <w:tcW w:w="1493" w:type="dxa"/>
            <w:gridSpan w:val="2"/>
          </w:tcPr>
          <w:p w14:paraId="0A4DBEEC" w14:textId="7DA58C0D" w:rsidR="002A56CF" w:rsidRPr="00303DED" w:rsidRDefault="002A56CF" w:rsidP="002A56CF">
            <w:pPr>
              <w:rPr>
                <w:rFonts w:asciiTheme="minorHAnsi" w:hAnsiTheme="minorHAnsi" w:cstheme="minorHAnsi"/>
                <w:b/>
                <w:bCs/>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729F5931" w14:textId="7CEC544E" w:rsidR="002A56CF" w:rsidRPr="00303DED" w:rsidRDefault="002A56CF" w:rsidP="002A56CF">
            <w:pPr>
              <w:rPr>
                <w:rFonts w:asciiTheme="minorHAnsi" w:hAnsiTheme="minorHAnsi" w:cstheme="minorHAnsi"/>
                <w:b/>
                <w:bCs/>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2A20F8" w:rsidRPr="00303DED" w14:paraId="208BC415" w14:textId="77777777" w:rsidTr="692CE301">
        <w:tc>
          <w:tcPr>
            <w:tcW w:w="1084" w:type="dxa"/>
          </w:tcPr>
          <w:p w14:paraId="5F60ACD1" w14:textId="1779DCD7" w:rsidR="00357751" w:rsidRPr="00303DED" w:rsidRDefault="0061176C" w:rsidP="00F850D9">
            <w:pPr>
              <w:pStyle w:val="notoc1"/>
              <w:numPr>
                <w:ilvl w:val="0"/>
                <w:numId w:val="0"/>
              </w:numPr>
              <w:rPr>
                <w:rFonts w:cstheme="minorHAnsi"/>
                <w:b/>
                <w:szCs w:val="24"/>
              </w:rPr>
            </w:pPr>
            <w:r w:rsidRPr="00303DED">
              <w:rPr>
                <w:rFonts w:cstheme="minorHAnsi"/>
                <w:b/>
                <w:szCs w:val="24"/>
              </w:rPr>
              <w:t>4.0</w:t>
            </w:r>
          </w:p>
        </w:tc>
        <w:tc>
          <w:tcPr>
            <w:tcW w:w="13410" w:type="dxa"/>
            <w:gridSpan w:val="7"/>
            <w:vAlign w:val="center"/>
          </w:tcPr>
          <w:p w14:paraId="1AD2B58E" w14:textId="6646E3F7" w:rsidR="00357751" w:rsidRPr="00303DED" w:rsidRDefault="00357751" w:rsidP="008E3534">
            <w:pPr>
              <w:pStyle w:val="Heading3"/>
              <w:rPr>
                <w:rFonts w:asciiTheme="minorHAnsi" w:eastAsia="Calibri" w:hAnsiTheme="minorHAnsi" w:cstheme="minorHAnsi"/>
              </w:rPr>
            </w:pPr>
            <w:bookmarkStart w:id="24" w:name="_Toc518978637"/>
            <w:r w:rsidRPr="00303DED">
              <w:rPr>
                <w:rFonts w:asciiTheme="minorHAnsi" w:hAnsiTheme="minorHAnsi" w:cstheme="minorHAnsi"/>
              </w:rPr>
              <w:t>Regulatory Filings and Regulatory Status</w:t>
            </w:r>
            <w:bookmarkEnd w:id="24"/>
          </w:p>
        </w:tc>
      </w:tr>
      <w:tr w:rsidR="002A20F8" w:rsidRPr="00303DED" w14:paraId="611E1735" w14:textId="77777777" w:rsidTr="692CE301">
        <w:tc>
          <w:tcPr>
            <w:tcW w:w="1084" w:type="dxa"/>
          </w:tcPr>
          <w:p w14:paraId="2713DBA9" w14:textId="494E18CE" w:rsidR="00EA5B3F" w:rsidRPr="00303DED" w:rsidRDefault="0061176C" w:rsidP="00C56687">
            <w:pPr>
              <w:pStyle w:val="notoc"/>
              <w:numPr>
                <w:ilvl w:val="0"/>
                <w:numId w:val="0"/>
              </w:numPr>
              <w:rPr>
                <w:rFonts w:cstheme="minorHAnsi"/>
                <w:szCs w:val="24"/>
              </w:rPr>
            </w:pPr>
            <w:r w:rsidRPr="00303DED">
              <w:rPr>
                <w:rFonts w:cstheme="minorHAnsi"/>
                <w:szCs w:val="24"/>
              </w:rPr>
              <w:t>4.</w:t>
            </w:r>
            <w:r w:rsidR="00C56687">
              <w:rPr>
                <w:rFonts w:cstheme="minorHAnsi"/>
                <w:szCs w:val="24"/>
              </w:rPr>
              <w:t>1</w:t>
            </w:r>
          </w:p>
        </w:tc>
        <w:tc>
          <w:tcPr>
            <w:tcW w:w="8010" w:type="dxa"/>
            <w:gridSpan w:val="2"/>
            <w:vAlign w:val="center"/>
          </w:tcPr>
          <w:p w14:paraId="3FDEB5A4" w14:textId="4BC58675" w:rsidR="00EA5B3F" w:rsidRPr="00303DED" w:rsidRDefault="0065A5E1" w:rsidP="00E25324">
            <w:pPr>
              <w:spacing w:line="259" w:lineRule="auto"/>
              <w:rPr>
                <w:rFonts w:asciiTheme="minorHAnsi" w:eastAsia="Calibri" w:hAnsiTheme="minorHAnsi" w:cstheme="minorHAnsi"/>
              </w:rPr>
            </w:pPr>
            <w:r w:rsidRPr="00303DED">
              <w:rPr>
                <w:rFonts w:asciiTheme="minorHAnsi" w:eastAsia="Calibri" w:hAnsiTheme="minorHAnsi" w:cstheme="minorHAnsi"/>
              </w:rPr>
              <w:t>Provide</w:t>
            </w:r>
            <w:r w:rsidR="009B5B52">
              <w:rPr>
                <w:rFonts w:asciiTheme="minorHAnsi" w:eastAsia="Calibri" w:hAnsiTheme="minorHAnsi" w:cstheme="minorHAnsi"/>
              </w:rPr>
              <w:t xml:space="preserve"> pertinent</w:t>
            </w:r>
            <w:r w:rsidR="27C497C6" w:rsidRPr="00303DED">
              <w:rPr>
                <w:rFonts w:asciiTheme="minorHAnsi" w:eastAsia="Calibri" w:hAnsiTheme="minorHAnsi" w:cstheme="minorHAnsi"/>
              </w:rPr>
              <w:t xml:space="preserve"> information and documentation to facilitate regulatory filings</w:t>
            </w:r>
            <w:r w:rsidR="39FA427A" w:rsidRPr="00303DED">
              <w:rPr>
                <w:rFonts w:asciiTheme="minorHAnsi" w:eastAsia="Calibri" w:hAnsiTheme="minorHAnsi" w:cstheme="minorHAnsi"/>
              </w:rPr>
              <w:t xml:space="preserve"> including but not limited to </w:t>
            </w:r>
            <w:r w:rsidR="17C41ECB" w:rsidRPr="00303DED">
              <w:rPr>
                <w:rFonts w:asciiTheme="minorHAnsi" w:eastAsia="Calibri" w:hAnsiTheme="minorHAnsi" w:cstheme="minorHAnsi"/>
              </w:rPr>
              <w:t xml:space="preserve">procurement, </w:t>
            </w:r>
            <w:r w:rsidR="055638D6" w:rsidRPr="00303DED">
              <w:rPr>
                <w:rFonts w:asciiTheme="minorHAnsi" w:eastAsia="Calibri" w:hAnsiTheme="minorHAnsi" w:cstheme="minorHAnsi"/>
              </w:rPr>
              <w:t>materials</w:t>
            </w:r>
            <w:r w:rsidR="39FA427A" w:rsidRPr="00303DED">
              <w:rPr>
                <w:rFonts w:asciiTheme="minorHAnsi" w:eastAsia="Calibri" w:hAnsiTheme="minorHAnsi" w:cstheme="minorHAnsi"/>
              </w:rPr>
              <w:t xml:space="preserve">, manufacturing processes, </w:t>
            </w:r>
            <w:r w:rsidR="61F14C52" w:rsidRPr="00303DED">
              <w:rPr>
                <w:rFonts w:asciiTheme="minorHAnsi" w:eastAsia="Calibri" w:hAnsiTheme="minorHAnsi" w:cstheme="minorHAnsi"/>
              </w:rPr>
              <w:lastRenderedPageBreak/>
              <w:t>assays</w:t>
            </w:r>
            <w:r w:rsidR="32D4C3A7" w:rsidRPr="00303DED">
              <w:rPr>
                <w:rFonts w:asciiTheme="minorHAnsi" w:eastAsia="Calibri" w:hAnsiTheme="minorHAnsi" w:cstheme="minorHAnsi"/>
              </w:rPr>
              <w:t>,</w:t>
            </w:r>
            <w:r w:rsidR="39FA427A" w:rsidRPr="00303DED">
              <w:rPr>
                <w:rFonts w:asciiTheme="minorHAnsi" w:eastAsia="Calibri" w:hAnsiTheme="minorHAnsi" w:cstheme="minorHAnsi"/>
              </w:rPr>
              <w:t xml:space="preserve"> procedures, equipment, shipping methods, </w:t>
            </w:r>
            <w:r w:rsidR="6857E2B6" w:rsidRPr="00303DED">
              <w:rPr>
                <w:rFonts w:asciiTheme="minorHAnsi" w:eastAsia="Calibri" w:hAnsiTheme="minorHAnsi" w:cstheme="minorHAnsi"/>
              </w:rPr>
              <w:t xml:space="preserve">labeling, facility operations, </w:t>
            </w:r>
            <w:r w:rsidR="39FA427A" w:rsidRPr="00303DED">
              <w:rPr>
                <w:rFonts w:asciiTheme="minorHAnsi" w:eastAsia="Calibri" w:hAnsiTheme="minorHAnsi" w:cstheme="minorHAnsi"/>
              </w:rPr>
              <w:t xml:space="preserve">product </w:t>
            </w:r>
            <w:r w:rsidR="7CFB8A9A" w:rsidRPr="00303DED">
              <w:rPr>
                <w:rFonts w:asciiTheme="minorHAnsi" w:eastAsia="Calibri" w:hAnsiTheme="minorHAnsi" w:cstheme="minorHAnsi"/>
              </w:rPr>
              <w:t>release</w:t>
            </w:r>
            <w:r w:rsidR="006753D5">
              <w:rPr>
                <w:rFonts w:asciiTheme="minorHAnsi" w:eastAsia="Calibri" w:hAnsiTheme="minorHAnsi" w:cstheme="minorHAnsi"/>
              </w:rPr>
              <w:t xml:space="preserve">, </w:t>
            </w:r>
            <w:r w:rsidR="39FA427A" w:rsidRPr="00303DED">
              <w:rPr>
                <w:rFonts w:asciiTheme="minorHAnsi" w:eastAsia="Calibri" w:hAnsiTheme="minorHAnsi" w:cstheme="minorHAnsi"/>
              </w:rPr>
              <w:t>distribution</w:t>
            </w:r>
            <w:r w:rsidR="006753D5">
              <w:rPr>
                <w:rFonts w:asciiTheme="minorHAnsi" w:eastAsia="Calibri" w:hAnsiTheme="minorHAnsi" w:cstheme="minorHAnsi"/>
              </w:rPr>
              <w:t>, and adverse reactions</w:t>
            </w:r>
            <w:r w:rsidR="39FA427A" w:rsidRPr="00303DED">
              <w:rPr>
                <w:rFonts w:asciiTheme="minorHAnsi" w:eastAsia="Calibri" w:hAnsiTheme="minorHAnsi" w:cstheme="minorHAnsi"/>
              </w:rPr>
              <w:t>.</w:t>
            </w:r>
            <w:r w:rsidR="27C497C6" w:rsidRPr="00303DED">
              <w:rPr>
                <w:rFonts w:asciiTheme="minorHAnsi" w:eastAsia="Calibri" w:hAnsiTheme="minorHAnsi" w:cstheme="minorHAnsi"/>
              </w:rPr>
              <w:t xml:space="preserve"> </w:t>
            </w:r>
          </w:p>
        </w:tc>
        <w:tc>
          <w:tcPr>
            <w:tcW w:w="2203" w:type="dxa"/>
          </w:tcPr>
          <w:p w14:paraId="5DEB26D9" w14:textId="6CE246B8" w:rsidR="00EA5B3F" w:rsidRPr="00303DED" w:rsidRDefault="00EA5B3F" w:rsidP="008E3534">
            <w:pPr>
              <w:spacing w:before="120"/>
              <w:rPr>
                <w:rFonts w:asciiTheme="minorHAnsi" w:hAnsiTheme="minorHAnsi" w:cstheme="minorHAnsi"/>
                <w:b/>
                <w:snapToGrid w:val="0"/>
              </w:rPr>
            </w:pPr>
            <w:r w:rsidRPr="00303DED">
              <w:rPr>
                <w:rFonts w:asciiTheme="minorHAnsi" w:hAnsiTheme="minorHAnsi" w:cstheme="minorHAnsi"/>
                <w:b/>
                <w:snapToGrid w:val="0"/>
              </w:rPr>
              <w:lastRenderedPageBreak/>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213E3D9B" w14:textId="6E29708E" w:rsidR="00EA5B3F" w:rsidRPr="00303DED" w:rsidRDefault="00EA5B3F" w:rsidP="008E3534">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6BCE36ED" w14:textId="391E6BAA" w:rsidR="00EA5B3F" w:rsidRPr="00303DED" w:rsidRDefault="00630599" w:rsidP="008E3534">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2A20F8" w:rsidRPr="00303DED" w14:paraId="3E0502F3" w14:textId="77777777" w:rsidTr="692CE301">
        <w:tc>
          <w:tcPr>
            <w:tcW w:w="1084" w:type="dxa"/>
          </w:tcPr>
          <w:p w14:paraId="5D0E6986" w14:textId="590C0546" w:rsidR="00EA5B3F" w:rsidRPr="00303DED" w:rsidRDefault="0061176C" w:rsidP="00C56687">
            <w:pPr>
              <w:pStyle w:val="notoc"/>
              <w:numPr>
                <w:ilvl w:val="0"/>
                <w:numId w:val="0"/>
              </w:numPr>
              <w:rPr>
                <w:rFonts w:cstheme="minorHAnsi"/>
                <w:szCs w:val="24"/>
              </w:rPr>
            </w:pPr>
            <w:r w:rsidRPr="00303DED">
              <w:rPr>
                <w:rFonts w:cstheme="minorHAnsi"/>
                <w:szCs w:val="24"/>
              </w:rPr>
              <w:t>4.</w:t>
            </w:r>
            <w:r w:rsidR="00C56687">
              <w:rPr>
                <w:rFonts w:cstheme="minorHAnsi"/>
                <w:szCs w:val="24"/>
              </w:rPr>
              <w:t>2</w:t>
            </w:r>
          </w:p>
        </w:tc>
        <w:tc>
          <w:tcPr>
            <w:tcW w:w="8010" w:type="dxa"/>
            <w:gridSpan w:val="2"/>
            <w:vAlign w:val="center"/>
          </w:tcPr>
          <w:p w14:paraId="0CF32AFA" w14:textId="5DC2D2F1" w:rsidR="00EA5B3F" w:rsidRPr="00303DED" w:rsidRDefault="00272F77" w:rsidP="00272F77">
            <w:pPr>
              <w:spacing w:line="259" w:lineRule="auto"/>
              <w:rPr>
                <w:rFonts w:asciiTheme="minorHAnsi" w:eastAsia="Calibri" w:hAnsiTheme="minorHAnsi" w:cstheme="minorHAnsi"/>
              </w:rPr>
            </w:pPr>
            <w:r>
              <w:rPr>
                <w:rFonts w:asciiTheme="minorHAnsi" w:eastAsia="Calibri" w:hAnsiTheme="minorHAnsi" w:cstheme="minorHAnsi"/>
              </w:rPr>
              <w:t>Communicate</w:t>
            </w:r>
            <w:r w:rsidR="6B84115B" w:rsidRPr="00303DED">
              <w:rPr>
                <w:rFonts w:asciiTheme="minorHAnsi" w:eastAsia="Calibri" w:hAnsiTheme="minorHAnsi" w:cstheme="minorHAnsi"/>
              </w:rPr>
              <w:t xml:space="preserve"> </w:t>
            </w:r>
            <w:r w:rsidR="00F108FE">
              <w:rPr>
                <w:rFonts w:asciiTheme="minorHAnsi" w:eastAsia="Calibri" w:hAnsiTheme="minorHAnsi" w:cstheme="minorHAnsi"/>
              </w:rPr>
              <w:t xml:space="preserve">all </w:t>
            </w:r>
            <w:r w:rsidR="31A0C933" w:rsidRPr="00303DED">
              <w:rPr>
                <w:rFonts w:asciiTheme="minorHAnsi" w:eastAsia="Calibri" w:hAnsiTheme="minorHAnsi" w:cstheme="minorHAnsi"/>
              </w:rPr>
              <w:t xml:space="preserve">relevant submissions, amendments, </w:t>
            </w:r>
            <w:r w:rsidR="44F41FB2" w:rsidRPr="00303DED">
              <w:rPr>
                <w:rFonts w:asciiTheme="minorHAnsi" w:eastAsia="Calibri" w:hAnsiTheme="minorHAnsi" w:cstheme="minorHAnsi"/>
              </w:rPr>
              <w:t xml:space="preserve">or </w:t>
            </w:r>
            <w:r w:rsidR="00B41A30" w:rsidRPr="00303DED">
              <w:rPr>
                <w:rFonts w:asciiTheme="minorHAnsi" w:eastAsia="Calibri" w:hAnsiTheme="minorHAnsi" w:cstheme="minorHAnsi"/>
              </w:rPr>
              <w:t xml:space="preserve">updates </w:t>
            </w:r>
            <w:r w:rsidR="00F108FE">
              <w:rPr>
                <w:rFonts w:asciiTheme="minorHAnsi" w:eastAsia="Calibri" w:hAnsiTheme="minorHAnsi" w:cstheme="minorHAnsi"/>
              </w:rPr>
              <w:t xml:space="preserve">from </w:t>
            </w:r>
            <w:r w:rsidR="48F87ABD" w:rsidRPr="00303DED">
              <w:rPr>
                <w:rFonts w:asciiTheme="minorHAnsi" w:eastAsia="Calibri" w:hAnsiTheme="minorHAnsi" w:cstheme="minorHAnsi"/>
              </w:rPr>
              <w:t>regulatory agencies</w:t>
            </w:r>
            <w:r w:rsidR="4989EF70" w:rsidRPr="00303DED">
              <w:rPr>
                <w:rFonts w:asciiTheme="minorHAnsi" w:eastAsia="Calibri" w:hAnsiTheme="minorHAnsi" w:cstheme="minorHAnsi"/>
              </w:rPr>
              <w:t xml:space="preserve"> as it applies to the Product</w:t>
            </w:r>
            <w:r w:rsidR="00F108FE">
              <w:rPr>
                <w:rFonts w:asciiTheme="minorHAnsi" w:eastAsia="Calibri" w:hAnsiTheme="minorHAnsi" w:cstheme="minorHAnsi"/>
              </w:rPr>
              <w:t xml:space="preserve"> to the other </w:t>
            </w:r>
            <w:r>
              <w:rPr>
                <w:rFonts w:asciiTheme="minorHAnsi" w:eastAsia="Calibri" w:hAnsiTheme="minorHAnsi" w:cstheme="minorHAnsi"/>
              </w:rPr>
              <w:t>entity</w:t>
            </w:r>
            <w:r w:rsidR="48F87ABD" w:rsidRPr="00303DED">
              <w:rPr>
                <w:rFonts w:asciiTheme="minorHAnsi" w:eastAsia="Calibri" w:hAnsiTheme="minorHAnsi" w:cstheme="minorHAnsi"/>
              </w:rPr>
              <w:t xml:space="preserve">. </w:t>
            </w:r>
          </w:p>
        </w:tc>
        <w:tc>
          <w:tcPr>
            <w:tcW w:w="2203" w:type="dxa"/>
          </w:tcPr>
          <w:p w14:paraId="67C469F9" w14:textId="77777777" w:rsidR="00EA5B3F" w:rsidRPr="00303DED" w:rsidRDefault="00EA5B3F" w:rsidP="008E3534">
            <w:pPr>
              <w:spacing w:before="120"/>
              <w:rPr>
                <w:rFonts w:asciiTheme="minorHAnsi" w:eastAsia="Calibri" w:hAnsiTheme="minorHAnsi" w:cstheme="minorHAnsi"/>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7522554A" w14:textId="5B598207" w:rsidR="00EA5B3F" w:rsidRPr="00303DED" w:rsidRDefault="00630599" w:rsidP="008E3534">
            <w:pPr>
              <w:spacing w:before="120"/>
              <w:rPr>
                <w:rFonts w:asciiTheme="minorHAnsi" w:eastAsia="Calibri" w:hAnsiTheme="minorHAnsi" w:cstheme="minorHAnsi"/>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412EDDEF" w14:textId="3039B832" w:rsidR="00EA5B3F" w:rsidRPr="00303DED" w:rsidRDefault="00630599" w:rsidP="008E3534">
            <w:pPr>
              <w:spacing w:before="120"/>
              <w:rPr>
                <w:rFonts w:asciiTheme="minorHAnsi" w:eastAsia="Calibri" w:hAnsiTheme="minorHAnsi" w:cstheme="minorHAnsi"/>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2EABEBD1" w14:textId="77777777" w:rsidTr="692CE301">
        <w:tc>
          <w:tcPr>
            <w:tcW w:w="1084" w:type="dxa"/>
          </w:tcPr>
          <w:p w14:paraId="31602591" w14:textId="0213B4E1" w:rsidR="00E572DA" w:rsidRPr="00303DED" w:rsidRDefault="00E572DA" w:rsidP="00E572DA">
            <w:pPr>
              <w:pStyle w:val="notoc"/>
              <w:numPr>
                <w:ilvl w:val="0"/>
                <w:numId w:val="0"/>
              </w:numPr>
              <w:rPr>
                <w:rFonts w:cstheme="minorHAnsi"/>
                <w:szCs w:val="24"/>
              </w:rPr>
            </w:pPr>
            <w:r>
              <w:rPr>
                <w:rFonts w:cstheme="minorHAnsi"/>
                <w:szCs w:val="24"/>
              </w:rPr>
              <w:t>4.3</w:t>
            </w:r>
          </w:p>
        </w:tc>
        <w:tc>
          <w:tcPr>
            <w:tcW w:w="8010" w:type="dxa"/>
            <w:gridSpan w:val="2"/>
            <w:vAlign w:val="center"/>
          </w:tcPr>
          <w:p w14:paraId="508E0391" w14:textId="5E1D5976" w:rsidR="00E572DA" w:rsidRPr="00303DED" w:rsidRDefault="00E572DA" w:rsidP="00E572DA">
            <w:pPr>
              <w:rPr>
                <w:rFonts w:asciiTheme="minorHAnsi" w:eastAsia="Calibri" w:hAnsiTheme="minorHAnsi" w:cstheme="minorHAnsi"/>
              </w:rPr>
            </w:pPr>
            <w:r>
              <w:rPr>
                <w:rFonts w:asciiTheme="minorHAnsi" w:eastAsia="Calibri" w:hAnsiTheme="minorHAnsi" w:cstheme="minorHAnsi"/>
              </w:rPr>
              <w:t xml:space="preserve">Responsible for all regulatory filings. </w:t>
            </w:r>
          </w:p>
        </w:tc>
        <w:tc>
          <w:tcPr>
            <w:tcW w:w="2203" w:type="dxa"/>
          </w:tcPr>
          <w:p w14:paraId="732BADFC" w14:textId="51FAB4C1"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6DBE945B" w14:textId="19F53D70"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434E51FB" w14:textId="7042A5AF"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0C2B2FAC" w14:textId="77777777" w:rsidTr="692CE301">
        <w:tc>
          <w:tcPr>
            <w:tcW w:w="1084" w:type="dxa"/>
          </w:tcPr>
          <w:p w14:paraId="614EF80C" w14:textId="559560A8" w:rsidR="00E572DA" w:rsidRPr="00303DED" w:rsidRDefault="00E572DA" w:rsidP="00E572DA">
            <w:pPr>
              <w:pStyle w:val="notoc"/>
              <w:numPr>
                <w:ilvl w:val="0"/>
                <w:numId w:val="0"/>
              </w:numPr>
              <w:rPr>
                <w:rFonts w:cstheme="minorHAnsi"/>
                <w:szCs w:val="24"/>
              </w:rPr>
            </w:pPr>
            <w:r w:rsidRPr="00303DED">
              <w:rPr>
                <w:rFonts w:cstheme="minorHAnsi"/>
                <w:szCs w:val="24"/>
              </w:rPr>
              <w:t>4.</w:t>
            </w:r>
            <w:r>
              <w:rPr>
                <w:rFonts w:cstheme="minorHAnsi"/>
                <w:szCs w:val="24"/>
              </w:rPr>
              <w:t>4</w:t>
            </w:r>
          </w:p>
        </w:tc>
        <w:tc>
          <w:tcPr>
            <w:tcW w:w="8010" w:type="dxa"/>
            <w:gridSpan w:val="2"/>
            <w:vAlign w:val="center"/>
          </w:tcPr>
          <w:p w14:paraId="2D8EC10C" w14:textId="34F371B5" w:rsidR="00E572DA" w:rsidRPr="00303DED" w:rsidRDefault="00E572DA" w:rsidP="00E572DA">
            <w:pPr>
              <w:rPr>
                <w:rFonts w:asciiTheme="minorHAnsi" w:eastAsia="Calibri" w:hAnsiTheme="minorHAnsi" w:cstheme="minorHAnsi"/>
              </w:rPr>
            </w:pPr>
            <w:r w:rsidRPr="00303DED">
              <w:rPr>
                <w:rFonts w:asciiTheme="minorHAnsi" w:eastAsia="Calibri" w:hAnsiTheme="minorHAnsi" w:cstheme="minorHAnsi"/>
              </w:rPr>
              <w:t xml:space="preserve">Provide the following information regarding the use of the </w:t>
            </w:r>
            <w:r>
              <w:rPr>
                <w:rFonts w:asciiTheme="minorHAnsi" w:eastAsia="Calibri" w:hAnsiTheme="minorHAnsi" w:cstheme="minorHAnsi"/>
              </w:rPr>
              <w:t>P</w:t>
            </w:r>
            <w:r w:rsidRPr="00303DED">
              <w:rPr>
                <w:rFonts w:asciiTheme="minorHAnsi" w:eastAsia="Calibri" w:hAnsiTheme="minorHAnsi" w:cstheme="minorHAnsi"/>
              </w:rPr>
              <w:t>roduct and obtain approval from:</w:t>
            </w:r>
          </w:p>
          <w:p w14:paraId="3917B02C" w14:textId="72B4BD8C" w:rsidR="00E572DA" w:rsidRPr="00303DED" w:rsidRDefault="00E572DA" w:rsidP="00E572DA">
            <w:pPr>
              <w:pStyle w:val="ListParagraph"/>
              <w:numPr>
                <w:ilvl w:val="0"/>
                <w:numId w:val="26"/>
              </w:numPr>
              <w:spacing w:after="0"/>
              <w:rPr>
                <w:rFonts w:eastAsia="Calibri" w:cstheme="minorHAnsi"/>
                <w:szCs w:val="24"/>
              </w:rPr>
            </w:pPr>
            <w:r w:rsidRPr="00303DED">
              <w:rPr>
                <w:rFonts w:eastAsia="Calibri" w:cstheme="minorHAnsi"/>
                <w:szCs w:val="24"/>
              </w:rPr>
              <w:t>Institutional Review Board (IRB) or Competent Authority</w:t>
            </w:r>
          </w:p>
          <w:p w14:paraId="254B3AFB" w14:textId="3A9079CF" w:rsidR="00E572DA" w:rsidRPr="00303DED" w:rsidRDefault="00E572DA" w:rsidP="00E572DA">
            <w:pPr>
              <w:pStyle w:val="ListParagraph"/>
              <w:numPr>
                <w:ilvl w:val="0"/>
                <w:numId w:val="26"/>
              </w:numPr>
              <w:spacing w:after="0"/>
              <w:rPr>
                <w:rFonts w:eastAsia="Calibri" w:cstheme="minorHAnsi"/>
                <w:szCs w:val="24"/>
              </w:rPr>
            </w:pPr>
            <w:r w:rsidRPr="7936A423">
              <w:rPr>
                <w:rFonts w:eastAsia="Calibri"/>
              </w:rPr>
              <w:t>Applicable Regulatory Agency</w:t>
            </w:r>
          </w:p>
          <w:p w14:paraId="63EBB24D" w14:textId="5C96CF0C" w:rsidR="00E572DA" w:rsidRPr="00303DED" w:rsidRDefault="00E572DA" w:rsidP="00E572DA">
            <w:pPr>
              <w:pStyle w:val="ListParagraph"/>
              <w:spacing w:after="0"/>
              <w:rPr>
                <w:rFonts w:eastAsia="Calibri" w:cstheme="minorHAnsi"/>
                <w:szCs w:val="24"/>
              </w:rPr>
            </w:pPr>
          </w:p>
        </w:tc>
        <w:tc>
          <w:tcPr>
            <w:tcW w:w="2203" w:type="dxa"/>
          </w:tcPr>
          <w:p w14:paraId="6424135B" w14:textId="77777777" w:rsidR="00E572DA" w:rsidRPr="00303DED" w:rsidRDefault="00E572DA" w:rsidP="00E572DA">
            <w:pPr>
              <w:spacing w:before="120"/>
              <w:rPr>
                <w:rFonts w:asciiTheme="minorHAnsi" w:eastAsia="Calibri" w:hAnsiTheme="minorHAnsi" w:cstheme="minorHAnsi"/>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57076CAA" w14:textId="3973D08D" w:rsidR="00E572DA" w:rsidRPr="00303DED" w:rsidRDefault="00E572DA" w:rsidP="00E572DA">
            <w:pPr>
              <w:spacing w:before="120"/>
              <w:rPr>
                <w:rFonts w:asciiTheme="minorHAnsi" w:eastAsia="Calibri" w:hAnsiTheme="minorHAnsi" w:cstheme="minorHAnsi"/>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52E09118" w14:textId="77777777" w:rsidR="00E572DA" w:rsidRPr="00303DED" w:rsidRDefault="00E572DA" w:rsidP="00E572DA">
            <w:pPr>
              <w:spacing w:before="120"/>
              <w:rPr>
                <w:rFonts w:asciiTheme="minorHAnsi" w:eastAsia="Calibri" w:hAnsiTheme="minorHAnsi" w:cstheme="minorHAnsi"/>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149B817A" w14:textId="77777777" w:rsidTr="692CE301">
        <w:tc>
          <w:tcPr>
            <w:tcW w:w="1084" w:type="dxa"/>
          </w:tcPr>
          <w:p w14:paraId="71675A4D" w14:textId="27031208" w:rsidR="00E572DA" w:rsidRPr="00303DED" w:rsidRDefault="00E572DA" w:rsidP="00E572DA">
            <w:pPr>
              <w:pStyle w:val="notoc"/>
              <w:numPr>
                <w:ilvl w:val="0"/>
                <w:numId w:val="0"/>
              </w:numPr>
              <w:ind w:left="720" w:hanging="662"/>
              <w:rPr>
                <w:rFonts w:cstheme="minorHAnsi"/>
                <w:b/>
                <w:szCs w:val="24"/>
              </w:rPr>
            </w:pPr>
            <w:r>
              <w:rPr>
                <w:rFonts w:cstheme="minorHAnsi"/>
                <w:b/>
                <w:szCs w:val="24"/>
              </w:rPr>
              <w:t>5.0</w:t>
            </w:r>
          </w:p>
        </w:tc>
        <w:tc>
          <w:tcPr>
            <w:tcW w:w="13410" w:type="dxa"/>
            <w:gridSpan w:val="7"/>
            <w:vAlign w:val="center"/>
          </w:tcPr>
          <w:p w14:paraId="2500391B" w14:textId="77777777" w:rsidR="00E572DA" w:rsidRPr="00303DED" w:rsidRDefault="00E572DA" w:rsidP="00E572DA">
            <w:pPr>
              <w:rPr>
                <w:rFonts w:asciiTheme="minorHAnsi" w:hAnsiTheme="minorHAnsi" w:cstheme="minorHAnsi"/>
                <w:b/>
                <w:snapToGrid w:val="0"/>
              </w:rPr>
            </w:pPr>
            <w:r w:rsidRPr="00303DED">
              <w:rPr>
                <w:rFonts w:asciiTheme="minorHAnsi" w:hAnsiTheme="minorHAnsi" w:cstheme="minorHAnsi"/>
                <w:b/>
              </w:rPr>
              <w:t>Documentation and Records</w:t>
            </w:r>
          </w:p>
        </w:tc>
      </w:tr>
      <w:tr w:rsidR="00E572DA" w:rsidRPr="00303DED" w14:paraId="31ADCE8F" w14:textId="77777777" w:rsidTr="692CE301">
        <w:tc>
          <w:tcPr>
            <w:tcW w:w="1084" w:type="dxa"/>
          </w:tcPr>
          <w:p w14:paraId="2CC2CF6E" w14:textId="0A2F4CF8" w:rsidR="00E572DA" w:rsidRPr="00303DED" w:rsidRDefault="00E572DA" w:rsidP="00E572DA">
            <w:pPr>
              <w:pStyle w:val="notoc"/>
              <w:numPr>
                <w:ilvl w:val="0"/>
                <w:numId w:val="0"/>
              </w:numPr>
              <w:rPr>
                <w:rFonts w:cstheme="minorHAnsi"/>
                <w:szCs w:val="24"/>
              </w:rPr>
            </w:pPr>
            <w:r>
              <w:rPr>
                <w:rFonts w:cstheme="minorHAnsi"/>
                <w:szCs w:val="24"/>
              </w:rPr>
              <w:t>5</w:t>
            </w:r>
            <w:r w:rsidRPr="00303DED">
              <w:rPr>
                <w:rFonts w:cstheme="minorHAnsi"/>
                <w:szCs w:val="24"/>
              </w:rPr>
              <w:t>.1</w:t>
            </w:r>
          </w:p>
        </w:tc>
        <w:tc>
          <w:tcPr>
            <w:tcW w:w="8010" w:type="dxa"/>
            <w:gridSpan w:val="2"/>
            <w:vAlign w:val="center"/>
          </w:tcPr>
          <w:p w14:paraId="489C8BF2" w14:textId="2091DADA" w:rsidR="00E572DA" w:rsidRPr="00303DED" w:rsidRDefault="00E572DA" w:rsidP="00E572DA">
            <w:pPr>
              <w:rPr>
                <w:rFonts w:asciiTheme="minorHAnsi" w:eastAsia="Calibri" w:hAnsiTheme="minorHAnsi" w:cstheme="minorHAnsi"/>
              </w:rPr>
            </w:pPr>
            <w:r w:rsidRPr="00303DED">
              <w:rPr>
                <w:rFonts w:asciiTheme="minorHAnsi" w:eastAsia="Calibri" w:hAnsiTheme="minorHAnsi" w:cstheme="minorHAnsi"/>
              </w:rPr>
              <w:t>Have a document control system to initiate, review, revise, approve, retain, obsolete, and archive all documentation and records according to relevant accreditation standards and competent authority requirements.</w:t>
            </w:r>
          </w:p>
        </w:tc>
        <w:tc>
          <w:tcPr>
            <w:tcW w:w="2203" w:type="dxa"/>
          </w:tcPr>
          <w:p w14:paraId="38B1ACB7" w14:textId="77777777"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133BAE3E" w14:textId="77777777"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7398381E" w14:textId="77777777"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72399575" w14:textId="77777777" w:rsidTr="692CE301">
        <w:tc>
          <w:tcPr>
            <w:tcW w:w="1084" w:type="dxa"/>
          </w:tcPr>
          <w:p w14:paraId="4D62DD6F" w14:textId="4F818C13" w:rsidR="00E572DA" w:rsidRPr="00303DED" w:rsidRDefault="00E572DA" w:rsidP="00E572DA">
            <w:pPr>
              <w:rPr>
                <w:rFonts w:asciiTheme="minorHAnsi" w:eastAsia="Calibri" w:hAnsiTheme="minorHAnsi" w:cstheme="minorHAnsi"/>
              </w:rPr>
            </w:pPr>
            <w:r>
              <w:rPr>
                <w:rFonts w:asciiTheme="minorHAnsi" w:eastAsia="Calibri" w:hAnsiTheme="minorHAnsi" w:cstheme="minorHAnsi"/>
              </w:rPr>
              <w:t>5.2</w:t>
            </w:r>
          </w:p>
        </w:tc>
        <w:tc>
          <w:tcPr>
            <w:tcW w:w="8010" w:type="dxa"/>
            <w:gridSpan w:val="2"/>
          </w:tcPr>
          <w:p w14:paraId="64D5BA86" w14:textId="77777777" w:rsidR="00E572DA" w:rsidRPr="00303DED" w:rsidRDefault="00E572DA" w:rsidP="00E572DA">
            <w:pPr>
              <w:rPr>
                <w:rFonts w:asciiTheme="minorHAnsi" w:eastAsia="Calibri" w:hAnsiTheme="minorHAnsi" w:cstheme="minorHAnsi"/>
              </w:rPr>
            </w:pPr>
            <w:r w:rsidRPr="00303DED">
              <w:rPr>
                <w:rFonts w:asciiTheme="minorHAnsi" w:eastAsia="Calibri" w:hAnsiTheme="minorHAnsi" w:cstheme="minorHAnsi"/>
              </w:rPr>
              <w:t>Implement SOPs, BPRs (Batch Production Record), and documents necessary to meet obligations under this Agreement.</w:t>
            </w:r>
          </w:p>
        </w:tc>
        <w:tc>
          <w:tcPr>
            <w:tcW w:w="2203" w:type="dxa"/>
          </w:tcPr>
          <w:p w14:paraId="7661804A" w14:textId="77777777" w:rsidR="00E572DA" w:rsidRPr="00303DED" w:rsidRDefault="00E572DA" w:rsidP="00E572DA">
            <w:pPr>
              <w:spacing w:before="120"/>
              <w:rPr>
                <w:rFonts w:asciiTheme="minorHAnsi" w:eastAsia="Calibri" w:hAnsiTheme="minorHAnsi" w:cstheme="minorHAnsi"/>
              </w:rPr>
            </w:pPr>
            <w:r w:rsidRPr="00303DED">
              <w:rPr>
                <w:rFonts w:asciiTheme="minorHAnsi" w:hAnsiTheme="minorHAnsi" w:cstheme="minorHAnsi"/>
                <w:b/>
                <w:snapToGrid w:val="0"/>
              </w:rPr>
              <w:fldChar w:fldCharType="begin">
                <w:ffData>
                  <w:name w:val="Check6"/>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r w:rsidRPr="00303DED">
              <w:rPr>
                <w:rFonts w:asciiTheme="minorHAnsi" w:eastAsia="Calibri" w:hAnsiTheme="minorHAnsi" w:cstheme="minorHAnsi"/>
                <w:b/>
                <w:bCs/>
                <w:spacing w:val="-1"/>
              </w:rPr>
              <w:t xml:space="preserve"> </w:t>
            </w:r>
          </w:p>
        </w:tc>
        <w:tc>
          <w:tcPr>
            <w:tcW w:w="1493" w:type="dxa"/>
            <w:gridSpan w:val="2"/>
          </w:tcPr>
          <w:p w14:paraId="1583A061" w14:textId="77777777" w:rsidR="00E572DA" w:rsidRPr="00303DED" w:rsidRDefault="00E572DA" w:rsidP="00E572DA">
            <w:pPr>
              <w:spacing w:before="120"/>
              <w:rPr>
                <w:rFonts w:asciiTheme="minorHAnsi" w:eastAsia="Calibri" w:hAnsiTheme="minorHAnsi" w:cstheme="minorHAnsi"/>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75AC68B3" w14:textId="77777777" w:rsidR="00E572DA" w:rsidRPr="00303DED" w:rsidRDefault="00E572DA" w:rsidP="00E572DA">
            <w:pPr>
              <w:spacing w:before="120"/>
              <w:rPr>
                <w:rFonts w:asciiTheme="minorHAnsi" w:eastAsia="Calibri" w:hAnsiTheme="minorHAnsi" w:cstheme="minorHAnsi"/>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7185E4A0" w14:textId="77777777" w:rsidTr="692CE301">
        <w:tc>
          <w:tcPr>
            <w:tcW w:w="1084" w:type="dxa"/>
          </w:tcPr>
          <w:p w14:paraId="57AD9775" w14:textId="52D74E03" w:rsidR="00E572DA" w:rsidRPr="00303DED" w:rsidRDefault="00E572DA" w:rsidP="00E572DA">
            <w:pPr>
              <w:pStyle w:val="notoc"/>
              <w:numPr>
                <w:ilvl w:val="0"/>
                <w:numId w:val="0"/>
              </w:numPr>
              <w:rPr>
                <w:rFonts w:cstheme="minorHAnsi"/>
                <w:szCs w:val="24"/>
              </w:rPr>
            </w:pPr>
            <w:r>
              <w:rPr>
                <w:rFonts w:cstheme="minorHAnsi"/>
                <w:szCs w:val="24"/>
              </w:rPr>
              <w:t>5.3</w:t>
            </w:r>
          </w:p>
        </w:tc>
        <w:tc>
          <w:tcPr>
            <w:tcW w:w="8010" w:type="dxa"/>
            <w:gridSpan w:val="2"/>
            <w:vAlign w:val="center"/>
          </w:tcPr>
          <w:p w14:paraId="399853BF" w14:textId="32D7F876" w:rsidR="00E572DA" w:rsidRPr="008F2817" w:rsidRDefault="00E572DA" w:rsidP="00E572DA">
            <w:pPr>
              <w:rPr>
                <w:rFonts w:asciiTheme="minorHAnsi" w:eastAsia="Calibri" w:hAnsiTheme="minorHAnsi" w:cstheme="minorHAnsi"/>
              </w:rPr>
            </w:pPr>
            <w:r w:rsidRPr="008F2817">
              <w:rPr>
                <w:rFonts w:asciiTheme="minorHAnsi" w:eastAsia="Calibri" w:hAnsiTheme="minorHAnsi" w:cstheme="minorHAnsi"/>
              </w:rPr>
              <w:t xml:space="preserve">Maintain policies and procedures that at a minimum </w:t>
            </w:r>
            <w:r>
              <w:rPr>
                <w:rFonts w:asciiTheme="minorHAnsi" w:eastAsia="Calibri" w:hAnsiTheme="minorHAnsi" w:cstheme="minorHAnsi"/>
              </w:rPr>
              <w:t>address the following:</w:t>
            </w:r>
          </w:p>
          <w:p w14:paraId="3C8C5C47" w14:textId="747ABB85" w:rsidR="00E572DA" w:rsidRPr="008F2817" w:rsidRDefault="00E572DA" w:rsidP="00E572DA">
            <w:pPr>
              <w:pStyle w:val="ListParagraph"/>
              <w:numPr>
                <w:ilvl w:val="0"/>
                <w:numId w:val="37"/>
              </w:numPr>
              <w:rPr>
                <w:rFonts w:eastAsia="Calibri" w:cstheme="minorHAnsi"/>
                <w:color w:val="FF0000"/>
              </w:rPr>
            </w:pPr>
            <w:r w:rsidRPr="008F2817">
              <w:rPr>
                <w:rFonts w:eastAsia="Calibri" w:cstheme="minorHAnsi"/>
                <w:szCs w:val="24"/>
              </w:rPr>
              <w:t xml:space="preserve">Product unique identifier/numbering </w:t>
            </w:r>
          </w:p>
          <w:p w14:paraId="6EDC5108" w14:textId="441A9869" w:rsidR="00E572DA" w:rsidRPr="008F2817" w:rsidRDefault="00E572DA" w:rsidP="00E572DA">
            <w:pPr>
              <w:pStyle w:val="ListParagraph"/>
              <w:numPr>
                <w:ilvl w:val="0"/>
                <w:numId w:val="37"/>
              </w:numPr>
              <w:rPr>
                <w:rFonts w:eastAsia="Calibri" w:cstheme="minorHAnsi"/>
                <w:color w:val="FF0000"/>
              </w:rPr>
            </w:pPr>
            <w:r w:rsidRPr="008F2817">
              <w:rPr>
                <w:rFonts w:eastAsia="Calibri" w:cstheme="minorHAnsi"/>
                <w:szCs w:val="24"/>
              </w:rPr>
              <w:t>Product Labeling</w:t>
            </w:r>
          </w:p>
          <w:p w14:paraId="4B55CF2F" w14:textId="5363D181" w:rsidR="00E572DA" w:rsidRPr="008F2817" w:rsidRDefault="00E572DA" w:rsidP="00E572DA">
            <w:pPr>
              <w:pStyle w:val="ListParagraph"/>
              <w:numPr>
                <w:ilvl w:val="0"/>
                <w:numId w:val="37"/>
              </w:numPr>
              <w:rPr>
                <w:rFonts w:eastAsia="Calibri" w:cstheme="minorHAnsi"/>
                <w:color w:val="FF0000"/>
              </w:rPr>
            </w:pPr>
            <w:r w:rsidRPr="008F2817">
              <w:rPr>
                <w:rFonts w:eastAsia="Calibri" w:cstheme="minorHAnsi"/>
                <w:szCs w:val="24"/>
              </w:rPr>
              <w:t>Chain of Identity</w:t>
            </w:r>
          </w:p>
          <w:p w14:paraId="376914E2" w14:textId="1B8C3182" w:rsidR="00E572DA" w:rsidRPr="008F2817" w:rsidRDefault="00E572DA" w:rsidP="00E572DA">
            <w:pPr>
              <w:pStyle w:val="ListParagraph"/>
              <w:numPr>
                <w:ilvl w:val="0"/>
                <w:numId w:val="37"/>
              </w:numPr>
              <w:rPr>
                <w:rFonts w:eastAsia="Calibri" w:cstheme="minorHAnsi"/>
                <w:color w:val="FF0000"/>
              </w:rPr>
            </w:pPr>
            <w:r w:rsidRPr="008F2817">
              <w:rPr>
                <w:rFonts w:eastAsia="Calibri" w:cstheme="minorHAnsi"/>
                <w:szCs w:val="24"/>
              </w:rPr>
              <w:t>Equipment Management</w:t>
            </w:r>
          </w:p>
          <w:p w14:paraId="6C5410FB" w14:textId="79730726" w:rsidR="00E572DA" w:rsidRPr="008F2817" w:rsidRDefault="00E572DA" w:rsidP="00E572DA">
            <w:pPr>
              <w:pStyle w:val="ListParagraph"/>
              <w:numPr>
                <w:ilvl w:val="0"/>
                <w:numId w:val="37"/>
              </w:numPr>
              <w:rPr>
                <w:rFonts w:eastAsia="Calibri" w:cstheme="minorHAnsi"/>
                <w:color w:val="FF0000"/>
              </w:rPr>
            </w:pPr>
            <w:r w:rsidRPr="008F2817">
              <w:rPr>
                <w:rFonts w:eastAsia="Calibri" w:cstheme="minorHAnsi"/>
                <w:szCs w:val="24"/>
              </w:rPr>
              <w:t>Supply Management</w:t>
            </w:r>
          </w:p>
          <w:p w14:paraId="755E1CB5" w14:textId="55E22A33" w:rsidR="00E572DA" w:rsidRPr="008F2817" w:rsidRDefault="00E572DA" w:rsidP="00E572DA">
            <w:pPr>
              <w:pStyle w:val="ListParagraph"/>
              <w:numPr>
                <w:ilvl w:val="0"/>
                <w:numId w:val="37"/>
              </w:numPr>
              <w:rPr>
                <w:rFonts w:eastAsia="Calibri" w:cstheme="minorHAnsi"/>
                <w:color w:val="FF0000"/>
              </w:rPr>
            </w:pPr>
            <w:r w:rsidRPr="008F2817">
              <w:rPr>
                <w:rFonts w:eastAsia="Calibri" w:cstheme="minorHAnsi"/>
                <w:szCs w:val="24"/>
              </w:rPr>
              <w:t>Donor Evaluation</w:t>
            </w:r>
          </w:p>
          <w:p w14:paraId="6079D27F" w14:textId="56049655" w:rsidR="00E572DA" w:rsidRPr="008F2817" w:rsidRDefault="00E572DA" w:rsidP="00E572DA">
            <w:pPr>
              <w:pStyle w:val="ListParagraph"/>
              <w:numPr>
                <w:ilvl w:val="0"/>
                <w:numId w:val="37"/>
              </w:numPr>
              <w:rPr>
                <w:rFonts w:eastAsia="Calibri" w:cstheme="minorHAnsi"/>
                <w:color w:val="FF0000"/>
              </w:rPr>
            </w:pPr>
            <w:r>
              <w:rPr>
                <w:rFonts w:eastAsia="Calibri" w:cstheme="minorHAnsi"/>
                <w:szCs w:val="24"/>
              </w:rPr>
              <w:t>Quality Control</w:t>
            </w:r>
          </w:p>
          <w:p w14:paraId="3D513FA4" w14:textId="3A9729C1" w:rsidR="00E572DA" w:rsidRPr="008F2817" w:rsidRDefault="00E572DA" w:rsidP="00E572DA">
            <w:pPr>
              <w:pStyle w:val="ListParagraph"/>
              <w:numPr>
                <w:ilvl w:val="0"/>
                <w:numId w:val="37"/>
              </w:numPr>
              <w:rPr>
                <w:rFonts w:eastAsia="Calibri" w:cstheme="minorHAnsi"/>
                <w:color w:val="FF0000"/>
              </w:rPr>
            </w:pPr>
            <w:r w:rsidRPr="008F2817">
              <w:rPr>
                <w:rFonts w:eastAsia="Calibri" w:cstheme="minorHAnsi"/>
                <w:szCs w:val="24"/>
              </w:rPr>
              <w:t>Process Control</w:t>
            </w:r>
          </w:p>
          <w:p w14:paraId="5429A9E7" w14:textId="0EBC082A" w:rsidR="00E572DA" w:rsidRPr="008F2817" w:rsidRDefault="00E572DA" w:rsidP="00E572DA">
            <w:pPr>
              <w:pStyle w:val="ListParagraph"/>
              <w:numPr>
                <w:ilvl w:val="0"/>
                <w:numId w:val="37"/>
              </w:numPr>
              <w:rPr>
                <w:rFonts w:eastAsia="Calibri" w:cstheme="minorHAnsi"/>
                <w:color w:val="FF0000"/>
              </w:rPr>
            </w:pPr>
            <w:r>
              <w:rPr>
                <w:rFonts w:eastAsia="Calibri" w:cstheme="minorHAnsi"/>
                <w:szCs w:val="24"/>
              </w:rPr>
              <w:lastRenderedPageBreak/>
              <w:t>Facility Control and Environmental Monitoring</w:t>
            </w:r>
          </w:p>
          <w:p w14:paraId="49C95E32" w14:textId="45675D60" w:rsidR="00E572DA" w:rsidRPr="008F2817" w:rsidRDefault="00E572DA" w:rsidP="00E572DA">
            <w:pPr>
              <w:pStyle w:val="ListParagraph"/>
              <w:numPr>
                <w:ilvl w:val="0"/>
                <w:numId w:val="37"/>
              </w:numPr>
              <w:rPr>
                <w:rFonts w:eastAsia="Calibri" w:cstheme="minorHAnsi"/>
                <w:color w:val="FF0000"/>
              </w:rPr>
            </w:pPr>
            <w:r>
              <w:rPr>
                <w:rFonts w:eastAsia="Calibri" w:cstheme="minorHAnsi"/>
                <w:szCs w:val="24"/>
              </w:rPr>
              <w:t>Product Storage and Transport</w:t>
            </w:r>
          </w:p>
          <w:p w14:paraId="3F48A02A" w14:textId="384F8BED" w:rsidR="00E572DA" w:rsidRPr="008F2817" w:rsidRDefault="00E572DA" w:rsidP="00E572DA">
            <w:pPr>
              <w:pStyle w:val="ListParagraph"/>
              <w:numPr>
                <w:ilvl w:val="0"/>
                <w:numId w:val="37"/>
              </w:numPr>
              <w:rPr>
                <w:rFonts w:eastAsia="Calibri" w:cstheme="minorHAnsi"/>
                <w:color w:val="FF0000"/>
              </w:rPr>
            </w:pPr>
            <w:r>
              <w:rPr>
                <w:rFonts w:eastAsia="Calibri" w:cstheme="minorHAnsi"/>
                <w:szCs w:val="24"/>
              </w:rPr>
              <w:t>Product Administration</w:t>
            </w:r>
          </w:p>
          <w:p w14:paraId="321DF43F" w14:textId="0F469A70" w:rsidR="00E572DA" w:rsidRPr="008F2817" w:rsidRDefault="00E572DA" w:rsidP="00E572DA">
            <w:pPr>
              <w:pStyle w:val="ListParagraph"/>
              <w:numPr>
                <w:ilvl w:val="0"/>
                <w:numId w:val="37"/>
              </w:numPr>
              <w:rPr>
                <w:rFonts w:eastAsia="Calibri" w:cstheme="minorHAnsi"/>
                <w:color w:val="FF0000"/>
              </w:rPr>
            </w:pPr>
            <w:r w:rsidRPr="008F2817">
              <w:rPr>
                <w:rFonts w:eastAsia="Calibri" w:cstheme="minorHAnsi"/>
                <w:szCs w:val="24"/>
              </w:rPr>
              <w:t>Deviations</w:t>
            </w:r>
            <w:r>
              <w:rPr>
                <w:rFonts w:eastAsia="Calibri" w:cstheme="minorHAnsi"/>
                <w:szCs w:val="24"/>
              </w:rPr>
              <w:t>, Nonconforming Products</w:t>
            </w:r>
            <w:r w:rsidRPr="008F2817">
              <w:rPr>
                <w:rFonts w:eastAsia="Calibri" w:cstheme="minorHAnsi"/>
                <w:szCs w:val="24"/>
              </w:rPr>
              <w:t xml:space="preserve"> and Corrective Actions</w:t>
            </w:r>
          </w:p>
          <w:p w14:paraId="1FEFCD07" w14:textId="6119CF76" w:rsidR="00E572DA" w:rsidRPr="008F2817" w:rsidRDefault="00E572DA" w:rsidP="00E572DA">
            <w:pPr>
              <w:pStyle w:val="ListParagraph"/>
              <w:numPr>
                <w:ilvl w:val="0"/>
                <w:numId w:val="37"/>
              </w:numPr>
              <w:rPr>
                <w:rFonts w:eastAsia="Calibri" w:cstheme="minorHAnsi"/>
                <w:color w:val="FF0000"/>
              </w:rPr>
            </w:pPr>
            <w:r w:rsidRPr="008F2817">
              <w:rPr>
                <w:rFonts w:eastAsia="Calibri" w:cstheme="minorHAnsi"/>
                <w:szCs w:val="24"/>
              </w:rPr>
              <w:t>Safety</w:t>
            </w:r>
          </w:p>
          <w:p w14:paraId="3638DCC0" w14:textId="21A601AA" w:rsidR="00E572DA" w:rsidRPr="008F2817" w:rsidRDefault="00E572DA" w:rsidP="00E572DA">
            <w:pPr>
              <w:pStyle w:val="ListParagraph"/>
              <w:numPr>
                <w:ilvl w:val="0"/>
                <w:numId w:val="37"/>
              </w:numPr>
              <w:rPr>
                <w:rFonts w:eastAsia="Calibri" w:cstheme="minorHAnsi"/>
                <w:color w:val="FF0000"/>
              </w:rPr>
            </w:pPr>
            <w:r w:rsidRPr="008F2817">
              <w:rPr>
                <w:rFonts w:eastAsia="Calibri" w:cstheme="minorHAnsi"/>
                <w:szCs w:val="24"/>
              </w:rPr>
              <w:t>Data Confidentiali</w:t>
            </w:r>
            <w:r>
              <w:rPr>
                <w:rFonts w:eastAsia="Calibri" w:cstheme="minorHAnsi"/>
                <w:szCs w:val="24"/>
              </w:rPr>
              <w:t>ty</w:t>
            </w:r>
          </w:p>
          <w:p w14:paraId="789AA594" w14:textId="5D16FBB7" w:rsidR="00E572DA" w:rsidRPr="008F2817" w:rsidRDefault="00E572DA" w:rsidP="00E572DA">
            <w:pPr>
              <w:pStyle w:val="ListParagraph"/>
              <w:numPr>
                <w:ilvl w:val="0"/>
                <w:numId w:val="37"/>
              </w:numPr>
              <w:rPr>
                <w:rFonts w:eastAsia="Calibri" w:cstheme="minorHAnsi"/>
                <w:color w:val="FF0000"/>
              </w:rPr>
            </w:pPr>
            <w:r>
              <w:rPr>
                <w:rFonts w:eastAsia="Calibri" w:cstheme="minorHAnsi"/>
                <w:szCs w:val="24"/>
              </w:rPr>
              <w:t>Adverse Events</w:t>
            </w:r>
          </w:p>
          <w:p w14:paraId="75ED476E" w14:textId="48546445" w:rsidR="00E572DA" w:rsidRPr="00905FAD" w:rsidRDefault="00E572DA" w:rsidP="00E572DA">
            <w:pPr>
              <w:pStyle w:val="ListParagraph"/>
              <w:numPr>
                <w:ilvl w:val="0"/>
                <w:numId w:val="37"/>
              </w:numPr>
              <w:rPr>
                <w:rFonts w:eastAsia="Calibri" w:cstheme="minorHAnsi"/>
                <w:color w:val="FF0000"/>
              </w:rPr>
            </w:pPr>
            <w:r>
              <w:rPr>
                <w:rFonts w:eastAsia="Calibri" w:cstheme="minorHAnsi"/>
                <w:szCs w:val="24"/>
              </w:rPr>
              <w:t>Training</w:t>
            </w:r>
          </w:p>
        </w:tc>
        <w:tc>
          <w:tcPr>
            <w:tcW w:w="2203" w:type="dxa"/>
          </w:tcPr>
          <w:p w14:paraId="2ADA3F86" w14:textId="77777777"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lastRenderedPageBreak/>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11C3B533" w14:textId="77777777"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1C0B1DE0" w14:textId="77777777"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594D203A" w14:textId="77777777" w:rsidTr="692CE301">
        <w:tc>
          <w:tcPr>
            <w:tcW w:w="1084" w:type="dxa"/>
          </w:tcPr>
          <w:p w14:paraId="38A0CE8E" w14:textId="2B6878EF" w:rsidR="00E572DA" w:rsidRPr="00303DED" w:rsidRDefault="00E572DA" w:rsidP="00E572DA">
            <w:pPr>
              <w:pStyle w:val="notoc"/>
              <w:numPr>
                <w:ilvl w:val="0"/>
                <w:numId w:val="0"/>
              </w:numPr>
              <w:ind w:left="720" w:hanging="662"/>
              <w:rPr>
                <w:rFonts w:cstheme="minorHAnsi"/>
                <w:szCs w:val="24"/>
              </w:rPr>
            </w:pPr>
            <w:r>
              <w:rPr>
                <w:rFonts w:cstheme="minorHAnsi"/>
                <w:szCs w:val="24"/>
              </w:rPr>
              <w:t>5</w:t>
            </w:r>
            <w:r w:rsidRPr="00303DED">
              <w:rPr>
                <w:rFonts w:cstheme="minorHAnsi"/>
                <w:szCs w:val="24"/>
              </w:rPr>
              <w:t>.</w:t>
            </w:r>
            <w:r>
              <w:rPr>
                <w:rFonts w:cstheme="minorHAnsi"/>
                <w:szCs w:val="24"/>
              </w:rPr>
              <w:t>4</w:t>
            </w:r>
          </w:p>
        </w:tc>
        <w:tc>
          <w:tcPr>
            <w:tcW w:w="8010" w:type="dxa"/>
            <w:gridSpan w:val="2"/>
            <w:vAlign w:val="center"/>
          </w:tcPr>
          <w:p w14:paraId="0C20DDF4" w14:textId="77777777" w:rsidR="00E572DA" w:rsidRPr="00303DED" w:rsidRDefault="00E572DA" w:rsidP="00E572DA">
            <w:pPr>
              <w:rPr>
                <w:rFonts w:asciiTheme="minorHAnsi" w:eastAsia="Calibri" w:hAnsiTheme="minorHAnsi" w:cstheme="minorHAnsi"/>
              </w:rPr>
            </w:pPr>
            <w:r w:rsidRPr="00303DED">
              <w:rPr>
                <w:rFonts w:asciiTheme="minorHAnsi" w:eastAsia="Calibri" w:hAnsiTheme="minorHAnsi" w:cstheme="minorHAnsi"/>
              </w:rPr>
              <w:t>Where applicable, electronic signatures used on the certificate of analysis or other controlled documents should be authenticated and secure.</w:t>
            </w:r>
          </w:p>
        </w:tc>
        <w:tc>
          <w:tcPr>
            <w:tcW w:w="2203" w:type="dxa"/>
          </w:tcPr>
          <w:p w14:paraId="63EF8E3D" w14:textId="77777777"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7830A7A1" w14:textId="77777777"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7D9BB3C9" w14:textId="77777777"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456D5EA0" w14:textId="77777777" w:rsidTr="692CE301">
        <w:tc>
          <w:tcPr>
            <w:tcW w:w="1084" w:type="dxa"/>
          </w:tcPr>
          <w:p w14:paraId="2DBE9AE5" w14:textId="3031D9DC" w:rsidR="00E572DA" w:rsidRDefault="00E572DA" w:rsidP="00E572DA">
            <w:pPr>
              <w:pStyle w:val="notoc"/>
              <w:numPr>
                <w:ilvl w:val="0"/>
                <w:numId w:val="0"/>
              </w:numPr>
              <w:ind w:left="720" w:hanging="662"/>
              <w:rPr>
                <w:rFonts w:cstheme="minorHAnsi"/>
                <w:szCs w:val="24"/>
              </w:rPr>
            </w:pPr>
            <w:r>
              <w:rPr>
                <w:rFonts w:cstheme="minorHAnsi"/>
                <w:szCs w:val="24"/>
              </w:rPr>
              <w:t>5.5</w:t>
            </w:r>
          </w:p>
        </w:tc>
        <w:tc>
          <w:tcPr>
            <w:tcW w:w="8010" w:type="dxa"/>
            <w:gridSpan w:val="2"/>
            <w:vAlign w:val="center"/>
          </w:tcPr>
          <w:p w14:paraId="044919AA" w14:textId="2A9C9DDF" w:rsidR="00E572DA" w:rsidRPr="00F478DE" w:rsidRDefault="00E572DA" w:rsidP="00E572DA">
            <w:pPr>
              <w:rPr>
                <w:rFonts w:asciiTheme="minorHAnsi" w:eastAsia="Calibri" w:hAnsiTheme="minorHAnsi" w:cstheme="minorBidi"/>
              </w:rPr>
            </w:pPr>
            <w:r w:rsidRPr="318103BD">
              <w:rPr>
                <w:rFonts w:asciiTheme="minorHAnsi" w:eastAsia="Calibri" w:hAnsiTheme="minorHAnsi" w:cstheme="minorBidi"/>
              </w:rPr>
              <w:t>Maintain a record retention program for the identification, accessing, filing, storage and disposition of original records.</w:t>
            </w:r>
          </w:p>
        </w:tc>
        <w:tc>
          <w:tcPr>
            <w:tcW w:w="2203" w:type="dxa"/>
          </w:tcPr>
          <w:p w14:paraId="036A3367" w14:textId="0DDCB849"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1C42A314" w14:textId="6796929F"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4376F3A2" w14:textId="1683D041"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067E1867" w14:textId="77777777" w:rsidTr="692CE301">
        <w:tc>
          <w:tcPr>
            <w:tcW w:w="1084" w:type="dxa"/>
          </w:tcPr>
          <w:p w14:paraId="39F3A82F" w14:textId="22F6F379" w:rsidR="00E572DA" w:rsidRDefault="00E572DA" w:rsidP="00E572DA">
            <w:pPr>
              <w:pStyle w:val="notoc"/>
              <w:numPr>
                <w:ilvl w:val="0"/>
                <w:numId w:val="0"/>
              </w:numPr>
              <w:ind w:left="720" w:hanging="662"/>
              <w:rPr>
                <w:rFonts w:cstheme="minorHAnsi"/>
                <w:szCs w:val="24"/>
              </w:rPr>
            </w:pPr>
            <w:r>
              <w:rPr>
                <w:rFonts w:cstheme="minorHAnsi"/>
                <w:szCs w:val="24"/>
              </w:rPr>
              <w:t>5.6</w:t>
            </w:r>
          </w:p>
        </w:tc>
        <w:tc>
          <w:tcPr>
            <w:tcW w:w="8010" w:type="dxa"/>
            <w:gridSpan w:val="2"/>
            <w:vAlign w:val="center"/>
          </w:tcPr>
          <w:p w14:paraId="5387E725" w14:textId="7D5CFCE3" w:rsidR="00E572DA" w:rsidRPr="00F478DE" w:rsidRDefault="00E572DA" w:rsidP="00E572DA">
            <w:pPr>
              <w:rPr>
                <w:rFonts w:asciiTheme="minorHAnsi" w:eastAsia="Calibri" w:hAnsiTheme="minorHAnsi" w:cstheme="minorBidi"/>
              </w:rPr>
            </w:pPr>
            <w:r w:rsidRPr="318103BD">
              <w:rPr>
                <w:rFonts w:asciiTheme="minorHAnsi" w:eastAsia="Calibri" w:hAnsiTheme="minorHAnsi" w:cstheme="minorBidi"/>
              </w:rPr>
              <w:t>Maintain records associated with this Agreement for [X] years or in accordance to accrediting bodies or Applicable Laws whichever is longer.</w:t>
            </w:r>
          </w:p>
        </w:tc>
        <w:tc>
          <w:tcPr>
            <w:tcW w:w="2203" w:type="dxa"/>
          </w:tcPr>
          <w:p w14:paraId="1FBB48A4" w14:textId="59D91611"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6EDE7904" w14:textId="78307CD0"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67D58C8E" w14:textId="77313451"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6DF3DC88" w14:textId="77777777" w:rsidTr="692CE301">
        <w:tc>
          <w:tcPr>
            <w:tcW w:w="1084" w:type="dxa"/>
          </w:tcPr>
          <w:p w14:paraId="7EDA34CC" w14:textId="70095906" w:rsidR="00E572DA" w:rsidRPr="00303DED" w:rsidRDefault="00E572DA" w:rsidP="00E572DA">
            <w:pPr>
              <w:pStyle w:val="notoc"/>
              <w:numPr>
                <w:ilvl w:val="0"/>
                <w:numId w:val="0"/>
              </w:numPr>
              <w:ind w:left="720" w:hanging="662"/>
              <w:rPr>
                <w:rFonts w:cstheme="minorHAnsi"/>
                <w:b/>
                <w:szCs w:val="24"/>
              </w:rPr>
            </w:pPr>
            <w:r>
              <w:rPr>
                <w:rFonts w:cstheme="minorHAnsi"/>
                <w:b/>
                <w:szCs w:val="24"/>
              </w:rPr>
              <w:t>6</w:t>
            </w:r>
            <w:r w:rsidRPr="00303DED">
              <w:rPr>
                <w:rFonts w:cstheme="minorHAnsi"/>
                <w:b/>
                <w:szCs w:val="24"/>
              </w:rPr>
              <w:t>.0</w:t>
            </w:r>
          </w:p>
        </w:tc>
        <w:tc>
          <w:tcPr>
            <w:tcW w:w="13410" w:type="dxa"/>
            <w:gridSpan w:val="7"/>
            <w:vAlign w:val="center"/>
          </w:tcPr>
          <w:p w14:paraId="14286D40" w14:textId="77777777" w:rsidR="00E572DA" w:rsidRPr="00303DED" w:rsidRDefault="00E572DA" w:rsidP="00E572DA">
            <w:pPr>
              <w:rPr>
                <w:rFonts w:asciiTheme="minorHAnsi" w:hAnsiTheme="minorHAnsi" w:cstheme="minorHAnsi"/>
                <w:b/>
              </w:rPr>
            </w:pPr>
            <w:r w:rsidRPr="00303DED">
              <w:rPr>
                <w:rFonts w:asciiTheme="minorHAnsi" w:hAnsiTheme="minorHAnsi" w:cstheme="minorHAnsi"/>
                <w:b/>
              </w:rPr>
              <w:t>Change Control</w:t>
            </w:r>
          </w:p>
        </w:tc>
      </w:tr>
      <w:tr w:rsidR="00E572DA" w:rsidRPr="00303DED" w14:paraId="7EC70551" w14:textId="77777777" w:rsidTr="692CE301">
        <w:tc>
          <w:tcPr>
            <w:tcW w:w="1084" w:type="dxa"/>
            <w:vAlign w:val="center"/>
          </w:tcPr>
          <w:p w14:paraId="3F6034A8" w14:textId="394D6CD1" w:rsidR="00E572DA" w:rsidRPr="00303DED" w:rsidRDefault="00E572DA" w:rsidP="00E572DA">
            <w:pPr>
              <w:pStyle w:val="notoc"/>
              <w:numPr>
                <w:ilvl w:val="0"/>
                <w:numId w:val="0"/>
              </w:numPr>
              <w:ind w:left="720" w:hanging="662"/>
              <w:rPr>
                <w:rFonts w:cstheme="minorHAnsi"/>
                <w:szCs w:val="24"/>
              </w:rPr>
            </w:pPr>
            <w:r>
              <w:rPr>
                <w:rFonts w:cstheme="minorHAnsi"/>
                <w:szCs w:val="24"/>
              </w:rPr>
              <w:t>6</w:t>
            </w:r>
            <w:r w:rsidRPr="00303DED">
              <w:rPr>
                <w:rFonts w:cstheme="minorHAnsi"/>
                <w:szCs w:val="24"/>
              </w:rPr>
              <w:t>.1</w:t>
            </w:r>
          </w:p>
        </w:tc>
        <w:tc>
          <w:tcPr>
            <w:tcW w:w="8010" w:type="dxa"/>
            <w:gridSpan w:val="2"/>
            <w:vAlign w:val="center"/>
          </w:tcPr>
          <w:p w14:paraId="68D0F68F" w14:textId="0CC14ECE" w:rsidR="00E572DA" w:rsidRPr="00303DED" w:rsidRDefault="00E572DA" w:rsidP="00E572DA">
            <w:pPr>
              <w:rPr>
                <w:rFonts w:asciiTheme="minorHAnsi" w:eastAsia="Calibri" w:hAnsiTheme="minorHAnsi" w:cstheme="minorHAnsi"/>
              </w:rPr>
            </w:pPr>
            <w:r w:rsidRPr="00303DED">
              <w:rPr>
                <w:rFonts w:asciiTheme="minorHAnsi" w:eastAsia="Calibri" w:hAnsiTheme="minorHAnsi" w:cstheme="minorHAnsi"/>
              </w:rPr>
              <w:t xml:space="preserve">Changes to the procedures shall go through change control system. The change control system will include maintenance of a revision history file and justification for changes initiated by both parties  </w:t>
            </w:r>
          </w:p>
        </w:tc>
        <w:tc>
          <w:tcPr>
            <w:tcW w:w="2203" w:type="dxa"/>
          </w:tcPr>
          <w:p w14:paraId="338FAA83" w14:textId="77777777"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298D1FE9" w14:textId="77777777"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260DE997" w14:textId="77777777"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694C75E3" w14:textId="77777777" w:rsidTr="692CE301">
        <w:trPr>
          <w:trHeight w:val="300"/>
        </w:trPr>
        <w:tc>
          <w:tcPr>
            <w:tcW w:w="1084" w:type="dxa"/>
            <w:vAlign w:val="center"/>
          </w:tcPr>
          <w:p w14:paraId="3423EEDC" w14:textId="63F9380A" w:rsidR="00E572DA" w:rsidRPr="00303DED" w:rsidRDefault="00E572DA" w:rsidP="00E572DA">
            <w:pPr>
              <w:pStyle w:val="notoc"/>
              <w:numPr>
                <w:ilvl w:val="0"/>
                <w:numId w:val="0"/>
              </w:numPr>
              <w:ind w:left="720" w:hanging="662"/>
              <w:rPr>
                <w:rFonts w:cstheme="minorHAnsi"/>
              </w:rPr>
            </w:pPr>
            <w:r>
              <w:rPr>
                <w:rFonts w:cstheme="minorHAnsi"/>
                <w:szCs w:val="24"/>
              </w:rPr>
              <w:t>6.2</w:t>
            </w:r>
          </w:p>
        </w:tc>
        <w:tc>
          <w:tcPr>
            <w:tcW w:w="8010" w:type="dxa"/>
            <w:gridSpan w:val="2"/>
            <w:vAlign w:val="center"/>
          </w:tcPr>
          <w:p w14:paraId="4FA16272" w14:textId="2C256DAB" w:rsidR="00E572DA" w:rsidRPr="00303DED" w:rsidRDefault="00E572DA" w:rsidP="00E572DA">
            <w:pPr>
              <w:rPr>
                <w:rFonts w:asciiTheme="minorHAnsi" w:eastAsia="Calibri" w:hAnsiTheme="minorHAnsi" w:cstheme="minorHAnsi"/>
              </w:rPr>
            </w:pPr>
            <w:r w:rsidRPr="00303DED">
              <w:rPr>
                <w:rFonts w:asciiTheme="minorHAnsi" w:eastAsia="Calibri" w:hAnsiTheme="minorHAnsi" w:cstheme="minorHAnsi"/>
              </w:rPr>
              <w:t>Have established written procedures for control of changes impacting the Product including manufacturing components or process, computer hardware/software, Product specifications, test methods, vendors, and subcontractors, if applicable.</w:t>
            </w:r>
          </w:p>
        </w:tc>
        <w:tc>
          <w:tcPr>
            <w:tcW w:w="2203" w:type="dxa"/>
          </w:tcPr>
          <w:p w14:paraId="7D4A7EE9" w14:textId="531F5F46" w:rsidR="00E572DA" w:rsidRPr="00303DED" w:rsidRDefault="00E572DA" w:rsidP="00E572DA">
            <w:pPr>
              <w:rPr>
                <w:rFonts w:asciiTheme="minorHAnsi" w:eastAsia="Calibri" w:hAnsiTheme="minorHAnsi" w:cstheme="minorHAnsi"/>
              </w:rPr>
            </w:pPr>
            <w:r w:rsidRPr="00303DED">
              <w:rPr>
                <w:rFonts w:asciiTheme="minorHAnsi" w:hAnsiTheme="minorHAnsi" w:cstheme="minorHAnsi"/>
                <w:b/>
                <w:snapToGrid w:val="0"/>
              </w:rPr>
              <w:fldChar w:fldCharType="begin">
                <w:ffData>
                  <w:name w:val="Check6"/>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r w:rsidRPr="00303DED">
              <w:rPr>
                <w:rFonts w:asciiTheme="minorHAnsi" w:eastAsia="Calibri" w:hAnsiTheme="minorHAnsi" w:cstheme="minorHAnsi"/>
                <w:b/>
                <w:bCs/>
                <w:spacing w:val="-1"/>
              </w:rPr>
              <w:t xml:space="preserve"> </w:t>
            </w:r>
          </w:p>
        </w:tc>
        <w:tc>
          <w:tcPr>
            <w:tcW w:w="1493" w:type="dxa"/>
            <w:gridSpan w:val="2"/>
          </w:tcPr>
          <w:p w14:paraId="2DF3A622" w14:textId="7596F41E" w:rsidR="00E572DA" w:rsidRPr="00303DED" w:rsidRDefault="00E572DA" w:rsidP="00E572DA">
            <w:pPr>
              <w:rPr>
                <w:rFonts w:asciiTheme="minorHAnsi" w:eastAsia="Calibri" w:hAnsiTheme="minorHAnsi" w:cstheme="minorHAnsi"/>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773938FF" w14:textId="3B200E1F" w:rsidR="00E572DA" w:rsidRPr="00303DED" w:rsidRDefault="00E572DA" w:rsidP="00E572DA">
            <w:pPr>
              <w:rPr>
                <w:rFonts w:asciiTheme="minorHAnsi" w:eastAsia="Calibri" w:hAnsiTheme="minorHAnsi" w:cstheme="minorHAnsi"/>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28DD3D9F" w14:textId="77777777" w:rsidTr="692CE301">
        <w:tc>
          <w:tcPr>
            <w:tcW w:w="1084" w:type="dxa"/>
            <w:vAlign w:val="center"/>
          </w:tcPr>
          <w:p w14:paraId="35536AFE" w14:textId="6E7B7AAC" w:rsidR="00E572DA" w:rsidRPr="00303DED" w:rsidRDefault="00E572DA" w:rsidP="00E572DA">
            <w:pPr>
              <w:pStyle w:val="notoc"/>
              <w:numPr>
                <w:ilvl w:val="0"/>
                <w:numId w:val="0"/>
              </w:numPr>
              <w:ind w:left="720" w:hanging="662"/>
              <w:rPr>
                <w:rFonts w:cstheme="minorHAnsi"/>
                <w:szCs w:val="24"/>
              </w:rPr>
            </w:pPr>
            <w:r>
              <w:rPr>
                <w:rFonts w:cstheme="minorHAnsi"/>
                <w:szCs w:val="24"/>
              </w:rPr>
              <w:t>6</w:t>
            </w:r>
            <w:r w:rsidRPr="00303DED">
              <w:rPr>
                <w:rFonts w:cstheme="minorHAnsi"/>
                <w:szCs w:val="24"/>
              </w:rPr>
              <w:t>.</w:t>
            </w:r>
            <w:r>
              <w:rPr>
                <w:rFonts w:cstheme="minorHAnsi"/>
                <w:szCs w:val="24"/>
              </w:rPr>
              <w:t>3</w:t>
            </w:r>
          </w:p>
        </w:tc>
        <w:tc>
          <w:tcPr>
            <w:tcW w:w="8010" w:type="dxa"/>
            <w:gridSpan w:val="2"/>
            <w:vAlign w:val="center"/>
          </w:tcPr>
          <w:p w14:paraId="5C3C70D5" w14:textId="41C6C544" w:rsidR="00E572DA" w:rsidRPr="00303DED" w:rsidRDefault="00E572DA" w:rsidP="00E572DA">
            <w:pPr>
              <w:rPr>
                <w:rFonts w:asciiTheme="minorHAnsi" w:eastAsia="Calibri" w:hAnsiTheme="minorHAnsi" w:cstheme="minorHAnsi"/>
              </w:rPr>
            </w:pPr>
            <w:r w:rsidRPr="00303DED">
              <w:rPr>
                <w:rFonts w:asciiTheme="minorHAnsi" w:eastAsia="Calibri" w:hAnsiTheme="minorHAnsi" w:cstheme="minorHAnsi"/>
              </w:rPr>
              <w:t>Notify in writing either entity about making changes which could impact the product identity, strength, safety, potency, stability, purity, or regulatory status prior to implementation of the change.</w:t>
            </w:r>
          </w:p>
        </w:tc>
        <w:tc>
          <w:tcPr>
            <w:tcW w:w="2203" w:type="dxa"/>
          </w:tcPr>
          <w:p w14:paraId="15C17E10" w14:textId="77777777" w:rsidR="00E572DA" w:rsidRPr="00303DED" w:rsidRDefault="00E572DA" w:rsidP="00E572DA">
            <w:pPr>
              <w:spacing w:before="120"/>
              <w:rPr>
                <w:rFonts w:asciiTheme="minorHAnsi" w:eastAsia="Calibri" w:hAnsiTheme="minorHAnsi" w:cstheme="minorHAnsi"/>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3B0DE7C1" w14:textId="77777777" w:rsidR="00E572DA" w:rsidRPr="00303DED" w:rsidRDefault="00E572DA" w:rsidP="00E572DA">
            <w:pPr>
              <w:spacing w:before="120"/>
              <w:rPr>
                <w:rFonts w:asciiTheme="minorHAnsi" w:eastAsia="Calibri" w:hAnsiTheme="minorHAnsi" w:cstheme="minorHAnsi"/>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1F80BCF1" w14:textId="77777777" w:rsidR="00E572DA" w:rsidRPr="00303DED" w:rsidRDefault="00E572DA" w:rsidP="00E572DA">
            <w:pPr>
              <w:spacing w:before="120"/>
              <w:rPr>
                <w:rFonts w:asciiTheme="minorHAnsi" w:eastAsia="Calibri" w:hAnsiTheme="minorHAnsi" w:cstheme="minorHAnsi"/>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2BCC1855" w14:textId="77777777" w:rsidTr="692CE301">
        <w:tc>
          <w:tcPr>
            <w:tcW w:w="1084" w:type="dxa"/>
            <w:vAlign w:val="center"/>
          </w:tcPr>
          <w:p w14:paraId="1E2BA489" w14:textId="3E5F7983" w:rsidR="00E572DA" w:rsidRPr="00303DED" w:rsidRDefault="642F1796" w:rsidP="692CE301">
            <w:pPr>
              <w:pStyle w:val="notoc1"/>
              <w:numPr>
                <w:ilvl w:val="0"/>
                <w:numId w:val="0"/>
              </w:numPr>
              <w:ind w:left="360" w:hanging="360"/>
              <w:rPr>
                <w:b/>
                <w:bCs/>
              </w:rPr>
            </w:pPr>
            <w:r w:rsidRPr="692CE301">
              <w:rPr>
                <w:b/>
                <w:bCs/>
              </w:rPr>
              <w:t>7.0</w:t>
            </w:r>
          </w:p>
        </w:tc>
        <w:tc>
          <w:tcPr>
            <w:tcW w:w="13410" w:type="dxa"/>
            <w:gridSpan w:val="7"/>
            <w:vAlign w:val="center"/>
          </w:tcPr>
          <w:p w14:paraId="0B53E02F" w14:textId="2FCAE797" w:rsidR="00E572DA" w:rsidRPr="00303DED" w:rsidRDefault="00E572DA" w:rsidP="00E572DA">
            <w:pPr>
              <w:pStyle w:val="Heading3"/>
              <w:spacing w:line="259" w:lineRule="auto"/>
              <w:rPr>
                <w:rFonts w:asciiTheme="minorHAnsi" w:hAnsiTheme="minorHAnsi" w:cstheme="minorHAnsi"/>
              </w:rPr>
            </w:pPr>
            <w:r w:rsidRPr="00303DED">
              <w:rPr>
                <w:rFonts w:asciiTheme="minorHAnsi" w:hAnsiTheme="minorHAnsi" w:cstheme="minorHAnsi"/>
              </w:rPr>
              <w:t>Events and Deviations</w:t>
            </w:r>
          </w:p>
        </w:tc>
      </w:tr>
      <w:tr w:rsidR="00E572DA" w:rsidRPr="00303DED" w14:paraId="1F1B4733" w14:textId="77777777" w:rsidTr="692CE301">
        <w:tc>
          <w:tcPr>
            <w:tcW w:w="1084" w:type="dxa"/>
            <w:vAlign w:val="center"/>
          </w:tcPr>
          <w:p w14:paraId="4FCE43A1" w14:textId="28A7997F" w:rsidR="00E572DA" w:rsidRPr="00303DED" w:rsidRDefault="642F1796" w:rsidP="692CE301">
            <w:pPr>
              <w:pStyle w:val="notoc"/>
              <w:numPr>
                <w:ilvl w:val="0"/>
                <w:numId w:val="0"/>
              </w:numPr>
            </w:pPr>
            <w:r w:rsidRPr="692CE301">
              <w:lastRenderedPageBreak/>
              <w:t>7.1</w:t>
            </w:r>
          </w:p>
        </w:tc>
        <w:tc>
          <w:tcPr>
            <w:tcW w:w="8010" w:type="dxa"/>
            <w:gridSpan w:val="2"/>
            <w:vAlign w:val="center"/>
          </w:tcPr>
          <w:p w14:paraId="37054DA8" w14:textId="3FCE1A87" w:rsidR="00E572DA" w:rsidRPr="00303DED" w:rsidRDefault="00E572DA" w:rsidP="00E572DA">
            <w:pPr>
              <w:rPr>
                <w:rFonts w:asciiTheme="minorHAnsi" w:eastAsia="Calibri" w:hAnsiTheme="minorHAnsi" w:cstheme="minorHAnsi"/>
              </w:rPr>
            </w:pPr>
            <w:r w:rsidRPr="00303DED">
              <w:rPr>
                <w:rFonts w:asciiTheme="minorHAnsi" w:eastAsia="Calibri" w:hAnsiTheme="minorHAnsi" w:cstheme="minorHAnsi"/>
              </w:rPr>
              <w:t xml:space="preserve">Have a system to manage events and deviations. </w:t>
            </w:r>
          </w:p>
        </w:tc>
        <w:tc>
          <w:tcPr>
            <w:tcW w:w="2203" w:type="dxa"/>
          </w:tcPr>
          <w:p w14:paraId="6180FB86" w14:textId="77777777"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2C3E2730" w14:textId="77777777"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6772184E" w14:textId="77777777"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3D56C2E1" w14:textId="77777777" w:rsidTr="692CE301">
        <w:tc>
          <w:tcPr>
            <w:tcW w:w="1084" w:type="dxa"/>
            <w:vAlign w:val="center"/>
          </w:tcPr>
          <w:p w14:paraId="7487215A" w14:textId="46676802" w:rsidR="00E572DA" w:rsidRPr="00303DED" w:rsidRDefault="642F1796" w:rsidP="692CE301">
            <w:pPr>
              <w:pStyle w:val="notoc"/>
              <w:numPr>
                <w:ilvl w:val="0"/>
                <w:numId w:val="0"/>
              </w:numPr>
            </w:pPr>
            <w:r w:rsidRPr="692CE301">
              <w:t>7.2</w:t>
            </w:r>
          </w:p>
        </w:tc>
        <w:tc>
          <w:tcPr>
            <w:tcW w:w="8010" w:type="dxa"/>
            <w:gridSpan w:val="2"/>
            <w:vAlign w:val="center"/>
          </w:tcPr>
          <w:p w14:paraId="7F1771E0" w14:textId="0660728D" w:rsidR="00E572DA" w:rsidRPr="00303DED" w:rsidRDefault="00E572DA" w:rsidP="00E572DA">
            <w:pPr>
              <w:rPr>
                <w:rFonts w:asciiTheme="minorHAnsi" w:eastAsia="Calibri" w:hAnsiTheme="minorHAnsi" w:cstheme="minorHAnsi"/>
              </w:rPr>
            </w:pPr>
            <w:r w:rsidRPr="00303DED">
              <w:rPr>
                <w:rFonts w:asciiTheme="minorHAnsi" w:eastAsia="Calibri" w:hAnsiTheme="minorHAnsi" w:cstheme="minorHAnsi"/>
              </w:rPr>
              <w:t xml:space="preserve">Document and investigate events and deviations as it relates to the Product, process, or procedure. </w:t>
            </w:r>
          </w:p>
        </w:tc>
        <w:tc>
          <w:tcPr>
            <w:tcW w:w="2203" w:type="dxa"/>
          </w:tcPr>
          <w:p w14:paraId="4178AC11" w14:textId="77777777"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4D6DCE3C" w14:textId="77777777"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088DA745" w14:textId="77777777"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46704E50" w14:textId="77777777" w:rsidTr="692CE301">
        <w:tc>
          <w:tcPr>
            <w:tcW w:w="1084" w:type="dxa"/>
            <w:vAlign w:val="center"/>
          </w:tcPr>
          <w:p w14:paraId="447F1026" w14:textId="68BB8530" w:rsidR="00E572DA" w:rsidRPr="00303DED" w:rsidRDefault="642F1796" w:rsidP="692CE301">
            <w:pPr>
              <w:pStyle w:val="notoc"/>
              <w:numPr>
                <w:ilvl w:val="0"/>
                <w:numId w:val="0"/>
              </w:numPr>
            </w:pPr>
            <w:r w:rsidRPr="692CE301">
              <w:t>7.3</w:t>
            </w:r>
          </w:p>
        </w:tc>
        <w:tc>
          <w:tcPr>
            <w:tcW w:w="8010" w:type="dxa"/>
            <w:gridSpan w:val="2"/>
            <w:vAlign w:val="center"/>
          </w:tcPr>
          <w:p w14:paraId="599B568C" w14:textId="22ADF876" w:rsidR="00E572DA" w:rsidRPr="00303DED" w:rsidRDefault="00E572DA" w:rsidP="00E572DA">
            <w:pPr>
              <w:rPr>
                <w:rFonts w:asciiTheme="minorHAnsi" w:eastAsia="Calibri" w:hAnsiTheme="minorHAnsi" w:cstheme="minorHAnsi"/>
              </w:rPr>
            </w:pPr>
            <w:r w:rsidRPr="00303DED">
              <w:rPr>
                <w:rFonts w:asciiTheme="minorHAnsi" w:eastAsia="Calibri" w:hAnsiTheme="minorHAnsi" w:cstheme="minorHAnsi"/>
              </w:rPr>
              <w:t>Conduct the risk assessment for events and deviations to determine impact upon the product, Identify and implement associated corrective and preventive actions.</w:t>
            </w:r>
          </w:p>
        </w:tc>
        <w:tc>
          <w:tcPr>
            <w:tcW w:w="2203" w:type="dxa"/>
          </w:tcPr>
          <w:p w14:paraId="37542369" w14:textId="77777777"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31DF31DC" w14:textId="77777777"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5A88A009" w14:textId="77777777"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08B0BBF8" w14:textId="77777777" w:rsidTr="692CE301">
        <w:tc>
          <w:tcPr>
            <w:tcW w:w="1084" w:type="dxa"/>
            <w:vAlign w:val="center"/>
          </w:tcPr>
          <w:p w14:paraId="5D79331E" w14:textId="23A3BE0E" w:rsidR="00E572DA" w:rsidRPr="00303DED" w:rsidRDefault="642F1796" w:rsidP="692CE301">
            <w:pPr>
              <w:pStyle w:val="notoc"/>
              <w:numPr>
                <w:ilvl w:val="0"/>
                <w:numId w:val="0"/>
              </w:numPr>
            </w:pPr>
            <w:r w:rsidRPr="692CE301">
              <w:t>7.4</w:t>
            </w:r>
          </w:p>
        </w:tc>
        <w:tc>
          <w:tcPr>
            <w:tcW w:w="8010" w:type="dxa"/>
            <w:gridSpan w:val="2"/>
            <w:vAlign w:val="center"/>
          </w:tcPr>
          <w:p w14:paraId="0DAB00DC" w14:textId="77777777" w:rsidR="00E572DA" w:rsidRPr="00303DED" w:rsidRDefault="00E572DA" w:rsidP="00E572DA">
            <w:pPr>
              <w:rPr>
                <w:rFonts w:asciiTheme="minorHAnsi" w:eastAsia="Calibri" w:hAnsiTheme="minorHAnsi" w:cstheme="minorHAnsi"/>
              </w:rPr>
            </w:pPr>
            <w:r w:rsidRPr="00303DED">
              <w:rPr>
                <w:rFonts w:asciiTheme="minorHAnsi" w:eastAsia="Calibri" w:hAnsiTheme="minorHAnsi" w:cstheme="minorHAnsi"/>
              </w:rPr>
              <w:t>Notify the other entity of events and deviations with potential clinical impact within [INSERT] business days.</w:t>
            </w:r>
          </w:p>
        </w:tc>
        <w:tc>
          <w:tcPr>
            <w:tcW w:w="2203" w:type="dxa"/>
          </w:tcPr>
          <w:p w14:paraId="744CAE2B" w14:textId="77777777"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3CC294F1" w14:textId="77777777"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0FD8BBFE" w14:textId="77777777"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34E75FB7" w14:textId="77777777" w:rsidTr="692CE301">
        <w:tc>
          <w:tcPr>
            <w:tcW w:w="1084" w:type="dxa"/>
          </w:tcPr>
          <w:p w14:paraId="60E11F9A" w14:textId="6BBE425D" w:rsidR="00E572DA" w:rsidRPr="00303DED" w:rsidRDefault="00E572DA" w:rsidP="00E572DA">
            <w:pPr>
              <w:pStyle w:val="notoc1"/>
              <w:numPr>
                <w:ilvl w:val="0"/>
                <w:numId w:val="0"/>
              </w:numPr>
              <w:ind w:left="66" w:hanging="24"/>
              <w:rPr>
                <w:rFonts w:cstheme="minorHAnsi"/>
                <w:b/>
                <w:szCs w:val="24"/>
              </w:rPr>
            </w:pPr>
            <w:r>
              <w:rPr>
                <w:rFonts w:cstheme="minorHAnsi"/>
                <w:b/>
                <w:szCs w:val="24"/>
              </w:rPr>
              <w:t>8</w:t>
            </w:r>
            <w:r w:rsidRPr="00303DED">
              <w:rPr>
                <w:rFonts w:cstheme="minorHAnsi"/>
                <w:b/>
                <w:szCs w:val="24"/>
              </w:rPr>
              <w:t>.0</w:t>
            </w:r>
          </w:p>
        </w:tc>
        <w:tc>
          <w:tcPr>
            <w:tcW w:w="13410" w:type="dxa"/>
            <w:gridSpan w:val="7"/>
            <w:vAlign w:val="center"/>
          </w:tcPr>
          <w:p w14:paraId="378643E4" w14:textId="0A2FCD89" w:rsidR="00E572DA" w:rsidRPr="00303DED" w:rsidRDefault="00E572DA" w:rsidP="00E572DA">
            <w:pPr>
              <w:pStyle w:val="Heading3"/>
              <w:rPr>
                <w:rFonts w:asciiTheme="minorHAnsi" w:eastAsia="Calibri" w:hAnsiTheme="minorHAnsi" w:cstheme="minorHAnsi"/>
              </w:rPr>
            </w:pPr>
            <w:bookmarkStart w:id="25" w:name="_Toc518978638"/>
            <w:r w:rsidRPr="00303DED">
              <w:rPr>
                <w:rFonts w:asciiTheme="minorHAnsi" w:hAnsiTheme="minorHAnsi" w:cstheme="minorHAnsi"/>
              </w:rPr>
              <w:t>Complaints and Recalls</w:t>
            </w:r>
            <w:bookmarkEnd w:id="25"/>
          </w:p>
        </w:tc>
      </w:tr>
      <w:tr w:rsidR="00E572DA" w:rsidRPr="00303DED" w14:paraId="2B1D7449" w14:textId="77777777" w:rsidTr="692CE301">
        <w:tc>
          <w:tcPr>
            <w:tcW w:w="1084" w:type="dxa"/>
          </w:tcPr>
          <w:p w14:paraId="2B4FB9D0" w14:textId="7D0481F4" w:rsidR="00E572DA" w:rsidRPr="00303DED" w:rsidRDefault="642F1796" w:rsidP="692CE301">
            <w:pPr>
              <w:pStyle w:val="notoc"/>
              <w:numPr>
                <w:ilvl w:val="0"/>
                <w:numId w:val="0"/>
              </w:numPr>
              <w:ind w:hanging="24"/>
            </w:pPr>
            <w:r w:rsidRPr="692CE301">
              <w:t>8.1</w:t>
            </w:r>
          </w:p>
        </w:tc>
        <w:tc>
          <w:tcPr>
            <w:tcW w:w="8010" w:type="dxa"/>
            <w:gridSpan w:val="2"/>
            <w:vAlign w:val="center"/>
          </w:tcPr>
          <w:p w14:paraId="2C981B3C" w14:textId="07218A62" w:rsidR="00E572DA" w:rsidRPr="00303DED" w:rsidRDefault="00E572DA" w:rsidP="00E572DA">
            <w:pPr>
              <w:rPr>
                <w:rFonts w:asciiTheme="minorHAnsi" w:eastAsia="Calibri" w:hAnsiTheme="minorHAnsi" w:cstheme="minorHAnsi"/>
              </w:rPr>
            </w:pPr>
            <w:r w:rsidRPr="00303DED">
              <w:rPr>
                <w:rFonts w:asciiTheme="minorHAnsi" w:eastAsia="Calibri" w:hAnsiTheme="minorHAnsi" w:cstheme="minorHAnsi"/>
              </w:rPr>
              <w:t>Have written policies and procedures to document, investigate, evaluate, and respond to all quality related complaints.</w:t>
            </w:r>
          </w:p>
        </w:tc>
        <w:tc>
          <w:tcPr>
            <w:tcW w:w="2203" w:type="dxa"/>
          </w:tcPr>
          <w:p w14:paraId="625988E3" w14:textId="77777777" w:rsidR="00E572DA" w:rsidRPr="00303DED" w:rsidRDefault="00E572DA" w:rsidP="00E572DA">
            <w:pPr>
              <w:spacing w:before="120"/>
              <w:rPr>
                <w:rFonts w:asciiTheme="minorHAnsi" w:eastAsia="Calibri" w:hAnsiTheme="minorHAnsi" w:cstheme="minorHAnsi"/>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1FE5603B" w14:textId="77777777" w:rsidR="00E572DA" w:rsidRPr="00303DED" w:rsidRDefault="00E572DA" w:rsidP="00E572DA">
            <w:pPr>
              <w:spacing w:before="120"/>
              <w:rPr>
                <w:rFonts w:asciiTheme="minorHAnsi" w:eastAsia="Calibri" w:hAnsiTheme="minorHAnsi" w:cstheme="minorHAnsi"/>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3DA98343" w14:textId="6ED8C0D6" w:rsidR="00E572DA" w:rsidRPr="00303DED" w:rsidRDefault="00E572DA" w:rsidP="00E572DA">
            <w:pPr>
              <w:spacing w:before="120"/>
              <w:rPr>
                <w:rFonts w:asciiTheme="minorHAnsi" w:eastAsia="Calibri" w:hAnsiTheme="minorHAnsi" w:cstheme="minorHAnsi"/>
              </w:rPr>
            </w:pPr>
            <w:r w:rsidRPr="00303DED">
              <w:rPr>
                <w:rFonts w:asciiTheme="minorHAnsi" w:hAnsiTheme="minorHAnsi" w:cstheme="minorHAnsi"/>
                <w:b/>
                <w:bCs/>
                <w:snapToGrid w:val="0"/>
              </w:rPr>
              <w:fldChar w:fldCharType="begin">
                <w:ffData>
                  <w:name w:val=""/>
                  <w:enabled/>
                  <w:calcOnExit w:val="0"/>
                  <w:checkBox>
                    <w:size w:val="20"/>
                    <w:default w:val="0"/>
                  </w:checkBox>
                </w:ffData>
              </w:fldChar>
            </w:r>
            <w:r w:rsidRPr="00303DED">
              <w:rPr>
                <w:rFonts w:asciiTheme="minorHAnsi" w:hAnsiTheme="minorHAnsi" w:cstheme="minorHAnsi"/>
                <w:b/>
                <w:bCs/>
                <w:snapToGrid w:val="0"/>
              </w:rPr>
              <w:instrText xml:space="preserve"> FORMCHECKBOX </w:instrText>
            </w:r>
            <w:r w:rsidR="007C2956">
              <w:rPr>
                <w:rFonts w:asciiTheme="minorHAnsi" w:hAnsiTheme="minorHAnsi" w:cstheme="minorHAnsi"/>
                <w:b/>
                <w:bCs/>
                <w:snapToGrid w:val="0"/>
              </w:rPr>
            </w:r>
            <w:r w:rsidR="007C2956">
              <w:rPr>
                <w:rFonts w:asciiTheme="minorHAnsi" w:hAnsiTheme="minorHAnsi" w:cstheme="minorHAnsi"/>
                <w:b/>
                <w:bCs/>
                <w:snapToGrid w:val="0"/>
              </w:rPr>
              <w:fldChar w:fldCharType="separate"/>
            </w:r>
            <w:r w:rsidRPr="00303DED">
              <w:rPr>
                <w:rFonts w:asciiTheme="minorHAnsi" w:hAnsiTheme="minorHAnsi" w:cstheme="minorHAnsi"/>
                <w:b/>
                <w:bCs/>
                <w:snapToGrid w:val="0"/>
              </w:rPr>
              <w:fldChar w:fldCharType="end"/>
            </w:r>
          </w:p>
        </w:tc>
      </w:tr>
      <w:tr w:rsidR="00E572DA" w:rsidRPr="00303DED" w14:paraId="02FC50A1" w14:textId="77777777" w:rsidTr="692CE301">
        <w:tc>
          <w:tcPr>
            <w:tcW w:w="1084" w:type="dxa"/>
          </w:tcPr>
          <w:p w14:paraId="7D490287" w14:textId="124CD5A1" w:rsidR="00E572DA" w:rsidRPr="00303DED" w:rsidRDefault="642F1796" w:rsidP="692CE301">
            <w:pPr>
              <w:pStyle w:val="notoc"/>
              <w:numPr>
                <w:ilvl w:val="0"/>
                <w:numId w:val="0"/>
              </w:numPr>
              <w:ind w:hanging="24"/>
            </w:pPr>
            <w:r w:rsidRPr="692CE301">
              <w:t>8.2</w:t>
            </w:r>
          </w:p>
        </w:tc>
        <w:tc>
          <w:tcPr>
            <w:tcW w:w="8010" w:type="dxa"/>
            <w:gridSpan w:val="2"/>
            <w:vAlign w:val="center"/>
          </w:tcPr>
          <w:p w14:paraId="74F300DB" w14:textId="37930E81" w:rsidR="00E572DA" w:rsidRPr="00303DED" w:rsidRDefault="00E572DA" w:rsidP="00E572DA">
            <w:pPr>
              <w:spacing w:line="259" w:lineRule="auto"/>
              <w:rPr>
                <w:rFonts w:asciiTheme="minorHAnsi" w:eastAsia="Calibri" w:hAnsiTheme="minorHAnsi" w:cstheme="minorHAnsi"/>
              </w:rPr>
            </w:pPr>
            <w:r w:rsidRPr="00303DED">
              <w:rPr>
                <w:rFonts w:asciiTheme="minorHAnsi" w:eastAsia="Calibri" w:hAnsiTheme="minorHAnsi" w:cstheme="minorHAnsi"/>
              </w:rPr>
              <w:t xml:space="preserve">Monitor and track complaints. Implement corrective and preventive actions, as necessary. </w:t>
            </w:r>
          </w:p>
        </w:tc>
        <w:tc>
          <w:tcPr>
            <w:tcW w:w="2203" w:type="dxa"/>
          </w:tcPr>
          <w:p w14:paraId="2974CFAA" w14:textId="61375661"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014F7B36" w14:textId="7B862E5E"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613680E9" w14:textId="2CF64CC7"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2E8361FD" w14:textId="77777777" w:rsidTr="692CE301">
        <w:trPr>
          <w:trHeight w:val="300"/>
        </w:trPr>
        <w:tc>
          <w:tcPr>
            <w:tcW w:w="1084" w:type="dxa"/>
          </w:tcPr>
          <w:p w14:paraId="0CB7B34A" w14:textId="4C7EAD58" w:rsidR="00E572DA" w:rsidRPr="00303DED" w:rsidRDefault="642F1796" w:rsidP="692CE301">
            <w:pPr>
              <w:pStyle w:val="notoc"/>
              <w:numPr>
                <w:ilvl w:val="0"/>
                <w:numId w:val="0"/>
              </w:numPr>
            </w:pPr>
            <w:r w:rsidRPr="692CE301">
              <w:t>8.3</w:t>
            </w:r>
          </w:p>
        </w:tc>
        <w:tc>
          <w:tcPr>
            <w:tcW w:w="8010" w:type="dxa"/>
            <w:gridSpan w:val="2"/>
            <w:vAlign w:val="center"/>
          </w:tcPr>
          <w:p w14:paraId="253E8197" w14:textId="6AE23435" w:rsidR="00E572DA" w:rsidRPr="00303DED" w:rsidRDefault="00E572DA" w:rsidP="00E572DA">
            <w:pPr>
              <w:spacing w:line="259" w:lineRule="auto"/>
              <w:rPr>
                <w:rFonts w:asciiTheme="minorHAnsi" w:eastAsia="Calibri" w:hAnsiTheme="minorHAnsi" w:cstheme="minorHAnsi"/>
              </w:rPr>
            </w:pPr>
            <w:r w:rsidRPr="00303DED">
              <w:rPr>
                <w:rFonts w:asciiTheme="minorHAnsi" w:eastAsia="Calibri" w:hAnsiTheme="minorHAnsi" w:cstheme="minorHAnsi"/>
              </w:rPr>
              <w:t xml:space="preserve">Have written policies and procedures to issue and to respond to a product recall. </w:t>
            </w:r>
          </w:p>
        </w:tc>
        <w:tc>
          <w:tcPr>
            <w:tcW w:w="2203" w:type="dxa"/>
          </w:tcPr>
          <w:p w14:paraId="7AC79A60" w14:textId="2563952D" w:rsidR="00E572DA" w:rsidRPr="00303DED" w:rsidRDefault="00E572DA" w:rsidP="00E572DA">
            <w:pPr>
              <w:rPr>
                <w:rFonts w:asciiTheme="minorHAnsi" w:hAnsiTheme="minorHAnsi" w:cstheme="minorHAnsi"/>
                <w:b/>
                <w:bCs/>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3E3FA5AD" w14:textId="785E92F8" w:rsidR="00E572DA" w:rsidRPr="00303DED" w:rsidRDefault="00E572DA" w:rsidP="00E572DA">
            <w:pPr>
              <w:rPr>
                <w:rFonts w:asciiTheme="minorHAnsi" w:hAnsiTheme="minorHAnsi" w:cstheme="minorHAnsi"/>
                <w:b/>
                <w:bCs/>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3854BC5D" w14:textId="5F393A10" w:rsidR="00E572DA" w:rsidRPr="00303DED" w:rsidRDefault="00E572DA" w:rsidP="00E572DA">
            <w:pPr>
              <w:rPr>
                <w:rFonts w:asciiTheme="minorHAnsi" w:hAnsiTheme="minorHAnsi" w:cstheme="minorHAnsi"/>
                <w:b/>
                <w:bCs/>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644546BA" w14:textId="77777777" w:rsidTr="692CE301">
        <w:trPr>
          <w:trHeight w:val="300"/>
        </w:trPr>
        <w:tc>
          <w:tcPr>
            <w:tcW w:w="1084" w:type="dxa"/>
          </w:tcPr>
          <w:p w14:paraId="37CD2857" w14:textId="094728CE" w:rsidR="00E572DA" w:rsidRDefault="642F1796" w:rsidP="692CE301">
            <w:pPr>
              <w:pStyle w:val="notoc"/>
              <w:numPr>
                <w:ilvl w:val="0"/>
                <w:numId w:val="0"/>
              </w:numPr>
            </w:pPr>
            <w:r w:rsidRPr="692CE301">
              <w:t>8.4</w:t>
            </w:r>
          </w:p>
        </w:tc>
        <w:tc>
          <w:tcPr>
            <w:tcW w:w="8010" w:type="dxa"/>
            <w:gridSpan w:val="2"/>
            <w:vAlign w:val="center"/>
          </w:tcPr>
          <w:p w14:paraId="549173C3" w14:textId="2C644DD1" w:rsidR="00E572DA" w:rsidRPr="00303DED" w:rsidRDefault="642F1796" w:rsidP="692CE301">
            <w:pPr>
              <w:spacing w:line="259" w:lineRule="auto"/>
              <w:rPr>
                <w:rFonts w:asciiTheme="minorHAnsi" w:eastAsia="Calibri" w:hAnsiTheme="minorHAnsi" w:cstheme="minorBidi"/>
              </w:rPr>
            </w:pPr>
            <w:r w:rsidRPr="692CE301">
              <w:rPr>
                <w:rFonts w:asciiTheme="minorHAnsi" w:eastAsia="Calibri" w:hAnsiTheme="minorHAnsi" w:cstheme="minorBidi"/>
              </w:rPr>
              <w:t xml:space="preserve">In the event that either entity determines that an event or circumstance has occurred relating to the manufacture or stability of the Drug Product which may result in the need for a recall of the Product, the Manufacturer, and Client shall consult with each other in a timely manner to determine the disposition of the Drug Product. </w:t>
            </w:r>
          </w:p>
        </w:tc>
        <w:tc>
          <w:tcPr>
            <w:tcW w:w="2203" w:type="dxa"/>
          </w:tcPr>
          <w:p w14:paraId="6B12D7BA" w14:textId="51A540FE" w:rsidR="00E572DA" w:rsidRPr="00303DED" w:rsidRDefault="00E572DA" w:rsidP="00E572DA">
            <w:pPr>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4CEAFD3F" w14:textId="4BBB3BCC" w:rsidR="00E572DA" w:rsidRPr="00303DED" w:rsidRDefault="00E572DA" w:rsidP="00E572DA">
            <w:pPr>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6E022B55" w14:textId="68F1E4B0" w:rsidR="00E572DA" w:rsidRPr="00303DED" w:rsidRDefault="00E572DA" w:rsidP="00E572DA">
            <w:pPr>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14F04374" w14:textId="77777777" w:rsidTr="692CE301">
        <w:trPr>
          <w:trHeight w:val="300"/>
        </w:trPr>
        <w:tc>
          <w:tcPr>
            <w:tcW w:w="1084" w:type="dxa"/>
          </w:tcPr>
          <w:p w14:paraId="0A575973" w14:textId="6193ED8D" w:rsidR="00E572DA" w:rsidRDefault="642F1796" w:rsidP="692CE301">
            <w:pPr>
              <w:pStyle w:val="notoc"/>
              <w:numPr>
                <w:ilvl w:val="0"/>
                <w:numId w:val="0"/>
              </w:numPr>
            </w:pPr>
            <w:r w:rsidRPr="692CE301">
              <w:t>8.5</w:t>
            </w:r>
          </w:p>
        </w:tc>
        <w:tc>
          <w:tcPr>
            <w:tcW w:w="8010" w:type="dxa"/>
            <w:gridSpan w:val="2"/>
            <w:vAlign w:val="center"/>
          </w:tcPr>
          <w:p w14:paraId="540F4B4C" w14:textId="4678AC0F" w:rsidR="00E572DA" w:rsidRPr="00303DED" w:rsidRDefault="00E572DA" w:rsidP="00E572DA">
            <w:pPr>
              <w:spacing w:line="259" w:lineRule="auto"/>
              <w:rPr>
                <w:rFonts w:asciiTheme="minorHAnsi" w:eastAsia="Calibri" w:hAnsiTheme="minorHAnsi" w:cstheme="minorHAnsi"/>
              </w:rPr>
            </w:pPr>
            <w:r>
              <w:rPr>
                <w:rFonts w:asciiTheme="minorHAnsi" w:eastAsia="Calibri" w:hAnsiTheme="minorHAnsi" w:cstheme="minorHAnsi"/>
              </w:rPr>
              <w:t>Responsible for the n</w:t>
            </w:r>
            <w:r w:rsidRPr="00303DED">
              <w:rPr>
                <w:rFonts w:asciiTheme="minorHAnsi" w:eastAsia="Calibri" w:hAnsiTheme="minorHAnsi" w:cstheme="minorHAnsi"/>
              </w:rPr>
              <w:t>otification of the recall to the regulatory authorities, distributors, and customers of the Product.</w:t>
            </w:r>
          </w:p>
        </w:tc>
        <w:tc>
          <w:tcPr>
            <w:tcW w:w="2203" w:type="dxa"/>
          </w:tcPr>
          <w:p w14:paraId="69C87720" w14:textId="5CFE14B4" w:rsidR="00E572DA" w:rsidRPr="00303DED" w:rsidRDefault="00E572DA" w:rsidP="00E572DA">
            <w:pPr>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4A8F02A2" w14:textId="1A6D320E" w:rsidR="00E572DA" w:rsidRPr="00303DED" w:rsidRDefault="00E572DA" w:rsidP="00E572DA">
            <w:pPr>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6B64CBED" w14:textId="6A2615CE" w:rsidR="00E572DA" w:rsidRPr="00303DED" w:rsidRDefault="00E572DA" w:rsidP="00E572DA">
            <w:pPr>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265415B8" w14:textId="77777777" w:rsidTr="692CE301">
        <w:tc>
          <w:tcPr>
            <w:tcW w:w="1084" w:type="dxa"/>
          </w:tcPr>
          <w:p w14:paraId="47C0252A" w14:textId="2B59D26C" w:rsidR="00E572DA" w:rsidRPr="00303DED" w:rsidRDefault="642F1796" w:rsidP="692CE301">
            <w:pPr>
              <w:pStyle w:val="notoc"/>
              <w:numPr>
                <w:ilvl w:val="0"/>
                <w:numId w:val="0"/>
              </w:numPr>
              <w:ind w:left="180" w:hanging="180"/>
              <w:rPr>
                <w:b/>
                <w:bCs/>
              </w:rPr>
            </w:pPr>
            <w:r w:rsidRPr="692CE301">
              <w:rPr>
                <w:b/>
                <w:bCs/>
              </w:rPr>
              <w:t>9.0</w:t>
            </w:r>
          </w:p>
        </w:tc>
        <w:tc>
          <w:tcPr>
            <w:tcW w:w="13410" w:type="dxa"/>
            <w:gridSpan w:val="7"/>
          </w:tcPr>
          <w:p w14:paraId="120D6122" w14:textId="37EA7089" w:rsidR="00E572DA" w:rsidRPr="00303DED" w:rsidRDefault="00E572DA" w:rsidP="00E572DA">
            <w:pPr>
              <w:spacing w:before="120"/>
              <w:rPr>
                <w:rFonts w:asciiTheme="minorHAnsi" w:hAnsiTheme="minorHAnsi" w:cstheme="minorHAnsi"/>
                <w:b/>
                <w:snapToGrid w:val="0"/>
              </w:rPr>
            </w:pPr>
            <w:r w:rsidRPr="00303DED">
              <w:rPr>
                <w:rStyle w:val="normaltextrun"/>
                <w:rFonts w:asciiTheme="minorHAnsi" w:hAnsiTheme="minorHAnsi" w:cstheme="minorHAnsi"/>
                <w:b/>
                <w:bCs/>
              </w:rPr>
              <w:t>Personnel Training</w:t>
            </w:r>
          </w:p>
        </w:tc>
      </w:tr>
      <w:tr w:rsidR="00E572DA" w:rsidRPr="00303DED" w14:paraId="2E9AAFD2" w14:textId="77777777" w:rsidTr="692CE301">
        <w:tc>
          <w:tcPr>
            <w:tcW w:w="1084" w:type="dxa"/>
          </w:tcPr>
          <w:p w14:paraId="02D1E873" w14:textId="1FDE06CC" w:rsidR="00E572DA" w:rsidRPr="00303DED" w:rsidRDefault="642F1796" w:rsidP="692CE301">
            <w:pPr>
              <w:pStyle w:val="notoc"/>
              <w:numPr>
                <w:ilvl w:val="0"/>
                <w:numId w:val="0"/>
              </w:numPr>
              <w:ind w:left="180" w:hanging="180"/>
            </w:pPr>
            <w:r w:rsidRPr="692CE301">
              <w:t>9.1</w:t>
            </w:r>
          </w:p>
        </w:tc>
        <w:tc>
          <w:tcPr>
            <w:tcW w:w="8010" w:type="dxa"/>
            <w:gridSpan w:val="2"/>
          </w:tcPr>
          <w:p w14:paraId="2AB8EA9F" w14:textId="1308F2FC" w:rsidR="00E572DA" w:rsidRPr="00272F77" w:rsidRDefault="00E572DA" w:rsidP="00E572DA">
            <w:pPr>
              <w:rPr>
                <w:rStyle w:val="normaltextrun"/>
                <w:rFonts w:asciiTheme="minorHAnsi" w:hAnsiTheme="minorHAnsi" w:cstheme="minorHAnsi"/>
                <w:color w:val="000000" w:themeColor="text1"/>
              </w:rPr>
            </w:pPr>
            <w:r w:rsidRPr="00303DED">
              <w:rPr>
                <w:rStyle w:val="normaltextrun"/>
                <w:rFonts w:asciiTheme="minorHAnsi" w:hAnsiTheme="minorHAnsi" w:cstheme="minorHAnsi"/>
                <w:color w:val="000000" w:themeColor="text1"/>
              </w:rPr>
              <w:t>Maintain adequate training, and competency records of all personnel involved in the procurement, processing, manufacturing, storage and handling, and administration of Product(s), as per product specific requirements, competent authority, local regulations, and accrediting agency.</w:t>
            </w:r>
          </w:p>
        </w:tc>
        <w:tc>
          <w:tcPr>
            <w:tcW w:w="2203" w:type="dxa"/>
          </w:tcPr>
          <w:p w14:paraId="130D9A40" w14:textId="77777777"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0BE33D7B" w14:textId="77777777"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27BA3BF3" w14:textId="77777777"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6DE55331" w14:textId="77777777" w:rsidTr="692CE301">
        <w:tc>
          <w:tcPr>
            <w:tcW w:w="1084" w:type="dxa"/>
          </w:tcPr>
          <w:p w14:paraId="28899ECD" w14:textId="7ADA609D" w:rsidR="00E572DA" w:rsidRPr="00303DED" w:rsidRDefault="00E572DA" w:rsidP="00E572DA">
            <w:pPr>
              <w:pStyle w:val="notoc"/>
              <w:numPr>
                <w:ilvl w:val="0"/>
                <w:numId w:val="0"/>
              </w:numPr>
              <w:ind w:left="66" w:hanging="24"/>
              <w:rPr>
                <w:rFonts w:cstheme="minorHAnsi"/>
                <w:b/>
                <w:szCs w:val="24"/>
              </w:rPr>
            </w:pPr>
            <w:r>
              <w:rPr>
                <w:rFonts w:cstheme="minorHAnsi"/>
                <w:b/>
                <w:szCs w:val="24"/>
              </w:rPr>
              <w:t>10</w:t>
            </w:r>
            <w:r w:rsidRPr="00303DED">
              <w:rPr>
                <w:rFonts w:cstheme="minorHAnsi"/>
                <w:b/>
                <w:szCs w:val="24"/>
              </w:rPr>
              <w:t>.0</w:t>
            </w:r>
          </w:p>
        </w:tc>
        <w:tc>
          <w:tcPr>
            <w:tcW w:w="13410" w:type="dxa"/>
            <w:gridSpan w:val="7"/>
            <w:vAlign w:val="center"/>
          </w:tcPr>
          <w:p w14:paraId="5134B3DF" w14:textId="67B51673" w:rsidR="00E572DA" w:rsidRPr="00303DED" w:rsidRDefault="00E572DA" w:rsidP="00E572DA">
            <w:pPr>
              <w:rPr>
                <w:rFonts w:asciiTheme="minorHAnsi" w:hAnsiTheme="minorHAnsi" w:cstheme="minorHAnsi"/>
                <w:b/>
                <w:bCs/>
                <w:snapToGrid w:val="0"/>
              </w:rPr>
            </w:pPr>
            <w:r>
              <w:rPr>
                <w:rFonts w:asciiTheme="minorHAnsi" w:hAnsiTheme="minorHAnsi" w:cstheme="minorHAnsi"/>
                <w:b/>
                <w:bCs/>
              </w:rPr>
              <w:t xml:space="preserve">Materials </w:t>
            </w:r>
          </w:p>
        </w:tc>
      </w:tr>
      <w:tr w:rsidR="00E572DA" w:rsidRPr="00303DED" w14:paraId="48735B4F" w14:textId="77777777" w:rsidTr="692CE301">
        <w:trPr>
          <w:trHeight w:val="300"/>
        </w:trPr>
        <w:tc>
          <w:tcPr>
            <w:tcW w:w="1084" w:type="dxa"/>
          </w:tcPr>
          <w:p w14:paraId="0EFD8067" w14:textId="167BCF45" w:rsidR="00E572DA" w:rsidRPr="00303DED" w:rsidRDefault="642F1796" w:rsidP="692CE301">
            <w:pPr>
              <w:pStyle w:val="notoc"/>
              <w:numPr>
                <w:ilvl w:val="0"/>
                <w:numId w:val="0"/>
              </w:numPr>
              <w:jc w:val="both"/>
            </w:pPr>
            <w:r w:rsidRPr="692CE301">
              <w:lastRenderedPageBreak/>
              <w:t>10.1</w:t>
            </w:r>
          </w:p>
        </w:tc>
        <w:tc>
          <w:tcPr>
            <w:tcW w:w="8010" w:type="dxa"/>
            <w:gridSpan w:val="2"/>
            <w:vAlign w:val="center"/>
          </w:tcPr>
          <w:p w14:paraId="34DA23DA" w14:textId="3BF2C446" w:rsidR="00E572DA" w:rsidRPr="00303DED" w:rsidRDefault="00E572DA" w:rsidP="00E572DA">
            <w:pPr>
              <w:spacing w:line="259" w:lineRule="auto"/>
              <w:rPr>
                <w:rFonts w:asciiTheme="minorHAnsi" w:eastAsia="Calibri" w:hAnsiTheme="minorHAnsi" w:cstheme="minorHAnsi"/>
              </w:rPr>
            </w:pPr>
            <w:r w:rsidRPr="00303DED">
              <w:rPr>
                <w:rFonts w:asciiTheme="minorHAnsi" w:eastAsia="Calibri" w:hAnsiTheme="minorHAnsi" w:cstheme="minorHAnsi"/>
              </w:rPr>
              <w:t xml:space="preserve">Qualify applicable raw materials used for </w:t>
            </w:r>
            <w:r>
              <w:rPr>
                <w:rFonts w:asciiTheme="minorHAnsi" w:eastAsia="Calibri" w:hAnsiTheme="minorHAnsi" w:cstheme="minorHAnsi"/>
              </w:rPr>
              <w:t>p</w:t>
            </w:r>
            <w:r w:rsidRPr="00303DED">
              <w:rPr>
                <w:rFonts w:asciiTheme="minorHAnsi" w:eastAsia="Calibri" w:hAnsiTheme="minorHAnsi" w:cstheme="minorHAnsi"/>
              </w:rPr>
              <w:t xml:space="preserve">roduct procurement, manufacturing, storage, and transport. </w:t>
            </w:r>
          </w:p>
        </w:tc>
        <w:tc>
          <w:tcPr>
            <w:tcW w:w="2203" w:type="dxa"/>
          </w:tcPr>
          <w:p w14:paraId="5B771F66" w14:textId="30D46390" w:rsidR="00E572DA" w:rsidRPr="00303DED" w:rsidRDefault="00E572DA" w:rsidP="00E572DA">
            <w:pPr>
              <w:rPr>
                <w:rFonts w:asciiTheme="minorHAnsi" w:hAnsiTheme="minorHAnsi" w:cstheme="minorHAnsi"/>
                <w:b/>
                <w:bCs/>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357FC45B" w14:textId="5EFC6766" w:rsidR="00E572DA" w:rsidRPr="00303DED" w:rsidRDefault="00E572DA" w:rsidP="00E572DA">
            <w:pPr>
              <w:rPr>
                <w:rFonts w:asciiTheme="minorHAnsi" w:hAnsiTheme="minorHAnsi" w:cstheme="minorHAnsi"/>
                <w:b/>
                <w:bCs/>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32F2DD41" w14:textId="141796F7" w:rsidR="00E572DA" w:rsidRPr="00303DED" w:rsidRDefault="00E572DA" w:rsidP="00E572DA">
            <w:pPr>
              <w:rPr>
                <w:rFonts w:asciiTheme="minorHAnsi" w:hAnsiTheme="minorHAnsi" w:cstheme="minorHAnsi"/>
                <w:b/>
                <w:bCs/>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64449E8F" w14:textId="77777777" w:rsidTr="692CE301">
        <w:trPr>
          <w:trHeight w:val="300"/>
        </w:trPr>
        <w:tc>
          <w:tcPr>
            <w:tcW w:w="1084" w:type="dxa"/>
          </w:tcPr>
          <w:p w14:paraId="519DEA38" w14:textId="292B314A" w:rsidR="00E572DA" w:rsidRDefault="642F1796" w:rsidP="692CE301">
            <w:pPr>
              <w:pStyle w:val="notoc"/>
              <w:numPr>
                <w:ilvl w:val="0"/>
                <w:numId w:val="0"/>
              </w:numPr>
              <w:jc w:val="both"/>
            </w:pPr>
            <w:r w:rsidRPr="692CE301">
              <w:t>10.2</w:t>
            </w:r>
          </w:p>
        </w:tc>
        <w:tc>
          <w:tcPr>
            <w:tcW w:w="8010" w:type="dxa"/>
            <w:gridSpan w:val="2"/>
            <w:vAlign w:val="center"/>
          </w:tcPr>
          <w:p w14:paraId="322F49A0" w14:textId="43F066A2" w:rsidR="00E572DA" w:rsidRPr="00303DED" w:rsidRDefault="642F1796" w:rsidP="692CE301">
            <w:pPr>
              <w:spacing w:line="259" w:lineRule="auto"/>
              <w:rPr>
                <w:rFonts w:asciiTheme="minorHAnsi" w:eastAsia="Calibri" w:hAnsiTheme="minorHAnsi" w:cstheme="minorBidi"/>
              </w:rPr>
            </w:pPr>
            <w:r w:rsidRPr="692CE301">
              <w:rPr>
                <w:rFonts w:asciiTheme="minorHAnsi" w:eastAsia="Calibri" w:hAnsiTheme="minorHAnsi" w:cstheme="minorBidi"/>
              </w:rPr>
              <w:t>Establish specifications for supplies, labels, packaging materials, and other materials that would likely affect product quality.</w:t>
            </w:r>
          </w:p>
        </w:tc>
        <w:tc>
          <w:tcPr>
            <w:tcW w:w="2203" w:type="dxa"/>
          </w:tcPr>
          <w:p w14:paraId="5B284C73" w14:textId="41473F40" w:rsidR="00E572DA" w:rsidRPr="00303DED" w:rsidRDefault="00E572DA" w:rsidP="00E572DA">
            <w:pPr>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3409C300" w14:textId="65524EEB" w:rsidR="00E572DA" w:rsidRPr="00303DED" w:rsidRDefault="00E572DA" w:rsidP="00E572DA">
            <w:pPr>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758AAE10" w14:textId="21AA70F4" w:rsidR="00E572DA" w:rsidRPr="00303DED" w:rsidRDefault="00E572DA" w:rsidP="00E572DA">
            <w:pPr>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60740629" w14:textId="77777777" w:rsidTr="692CE301">
        <w:trPr>
          <w:trHeight w:val="300"/>
        </w:trPr>
        <w:tc>
          <w:tcPr>
            <w:tcW w:w="1084" w:type="dxa"/>
          </w:tcPr>
          <w:p w14:paraId="62B2C151" w14:textId="6AF2F05A" w:rsidR="00E572DA" w:rsidRDefault="642F1796" w:rsidP="692CE301">
            <w:pPr>
              <w:pStyle w:val="notoc"/>
              <w:numPr>
                <w:ilvl w:val="0"/>
                <w:numId w:val="0"/>
              </w:numPr>
              <w:jc w:val="both"/>
            </w:pPr>
            <w:r w:rsidRPr="692CE301">
              <w:t>10.3</w:t>
            </w:r>
          </w:p>
        </w:tc>
        <w:tc>
          <w:tcPr>
            <w:tcW w:w="8010" w:type="dxa"/>
            <w:gridSpan w:val="2"/>
            <w:vAlign w:val="center"/>
          </w:tcPr>
          <w:p w14:paraId="7EAF3DA1" w14:textId="62C65EB3" w:rsidR="00E572DA" w:rsidRPr="00303DED" w:rsidRDefault="00E572DA" w:rsidP="00E572DA">
            <w:pPr>
              <w:spacing w:line="259" w:lineRule="auto"/>
              <w:rPr>
                <w:rFonts w:asciiTheme="minorHAnsi" w:eastAsia="Calibri" w:hAnsiTheme="minorHAnsi" w:cstheme="minorHAnsi"/>
              </w:rPr>
            </w:pPr>
            <w:r w:rsidRPr="00B41A30">
              <w:rPr>
                <w:rStyle w:val="normaltextrun"/>
                <w:rFonts w:asciiTheme="minorHAnsi" w:hAnsiTheme="minorHAnsi" w:cs="Calibri"/>
              </w:rPr>
              <w:t xml:space="preserve">Have processes of quarantined, rejected, or recalled </w:t>
            </w:r>
            <w:r>
              <w:rPr>
                <w:rStyle w:val="normaltextrun"/>
                <w:rFonts w:asciiTheme="minorHAnsi" w:hAnsiTheme="minorHAnsi" w:cs="Calibri"/>
              </w:rPr>
              <w:t>materials</w:t>
            </w:r>
            <w:r w:rsidRPr="00B41A30">
              <w:rPr>
                <w:rStyle w:val="normaltextrun"/>
                <w:rFonts w:asciiTheme="minorHAnsi" w:hAnsiTheme="minorHAnsi" w:cs="Calibri"/>
              </w:rPr>
              <w:t>.</w:t>
            </w:r>
            <w:r w:rsidRPr="00B41A30">
              <w:rPr>
                <w:rStyle w:val="eop"/>
                <w:rFonts w:asciiTheme="minorHAnsi" w:hAnsiTheme="minorHAnsi" w:cs="Calibri"/>
              </w:rPr>
              <w:t> </w:t>
            </w:r>
          </w:p>
        </w:tc>
        <w:tc>
          <w:tcPr>
            <w:tcW w:w="2203" w:type="dxa"/>
          </w:tcPr>
          <w:p w14:paraId="23DC3756" w14:textId="2AE202DE" w:rsidR="00E572DA" w:rsidRPr="00303DED" w:rsidRDefault="00E572DA" w:rsidP="00E572DA">
            <w:pPr>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52439CCE" w14:textId="3B94CB73" w:rsidR="00E572DA" w:rsidRPr="00303DED" w:rsidRDefault="00E572DA" w:rsidP="00E572DA">
            <w:pPr>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06E37E61" w14:textId="564DDB95" w:rsidR="00E572DA" w:rsidRPr="00303DED" w:rsidRDefault="00E572DA" w:rsidP="00E572DA">
            <w:pPr>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2E0E3AC7" w14:textId="77777777" w:rsidTr="692CE301">
        <w:trPr>
          <w:trHeight w:val="300"/>
        </w:trPr>
        <w:tc>
          <w:tcPr>
            <w:tcW w:w="1084" w:type="dxa"/>
          </w:tcPr>
          <w:p w14:paraId="692EBDFB" w14:textId="42DFEF00" w:rsidR="00E572DA" w:rsidRPr="00303DED" w:rsidRDefault="642F1796" w:rsidP="692CE301">
            <w:pPr>
              <w:pStyle w:val="notoc"/>
              <w:numPr>
                <w:ilvl w:val="0"/>
                <w:numId w:val="0"/>
              </w:numPr>
              <w:jc w:val="both"/>
            </w:pPr>
            <w:r w:rsidRPr="692CE301">
              <w:t>10.4</w:t>
            </w:r>
          </w:p>
        </w:tc>
        <w:tc>
          <w:tcPr>
            <w:tcW w:w="8010" w:type="dxa"/>
            <w:gridSpan w:val="2"/>
            <w:vAlign w:val="center"/>
          </w:tcPr>
          <w:p w14:paraId="2E849661" w14:textId="4F02D757" w:rsidR="00E572DA" w:rsidRPr="00303DED" w:rsidRDefault="00E572DA" w:rsidP="00E572DA">
            <w:pPr>
              <w:spacing w:line="259" w:lineRule="auto"/>
              <w:rPr>
                <w:rFonts w:asciiTheme="minorHAnsi" w:eastAsia="Calibri" w:hAnsiTheme="minorHAnsi" w:cstheme="minorHAnsi"/>
              </w:rPr>
            </w:pPr>
            <w:r w:rsidRPr="00303DED">
              <w:rPr>
                <w:rFonts w:asciiTheme="minorHAnsi" w:eastAsia="Calibri" w:hAnsiTheme="minorHAnsi" w:cstheme="minorHAnsi"/>
              </w:rPr>
              <w:t xml:space="preserve">Store materials in accordance with product insert or vendor recommendations. </w:t>
            </w:r>
          </w:p>
        </w:tc>
        <w:tc>
          <w:tcPr>
            <w:tcW w:w="2203" w:type="dxa"/>
          </w:tcPr>
          <w:p w14:paraId="48FD9FBD" w14:textId="4ACC1561" w:rsidR="00E572DA" w:rsidRPr="00303DED" w:rsidRDefault="00E572DA" w:rsidP="00E572DA">
            <w:pPr>
              <w:rPr>
                <w:rFonts w:asciiTheme="minorHAnsi" w:hAnsiTheme="minorHAnsi" w:cstheme="minorHAnsi"/>
                <w:b/>
                <w:bCs/>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05B7FC4F" w14:textId="125CFD90" w:rsidR="00E572DA" w:rsidRPr="00303DED" w:rsidRDefault="00E572DA" w:rsidP="00E572DA">
            <w:pPr>
              <w:rPr>
                <w:rFonts w:asciiTheme="minorHAnsi" w:hAnsiTheme="minorHAnsi" w:cstheme="minorHAnsi"/>
                <w:b/>
                <w:bCs/>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405AFF4B" w14:textId="14783031" w:rsidR="00E572DA" w:rsidRPr="00303DED" w:rsidRDefault="00E572DA" w:rsidP="00E572DA">
            <w:pPr>
              <w:rPr>
                <w:rFonts w:asciiTheme="minorHAnsi" w:hAnsiTheme="minorHAnsi" w:cstheme="minorHAnsi"/>
                <w:b/>
                <w:bCs/>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4A422CFB" w14:textId="77777777" w:rsidTr="692CE301">
        <w:trPr>
          <w:trHeight w:val="300"/>
        </w:trPr>
        <w:tc>
          <w:tcPr>
            <w:tcW w:w="1084" w:type="dxa"/>
          </w:tcPr>
          <w:p w14:paraId="2F132FEB" w14:textId="7AC70322" w:rsidR="00E572DA" w:rsidRPr="00303DED" w:rsidRDefault="642F1796" w:rsidP="692CE301">
            <w:pPr>
              <w:pStyle w:val="notoc"/>
              <w:numPr>
                <w:ilvl w:val="0"/>
                <w:numId w:val="0"/>
              </w:numPr>
              <w:jc w:val="both"/>
            </w:pPr>
            <w:r w:rsidRPr="692CE301">
              <w:t>10.5</w:t>
            </w:r>
          </w:p>
        </w:tc>
        <w:tc>
          <w:tcPr>
            <w:tcW w:w="8010" w:type="dxa"/>
            <w:gridSpan w:val="2"/>
            <w:vAlign w:val="center"/>
          </w:tcPr>
          <w:p w14:paraId="5E740FCD" w14:textId="47E31D25" w:rsidR="00E572DA" w:rsidRPr="00303DED" w:rsidRDefault="00E572DA" w:rsidP="00E572DA">
            <w:pPr>
              <w:spacing w:line="259" w:lineRule="auto"/>
              <w:rPr>
                <w:rFonts w:asciiTheme="minorHAnsi" w:eastAsia="Calibri" w:hAnsiTheme="minorHAnsi" w:cstheme="minorHAnsi"/>
              </w:rPr>
            </w:pPr>
            <w:r w:rsidRPr="00303DED">
              <w:rPr>
                <w:rFonts w:asciiTheme="minorHAnsi" w:eastAsia="Calibri" w:hAnsiTheme="minorHAnsi" w:cstheme="minorHAnsi"/>
              </w:rPr>
              <w:t xml:space="preserve">Document storage temperature excursions for materials. </w:t>
            </w:r>
          </w:p>
        </w:tc>
        <w:tc>
          <w:tcPr>
            <w:tcW w:w="2203" w:type="dxa"/>
          </w:tcPr>
          <w:p w14:paraId="715565F7" w14:textId="61DD8816" w:rsidR="00E572DA" w:rsidRPr="00303DED" w:rsidRDefault="00E572DA" w:rsidP="00E572DA">
            <w:pPr>
              <w:rPr>
                <w:rFonts w:asciiTheme="minorHAnsi" w:hAnsiTheme="minorHAnsi" w:cstheme="minorHAnsi"/>
                <w:b/>
                <w:bCs/>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34946ECD" w14:textId="0ABAAE5B" w:rsidR="00E572DA" w:rsidRPr="00303DED" w:rsidRDefault="00E572DA" w:rsidP="00E572DA">
            <w:pPr>
              <w:rPr>
                <w:rFonts w:asciiTheme="minorHAnsi" w:hAnsiTheme="minorHAnsi" w:cstheme="minorHAnsi"/>
                <w:b/>
                <w:bCs/>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1FD1E239" w14:textId="36BF7DED" w:rsidR="00E572DA" w:rsidRPr="00303DED" w:rsidRDefault="00E572DA" w:rsidP="00E572DA">
            <w:pPr>
              <w:rPr>
                <w:rFonts w:asciiTheme="minorHAnsi" w:hAnsiTheme="minorHAnsi" w:cstheme="minorHAnsi"/>
                <w:b/>
                <w:bCs/>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3DC91E3B" w14:textId="77777777" w:rsidTr="692CE301">
        <w:tc>
          <w:tcPr>
            <w:tcW w:w="1084" w:type="dxa"/>
          </w:tcPr>
          <w:p w14:paraId="75C908AF" w14:textId="2D2275EC" w:rsidR="00E572DA" w:rsidRPr="00303DED" w:rsidRDefault="642F1796" w:rsidP="692CE301">
            <w:pPr>
              <w:pStyle w:val="notoc"/>
              <w:numPr>
                <w:ilvl w:val="0"/>
                <w:numId w:val="0"/>
              </w:numPr>
              <w:jc w:val="both"/>
            </w:pPr>
            <w:r w:rsidRPr="692CE301">
              <w:t>10.6</w:t>
            </w:r>
          </w:p>
        </w:tc>
        <w:tc>
          <w:tcPr>
            <w:tcW w:w="8010" w:type="dxa"/>
            <w:gridSpan w:val="2"/>
            <w:vAlign w:val="center"/>
          </w:tcPr>
          <w:p w14:paraId="3C5F16FD" w14:textId="3390C561" w:rsidR="00E572DA" w:rsidRPr="00303DED" w:rsidRDefault="00E572DA" w:rsidP="00E572DA">
            <w:pPr>
              <w:spacing w:line="259" w:lineRule="auto"/>
              <w:rPr>
                <w:rFonts w:asciiTheme="minorHAnsi" w:eastAsia="Calibri" w:hAnsiTheme="minorHAnsi" w:cstheme="minorHAnsi"/>
              </w:rPr>
            </w:pPr>
            <w:r w:rsidRPr="00303DED">
              <w:rPr>
                <w:rFonts w:asciiTheme="minorHAnsi" w:eastAsia="Calibri" w:hAnsiTheme="minorHAnsi" w:cstheme="minorHAnsi"/>
              </w:rPr>
              <w:t xml:space="preserve">Evaluate and control the risk of using non-human derived raw materials and components. </w:t>
            </w:r>
          </w:p>
        </w:tc>
        <w:tc>
          <w:tcPr>
            <w:tcW w:w="2203" w:type="dxa"/>
          </w:tcPr>
          <w:p w14:paraId="2701B3AA" w14:textId="448F60C3"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07564CBD" w14:textId="0562DC56"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14CAA92F" w14:textId="1BAE53EA"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7B2CD977" w14:textId="77777777" w:rsidTr="692CE301">
        <w:trPr>
          <w:trHeight w:val="300"/>
        </w:trPr>
        <w:tc>
          <w:tcPr>
            <w:tcW w:w="1084" w:type="dxa"/>
          </w:tcPr>
          <w:p w14:paraId="4051E5BF" w14:textId="6BCF4EB2" w:rsidR="00E572DA" w:rsidRPr="00303DED" w:rsidRDefault="642F1796" w:rsidP="692CE301">
            <w:pPr>
              <w:pStyle w:val="notoc"/>
              <w:numPr>
                <w:ilvl w:val="0"/>
                <w:numId w:val="0"/>
              </w:numPr>
              <w:jc w:val="both"/>
            </w:pPr>
            <w:r w:rsidRPr="692CE301">
              <w:t>10.7</w:t>
            </w:r>
          </w:p>
        </w:tc>
        <w:tc>
          <w:tcPr>
            <w:tcW w:w="8010" w:type="dxa"/>
            <w:gridSpan w:val="2"/>
            <w:vAlign w:val="center"/>
          </w:tcPr>
          <w:p w14:paraId="0B0E7A4C" w14:textId="7AC6A866" w:rsidR="00E572DA" w:rsidRPr="00303DED" w:rsidRDefault="00E572DA" w:rsidP="00E572DA">
            <w:pPr>
              <w:spacing w:line="259" w:lineRule="auto"/>
              <w:rPr>
                <w:rFonts w:asciiTheme="minorHAnsi" w:eastAsia="Calibri" w:hAnsiTheme="minorHAnsi" w:cstheme="minorHAnsi"/>
              </w:rPr>
            </w:pPr>
            <w:r w:rsidRPr="00303DED">
              <w:rPr>
                <w:rFonts w:asciiTheme="minorHAnsi" w:eastAsia="Calibri" w:hAnsiTheme="minorHAnsi" w:cstheme="minorHAnsi"/>
              </w:rPr>
              <w:t>Where required by government regulations, ensure that the country-of-origin information will be maintained.</w:t>
            </w:r>
          </w:p>
        </w:tc>
        <w:tc>
          <w:tcPr>
            <w:tcW w:w="2203" w:type="dxa"/>
          </w:tcPr>
          <w:p w14:paraId="64E78BEB" w14:textId="09D5F261" w:rsidR="00E572DA" w:rsidRPr="00303DED" w:rsidRDefault="00E572DA" w:rsidP="00E572DA">
            <w:pPr>
              <w:rPr>
                <w:rFonts w:asciiTheme="minorHAnsi" w:hAnsiTheme="minorHAnsi" w:cstheme="minorHAnsi"/>
                <w:b/>
                <w:bCs/>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0235E488" w14:textId="6FC039D1" w:rsidR="00E572DA" w:rsidRPr="00303DED" w:rsidRDefault="00E572DA" w:rsidP="00E572DA">
            <w:pPr>
              <w:rPr>
                <w:rFonts w:asciiTheme="minorHAnsi" w:hAnsiTheme="minorHAnsi" w:cstheme="minorHAnsi"/>
                <w:b/>
                <w:bCs/>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003A358E" w14:textId="3C770B2D" w:rsidR="00E572DA" w:rsidRPr="00303DED" w:rsidRDefault="00E572DA" w:rsidP="00E572DA">
            <w:pPr>
              <w:rPr>
                <w:rFonts w:asciiTheme="minorHAnsi" w:hAnsiTheme="minorHAnsi" w:cstheme="minorHAnsi"/>
                <w:b/>
                <w:bCs/>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5C434459" w14:textId="77777777" w:rsidTr="692CE301">
        <w:tc>
          <w:tcPr>
            <w:tcW w:w="1084" w:type="dxa"/>
          </w:tcPr>
          <w:p w14:paraId="645FE3F2" w14:textId="79900D3C" w:rsidR="00E572DA" w:rsidRPr="00303DED" w:rsidRDefault="642F1796" w:rsidP="692CE301">
            <w:pPr>
              <w:pStyle w:val="notoc"/>
              <w:numPr>
                <w:ilvl w:val="0"/>
                <w:numId w:val="0"/>
              </w:numPr>
              <w:ind w:hanging="24"/>
              <w:jc w:val="both"/>
            </w:pPr>
            <w:r w:rsidRPr="692CE301">
              <w:t>10.8</w:t>
            </w:r>
          </w:p>
        </w:tc>
        <w:tc>
          <w:tcPr>
            <w:tcW w:w="8010" w:type="dxa"/>
            <w:gridSpan w:val="2"/>
            <w:vAlign w:val="center"/>
          </w:tcPr>
          <w:p w14:paraId="4DB8B472" w14:textId="6B510E12" w:rsidR="00E572DA" w:rsidRPr="00303DED" w:rsidRDefault="00E572DA" w:rsidP="00E572DA">
            <w:pPr>
              <w:spacing w:line="259" w:lineRule="auto"/>
              <w:rPr>
                <w:rFonts w:asciiTheme="minorHAnsi" w:eastAsia="Calibri" w:hAnsiTheme="minorHAnsi" w:cstheme="minorHAnsi"/>
              </w:rPr>
            </w:pPr>
            <w:r w:rsidRPr="00303DED">
              <w:rPr>
                <w:rFonts w:asciiTheme="minorHAnsi" w:eastAsia="Calibri" w:hAnsiTheme="minorHAnsi" w:cstheme="minorHAnsi"/>
              </w:rPr>
              <w:t xml:space="preserve">Maintain appropriate records, such as a Certificate of Analysis, for each lot of animal derived material or component to ensure traceability. </w:t>
            </w:r>
          </w:p>
        </w:tc>
        <w:tc>
          <w:tcPr>
            <w:tcW w:w="2203" w:type="dxa"/>
          </w:tcPr>
          <w:p w14:paraId="41EF6B15" w14:textId="5F5414C3"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18EBCD2A" w14:textId="5A4B4358"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292A7124" w14:textId="5FD8C451"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41EE689B" w14:textId="77777777" w:rsidTr="692CE301">
        <w:trPr>
          <w:trHeight w:val="300"/>
        </w:trPr>
        <w:tc>
          <w:tcPr>
            <w:tcW w:w="1084" w:type="dxa"/>
          </w:tcPr>
          <w:p w14:paraId="4C369815" w14:textId="31329233" w:rsidR="00E572DA" w:rsidRPr="00303DED" w:rsidRDefault="642F1796" w:rsidP="692CE301">
            <w:pPr>
              <w:pStyle w:val="notoc"/>
              <w:numPr>
                <w:ilvl w:val="0"/>
                <w:numId w:val="0"/>
              </w:numPr>
              <w:jc w:val="both"/>
            </w:pPr>
            <w:r w:rsidRPr="692CE301">
              <w:t>10.9</w:t>
            </w:r>
          </w:p>
        </w:tc>
        <w:tc>
          <w:tcPr>
            <w:tcW w:w="8010" w:type="dxa"/>
            <w:gridSpan w:val="2"/>
            <w:vAlign w:val="center"/>
          </w:tcPr>
          <w:p w14:paraId="2E848207" w14:textId="13EB60BD" w:rsidR="00E572DA" w:rsidRPr="00303DED" w:rsidRDefault="00E572DA" w:rsidP="00E572DA">
            <w:pPr>
              <w:spacing w:line="259" w:lineRule="auto"/>
              <w:rPr>
                <w:rFonts w:asciiTheme="minorHAnsi" w:eastAsia="Calibri" w:hAnsiTheme="minorHAnsi" w:cstheme="minorHAnsi"/>
              </w:rPr>
            </w:pPr>
            <w:r w:rsidRPr="00303DED">
              <w:rPr>
                <w:rFonts w:asciiTheme="minorHAnsi" w:eastAsia="Calibri" w:hAnsiTheme="minorHAnsi" w:cstheme="minorHAnsi"/>
              </w:rPr>
              <w:t>Procure, inspect, test, and release labels and supplies used in</w:t>
            </w:r>
            <w:r>
              <w:rPr>
                <w:rFonts w:asciiTheme="minorHAnsi" w:eastAsia="Calibri" w:hAnsiTheme="minorHAnsi" w:cstheme="minorHAnsi"/>
              </w:rPr>
              <w:t xml:space="preserve"> procurement and or </w:t>
            </w:r>
            <w:r w:rsidRPr="00303DED">
              <w:rPr>
                <w:rFonts w:asciiTheme="minorHAnsi" w:eastAsia="Calibri" w:hAnsiTheme="minorHAnsi" w:cstheme="minorHAnsi"/>
              </w:rPr>
              <w:t xml:space="preserve">manufacturing of the </w:t>
            </w:r>
            <w:r>
              <w:rPr>
                <w:rFonts w:asciiTheme="minorHAnsi" w:eastAsia="Calibri" w:hAnsiTheme="minorHAnsi" w:cstheme="minorHAnsi"/>
              </w:rPr>
              <w:t xml:space="preserve">Drug </w:t>
            </w:r>
            <w:r w:rsidRPr="00303DED">
              <w:rPr>
                <w:rFonts w:asciiTheme="minorHAnsi" w:eastAsia="Calibri" w:hAnsiTheme="minorHAnsi" w:cstheme="minorHAnsi"/>
              </w:rPr>
              <w:t xml:space="preserve">Product. </w:t>
            </w:r>
          </w:p>
        </w:tc>
        <w:tc>
          <w:tcPr>
            <w:tcW w:w="2203" w:type="dxa"/>
          </w:tcPr>
          <w:p w14:paraId="7DB2A7CE" w14:textId="77A8AFB4" w:rsidR="00E572DA" w:rsidRPr="00303DED" w:rsidRDefault="00E572DA" w:rsidP="00E572DA">
            <w:pPr>
              <w:rPr>
                <w:rFonts w:asciiTheme="minorHAnsi" w:hAnsiTheme="minorHAnsi" w:cstheme="minorHAnsi"/>
                <w:b/>
                <w:bCs/>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55EEA06D" w14:textId="1D698660" w:rsidR="00E572DA" w:rsidRPr="00303DED" w:rsidRDefault="00E572DA" w:rsidP="00E572DA">
            <w:pPr>
              <w:rPr>
                <w:rFonts w:asciiTheme="minorHAnsi" w:hAnsiTheme="minorHAnsi" w:cstheme="minorHAnsi"/>
                <w:b/>
                <w:bCs/>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62F66C75" w14:textId="7454DF9F" w:rsidR="00E572DA" w:rsidRPr="00303DED" w:rsidRDefault="00E572DA" w:rsidP="00E572DA">
            <w:pPr>
              <w:rPr>
                <w:rFonts w:asciiTheme="minorHAnsi" w:hAnsiTheme="minorHAnsi" w:cstheme="minorHAnsi"/>
                <w:b/>
                <w:bCs/>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34E93E00" w14:textId="77777777" w:rsidTr="692CE301">
        <w:tc>
          <w:tcPr>
            <w:tcW w:w="1084" w:type="dxa"/>
          </w:tcPr>
          <w:p w14:paraId="04D19EC7" w14:textId="41C67D42" w:rsidR="00E572DA" w:rsidRPr="00303DED" w:rsidRDefault="00E572DA" w:rsidP="00E572DA">
            <w:pPr>
              <w:pStyle w:val="notoc1"/>
              <w:numPr>
                <w:ilvl w:val="0"/>
                <w:numId w:val="0"/>
              </w:numPr>
              <w:ind w:left="66"/>
              <w:rPr>
                <w:rFonts w:cstheme="minorHAnsi"/>
                <w:b/>
                <w:szCs w:val="24"/>
              </w:rPr>
            </w:pPr>
            <w:r>
              <w:rPr>
                <w:rFonts w:cstheme="minorHAnsi"/>
                <w:b/>
                <w:szCs w:val="24"/>
              </w:rPr>
              <w:t>11</w:t>
            </w:r>
            <w:r w:rsidRPr="00303DED">
              <w:rPr>
                <w:rFonts w:cstheme="minorHAnsi"/>
                <w:b/>
                <w:szCs w:val="24"/>
              </w:rPr>
              <w:t>.0</w:t>
            </w:r>
          </w:p>
        </w:tc>
        <w:tc>
          <w:tcPr>
            <w:tcW w:w="13410" w:type="dxa"/>
            <w:gridSpan w:val="7"/>
            <w:vAlign w:val="center"/>
          </w:tcPr>
          <w:p w14:paraId="78C4E745" w14:textId="71448345" w:rsidR="00E572DA" w:rsidRPr="00303DED" w:rsidRDefault="00E572DA" w:rsidP="00E572DA">
            <w:pPr>
              <w:pStyle w:val="Heading3"/>
              <w:rPr>
                <w:rFonts w:asciiTheme="minorHAnsi" w:eastAsia="Calibri" w:hAnsiTheme="minorHAnsi" w:cstheme="minorHAnsi"/>
              </w:rPr>
            </w:pPr>
            <w:bookmarkStart w:id="26" w:name="_Toc518978639"/>
            <w:r w:rsidRPr="00303DED">
              <w:rPr>
                <w:rFonts w:asciiTheme="minorHAnsi" w:hAnsiTheme="minorHAnsi" w:cstheme="minorHAnsi"/>
              </w:rPr>
              <w:t>Validation/Qualification</w:t>
            </w:r>
            <w:bookmarkEnd w:id="26"/>
          </w:p>
        </w:tc>
      </w:tr>
      <w:tr w:rsidR="00E572DA" w:rsidRPr="00303DED" w14:paraId="76228429" w14:textId="77777777" w:rsidTr="692CE301">
        <w:tc>
          <w:tcPr>
            <w:tcW w:w="1084" w:type="dxa"/>
          </w:tcPr>
          <w:p w14:paraId="28F39680" w14:textId="32A27C0C" w:rsidR="00E572DA" w:rsidRPr="00303DED" w:rsidRDefault="00E572DA" w:rsidP="00E572DA">
            <w:pPr>
              <w:pStyle w:val="notoc"/>
              <w:numPr>
                <w:ilvl w:val="0"/>
                <w:numId w:val="0"/>
              </w:numPr>
              <w:ind w:left="66"/>
              <w:rPr>
                <w:rFonts w:cstheme="minorHAnsi"/>
                <w:szCs w:val="24"/>
              </w:rPr>
            </w:pPr>
            <w:r>
              <w:rPr>
                <w:rFonts w:cstheme="minorHAnsi"/>
                <w:szCs w:val="24"/>
              </w:rPr>
              <w:t>11</w:t>
            </w:r>
            <w:r w:rsidRPr="00303DED">
              <w:rPr>
                <w:rFonts w:cstheme="minorHAnsi"/>
                <w:szCs w:val="24"/>
              </w:rPr>
              <w:t>.1</w:t>
            </w:r>
          </w:p>
        </w:tc>
        <w:tc>
          <w:tcPr>
            <w:tcW w:w="8010" w:type="dxa"/>
            <w:gridSpan w:val="2"/>
            <w:vAlign w:val="center"/>
          </w:tcPr>
          <w:p w14:paraId="19C3F921" w14:textId="0A5355CB" w:rsidR="00E572DA" w:rsidRPr="00303DED" w:rsidRDefault="00E572DA" w:rsidP="00E572DA">
            <w:pPr>
              <w:spacing w:line="259" w:lineRule="auto"/>
              <w:rPr>
                <w:rFonts w:asciiTheme="minorHAnsi" w:eastAsia="Calibri" w:hAnsiTheme="minorHAnsi" w:cstheme="minorHAnsi"/>
              </w:rPr>
            </w:pPr>
            <w:r w:rsidRPr="00303DED">
              <w:rPr>
                <w:rFonts w:asciiTheme="minorHAnsi" w:eastAsia="Calibri" w:hAnsiTheme="minorHAnsi" w:cstheme="minorHAnsi"/>
              </w:rPr>
              <w:t xml:space="preserve">Have written validation/qualification plans for the facilities, materials, equipment, procurement, manufacturing processes, cleaning procedures, quality control assays, and computerized systems as appropriate and approved by </w:t>
            </w:r>
            <w:r>
              <w:rPr>
                <w:rFonts w:asciiTheme="minorHAnsi" w:eastAsia="Calibri" w:hAnsiTheme="minorHAnsi" w:cstheme="minorHAnsi"/>
              </w:rPr>
              <w:t>a</w:t>
            </w:r>
            <w:r w:rsidRPr="00303DED">
              <w:rPr>
                <w:rFonts w:asciiTheme="minorHAnsi" w:eastAsia="Calibri" w:hAnsiTheme="minorHAnsi" w:cstheme="minorHAnsi"/>
              </w:rPr>
              <w:t xml:space="preserve"> Quality Unit. </w:t>
            </w:r>
          </w:p>
        </w:tc>
        <w:tc>
          <w:tcPr>
            <w:tcW w:w="2203" w:type="dxa"/>
          </w:tcPr>
          <w:p w14:paraId="0E3936A4" w14:textId="77777777" w:rsidR="00E572DA" w:rsidRPr="00303DED" w:rsidRDefault="00E572DA" w:rsidP="00E572DA">
            <w:pPr>
              <w:spacing w:before="120"/>
              <w:rPr>
                <w:rFonts w:asciiTheme="minorHAnsi" w:eastAsia="Calibri" w:hAnsiTheme="minorHAnsi" w:cstheme="minorHAnsi"/>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43F1E847" w14:textId="4734A51E" w:rsidR="00E572DA" w:rsidRPr="00303DED" w:rsidRDefault="00E572DA" w:rsidP="00E572DA">
            <w:pPr>
              <w:spacing w:before="120"/>
              <w:rPr>
                <w:rFonts w:asciiTheme="minorHAnsi" w:eastAsia="Calibri" w:hAnsiTheme="minorHAnsi" w:cstheme="minorHAnsi"/>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3268B633" w14:textId="0C117977" w:rsidR="00E572DA" w:rsidRPr="00303DED" w:rsidRDefault="00E572DA" w:rsidP="00E572DA">
            <w:pPr>
              <w:spacing w:before="120"/>
              <w:rPr>
                <w:rFonts w:asciiTheme="minorHAnsi" w:eastAsia="Calibri" w:hAnsiTheme="minorHAnsi" w:cstheme="minorHAnsi"/>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0F9CBE0B" w14:textId="77777777" w:rsidTr="692CE301">
        <w:tc>
          <w:tcPr>
            <w:tcW w:w="1084" w:type="dxa"/>
          </w:tcPr>
          <w:p w14:paraId="22DB94D4" w14:textId="0A2C6610" w:rsidR="00E572DA" w:rsidRPr="00303DED" w:rsidRDefault="00E572DA" w:rsidP="00E572DA">
            <w:pPr>
              <w:pStyle w:val="notoc"/>
              <w:numPr>
                <w:ilvl w:val="0"/>
                <w:numId w:val="0"/>
              </w:numPr>
              <w:ind w:left="66"/>
              <w:rPr>
                <w:rFonts w:cstheme="minorHAnsi"/>
                <w:szCs w:val="24"/>
              </w:rPr>
            </w:pPr>
            <w:r>
              <w:rPr>
                <w:rFonts w:cstheme="minorHAnsi"/>
                <w:szCs w:val="24"/>
              </w:rPr>
              <w:t>11.2</w:t>
            </w:r>
          </w:p>
        </w:tc>
        <w:tc>
          <w:tcPr>
            <w:tcW w:w="8010" w:type="dxa"/>
            <w:gridSpan w:val="2"/>
            <w:vAlign w:val="center"/>
          </w:tcPr>
          <w:p w14:paraId="5CE95118" w14:textId="554C0ECC" w:rsidR="00E572DA" w:rsidRPr="00303DED" w:rsidRDefault="00E572DA" w:rsidP="00E572DA">
            <w:pPr>
              <w:rPr>
                <w:rFonts w:asciiTheme="minorHAnsi" w:eastAsia="Calibri" w:hAnsiTheme="minorHAnsi" w:cstheme="minorHAnsi"/>
              </w:rPr>
            </w:pPr>
            <w:r w:rsidRPr="00303DED">
              <w:rPr>
                <w:rFonts w:asciiTheme="minorHAnsi" w:eastAsia="Calibri" w:hAnsiTheme="minorHAnsi" w:cstheme="minorHAnsi"/>
              </w:rPr>
              <w:t>Provide evidence that processes</w:t>
            </w:r>
            <w:r>
              <w:rPr>
                <w:rFonts w:asciiTheme="minorHAnsi" w:eastAsia="Calibri" w:hAnsiTheme="minorHAnsi" w:cstheme="minorHAnsi"/>
              </w:rPr>
              <w:t xml:space="preserve"> associated with procurement, </w:t>
            </w:r>
            <w:r w:rsidRPr="00303DED">
              <w:rPr>
                <w:rFonts w:asciiTheme="minorHAnsi" w:eastAsia="Calibri" w:hAnsiTheme="minorHAnsi" w:cstheme="minorHAnsi"/>
              </w:rPr>
              <w:t xml:space="preserve">manufacturing and testing of the </w:t>
            </w:r>
            <w:r>
              <w:rPr>
                <w:rFonts w:asciiTheme="minorHAnsi" w:eastAsia="Calibri" w:hAnsiTheme="minorHAnsi" w:cstheme="minorHAnsi"/>
              </w:rPr>
              <w:t xml:space="preserve">source material and or </w:t>
            </w:r>
            <w:r w:rsidRPr="00303DED">
              <w:rPr>
                <w:rFonts w:asciiTheme="minorHAnsi" w:eastAsia="Calibri" w:hAnsiTheme="minorHAnsi" w:cstheme="minorHAnsi"/>
              </w:rPr>
              <w:t xml:space="preserve">Product have been validated or qualified. </w:t>
            </w:r>
          </w:p>
        </w:tc>
        <w:tc>
          <w:tcPr>
            <w:tcW w:w="2203" w:type="dxa"/>
          </w:tcPr>
          <w:p w14:paraId="7DD8FBE1" w14:textId="5599BD02"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0843D1BD" w14:textId="05F4C827"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2CD201D3" w14:textId="30F6ADC1"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7B496CEF" w14:textId="77777777" w:rsidTr="692CE301">
        <w:tc>
          <w:tcPr>
            <w:tcW w:w="1084" w:type="dxa"/>
          </w:tcPr>
          <w:p w14:paraId="06FD4E8F" w14:textId="11FB064B" w:rsidR="00E572DA" w:rsidRPr="00303DED" w:rsidRDefault="00E572DA" w:rsidP="00E572DA">
            <w:pPr>
              <w:pStyle w:val="notoc"/>
              <w:numPr>
                <w:ilvl w:val="0"/>
                <w:numId w:val="0"/>
              </w:numPr>
              <w:ind w:left="720" w:hanging="662"/>
              <w:rPr>
                <w:rFonts w:cstheme="minorHAnsi"/>
                <w:b/>
                <w:szCs w:val="24"/>
              </w:rPr>
            </w:pPr>
            <w:r>
              <w:rPr>
                <w:rFonts w:cstheme="minorHAnsi"/>
                <w:b/>
                <w:szCs w:val="24"/>
              </w:rPr>
              <w:t>12</w:t>
            </w:r>
            <w:r w:rsidRPr="00303DED">
              <w:rPr>
                <w:rFonts w:cstheme="minorHAnsi"/>
                <w:b/>
                <w:szCs w:val="24"/>
              </w:rPr>
              <w:t>.0</w:t>
            </w:r>
          </w:p>
        </w:tc>
        <w:tc>
          <w:tcPr>
            <w:tcW w:w="8010" w:type="dxa"/>
            <w:gridSpan w:val="2"/>
            <w:vAlign w:val="center"/>
          </w:tcPr>
          <w:p w14:paraId="3EBB79E6" w14:textId="4F4279BD" w:rsidR="00E572DA" w:rsidRPr="00303DED" w:rsidRDefault="00E572DA" w:rsidP="00E572DA">
            <w:pPr>
              <w:rPr>
                <w:rFonts w:asciiTheme="minorHAnsi" w:eastAsia="Calibri" w:hAnsiTheme="minorHAnsi" w:cstheme="minorHAnsi"/>
                <w:b/>
                <w:bCs/>
              </w:rPr>
            </w:pPr>
            <w:r>
              <w:rPr>
                <w:rFonts w:asciiTheme="minorHAnsi" w:eastAsia="Calibri" w:hAnsiTheme="minorHAnsi" w:cstheme="minorHAnsi"/>
                <w:b/>
                <w:bCs/>
              </w:rPr>
              <w:t>Donor Eligibility Screening</w:t>
            </w:r>
            <w:r w:rsidRPr="00303DED">
              <w:rPr>
                <w:rFonts w:asciiTheme="minorHAnsi" w:eastAsia="Calibri" w:hAnsiTheme="minorHAnsi" w:cstheme="minorHAnsi"/>
                <w:b/>
                <w:bCs/>
              </w:rPr>
              <w:t xml:space="preserve"> </w:t>
            </w:r>
            <w:r>
              <w:rPr>
                <w:rFonts w:asciiTheme="minorHAnsi" w:eastAsia="Calibri" w:hAnsiTheme="minorHAnsi" w:cstheme="minorHAnsi"/>
                <w:b/>
                <w:bCs/>
              </w:rPr>
              <w:t>and Source Product Procurement</w:t>
            </w:r>
          </w:p>
        </w:tc>
        <w:tc>
          <w:tcPr>
            <w:tcW w:w="2203" w:type="dxa"/>
          </w:tcPr>
          <w:p w14:paraId="39403E01" w14:textId="77777777" w:rsidR="00E572DA" w:rsidRPr="00303DED" w:rsidRDefault="00E572DA" w:rsidP="00E572DA">
            <w:pPr>
              <w:spacing w:before="120"/>
              <w:rPr>
                <w:rFonts w:asciiTheme="minorHAnsi" w:hAnsiTheme="minorHAnsi" w:cstheme="minorHAnsi"/>
                <w:b/>
                <w:snapToGrid w:val="0"/>
              </w:rPr>
            </w:pPr>
          </w:p>
        </w:tc>
        <w:tc>
          <w:tcPr>
            <w:tcW w:w="1493" w:type="dxa"/>
            <w:gridSpan w:val="2"/>
          </w:tcPr>
          <w:p w14:paraId="709770D8" w14:textId="77777777" w:rsidR="00E572DA" w:rsidRPr="00303DED" w:rsidRDefault="00E572DA" w:rsidP="00E572DA">
            <w:pPr>
              <w:spacing w:before="120"/>
              <w:rPr>
                <w:rFonts w:asciiTheme="minorHAnsi" w:hAnsiTheme="minorHAnsi" w:cstheme="minorHAnsi"/>
                <w:b/>
                <w:snapToGrid w:val="0"/>
              </w:rPr>
            </w:pPr>
          </w:p>
        </w:tc>
        <w:tc>
          <w:tcPr>
            <w:tcW w:w="1704" w:type="dxa"/>
            <w:gridSpan w:val="2"/>
          </w:tcPr>
          <w:p w14:paraId="7CD10F6B" w14:textId="77777777" w:rsidR="00E572DA" w:rsidRPr="00303DED" w:rsidRDefault="00E572DA" w:rsidP="00E572DA">
            <w:pPr>
              <w:spacing w:before="120"/>
              <w:rPr>
                <w:rFonts w:asciiTheme="minorHAnsi" w:hAnsiTheme="minorHAnsi" w:cstheme="minorHAnsi"/>
                <w:b/>
                <w:snapToGrid w:val="0"/>
              </w:rPr>
            </w:pPr>
          </w:p>
        </w:tc>
      </w:tr>
      <w:tr w:rsidR="00E572DA" w:rsidRPr="00303DED" w14:paraId="50828E2E" w14:textId="77777777" w:rsidTr="692CE301">
        <w:tc>
          <w:tcPr>
            <w:tcW w:w="1084" w:type="dxa"/>
          </w:tcPr>
          <w:p w14:paraId="50F6A168" w14:textId="5313CF89" w:rsidR="00E572DA" w:rsidRPr="00303DED" w:rsidRDefault="00E572DA" w:rsidP="00E572DA">
            <w:pPr>
              <w:pStyle w:val="notoc"/>
              <w:numPr>
                <w:ilvl w:val="0"/>
                <w:numId w:val="0"/>
              </w:numPr>
              <w:ind w:left="720" w:hanging="662"/>
              <w:rPr>
                <w:rFonts w:cstheme="minorHAnsi"/>
                <w:szCs w:val="24"/>
              </w:rPr>
            </w:pPr>
            <w:r>
              <w:rPr>
                <w:rFonts w:cstheme="minorHAnsi"/>
                <w:szCs w:val="24"/>
              </w:rPr>
              <w:t>12.1</w:t>
            </w:r>
          </w:p>
        </w:tc>
        <w:tc>
          <w:tcPr>
            <w:tcW w:w="8010" w:type="dxa"/>
            <w:gridSpan w:val="2"/>
          </w:tcPr>
          <w:p w14:paraId="676715BF" w14:textId="10FCD874" w:rsidR="00E572DA" w:rsidRPr="00E25324" w:rsidRDefault="00E572DA" w:rsidP="00E572DA">
            <w:pPr>
              <w:kinsoku w:val="0"/>
              <w:overflowPunct w:val="0"/>
              <w:autoSpaceDE w:val="0"/>
              <w:autoSpaceDN w:val="0"/>
              <w:adjustRightInd w:val="0"/>
              <w:spacing w:before="168"/>
              <w:outlineLvl w:val="0"/>
              <w:rPr>
                <w:rFonts w:asciiTheme="minorHAnsi" w:eastAsia="Calibri" w:hAnsiTheme="minorHAnsi" w:cstheme="minorBidi"/>
              </w:rPr>
            </w:pPr>
            <w:r w:rsidRPr="28F7CF5A">
              <w:rPr>
                <w:rStyle w:val="normaltextrun"/>
                <w:rFonts w:asciiTheme="minorHAnsi" w:hAnsiTheme="minorHAnsi" w:cstheme="minorBidi"/>
              </w:rPr>
              <w:t xml:space="preserve">Procure, </w:t>
            </w:r>
            <w:r w:rsidRPr="28F7CF5A">
              <w:rPr>
                <w:rFonts w:asciiTheme="minorHAnsi" w:eastAsia="Calibri" w:hAnsiTheme="minorHAnsi" w:cstheme="minorBidi"/>
              </w:rPr>
              <w:t>test, labeling, and cryopreserv</w:t>
            </w:r>
            <w:r>
              <w:rPr>
                <w:rFonts w:asciiTheme="minorHAnsi" w:eastAsia="Calibri" w:hAnsiTheme="minorHAnsi" w:cstheme="minorBidi"/>
              </w:rPr>
              <w:t>e</w:t>
            </w:r>
            <w:r w:rsidRPr="28F7CF5A">
              <w:rPr>
                <w:rFonts w:asciiTheme="minorHAnsi" w:eastAsia="Calibri" w:hAnsiTheme="minorHAnsi" w:cstheme="minorBidi"/>
              </w:rPr>
              <w:t xml:space="preserve"> (as applicable) </w:t>
            </w:r>
            <w:r w:rsidRPr="00E25324">
              <w:rPr>
                <w:rFonts w:asciiTheme="minorHAnsi" w:eastAsia="Calibri" w:hAnsiTheme="minorHAnsi" w:cstheme="minorBidi"/>
              </w:rPr>
              <w:t xml:space="preserve">the </w:t>
            </w:r>
            <w:r>
              <w:rPr>
                <w:rFonts w:asciiTheme="minorHAnsi" w:eastAsia="Calibri" w:hAnsiTheme="minorHAnsi" w:cstheme="minorBidi"/>
              </w:rPr>
              <w:t>source material</w:t>
            </w:r>
            <w:r w:rsidRPr="00E25324">
              <w:rPr>
                <w:rFonts w:asciiTheme="minorHAnsi" w:eastAsia="Calibri" w:hAnsiTheme="minorHAnsi" w:cstheme="minorBidi"/>
              </w:rPr>
              <w:t xml:space="preserve"> in accordance with:</w:t>
            </w:r>
          </w:p>
          <w:p w14:paraId="12C8EF4A" w14:textId="5EFCCAD9" w:rsidR="00E572DA" w:rsidRPr="00E25324" w:rsidRDefault="009D0FAD" w:rsidP="00E572DA">
            <w:pPr>
              <w:kinsoku w:val="0"/>
              <w:overflowPunct w:val="0"/>
              <w:autoSpaceDE w:val="0"/>
              <w:autoSpaceDN w:val="0"/>
              <w:adjustRightInd w:val="0"/>
              <w:spacing w:before="168"/>
              <w:outlineLvl w:val="0"/>
              <w:rPr>
                <w:rStyle w:val="normaltextrun"/>
                <w:rFonts w:asciiTheme="minorHAnsi" w:hAnsiTheme="minorHAnsi" w:cstheme="minorBidi"/>
              </w:rPr>
            </w:pPr>
            <w:r w:rsidRPr="00303DED">
              <w:rPr>
                <w:rFonts w:asciiTheme="minorHAnsi" w:hAnsiTheme="minorHAnsi" w:cstheme="minorHAnsi"/>
                <w:b/>
                <w:snapToGrid w:val="0"/>
              </w:rPr>
              <w:lastRenderedPageBreak/>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r>
              <w:rPr>
                <w:rFonts w:asciiTheme="minorHAnsi" w:hAnsiTheme="minorHAnsi" w:cstheme="minorHAnsi"/>
                <w:b/>
                <w:snapToGrid w:val="0"/>
              </w:rPr>
              <w:t xml:space="preserve"> </w:t>
            </w:r>
            <w:r w:rsidR="00E572DA" w:rsidRPr="28F7CF5A">
              <w:rPr>
                <w:rFonts w:asciiTheme="minorHAnsi" w:eastAsia="Calibri" w:hAnsiTheme="minorHAnsi" w:cstheme="minorBidi"/>
              </w:rPr>
              <w:t xml:space="preserve">Sponsor </w:t>
            </w:r>
            <w:r w:rsidR="00E572DA" w:rsidRPr="00E25324">
              <w:rPr>
                <w:rFonts w:asciiTheme="minorHAnsi" w:eastAsia="Calibri" w:hAnsiTheme="minorHAnsi" w:cstheme="minorBidi"/>
              </w:rPr>
              <w:t>specifications</w:t>
            </w:r>
            <w:r w:rsidR="00E572DA" w:rsidRPr="28F7CF5A">
              <w:rPr>
                <w:rStyle w:val="normaltextrun"/>
                <w:rFonts w:asciiTheme="minorHAnsi" w:hAnsiTheme="minorHAnsi" w:cstheme="minorBidi"/>
              </w:rPr>
              <w:t xml:space="preserve"> </w:t>
            </w:r>
          </w:p>
          <w:p w14:paraId="7CBA1B03" w14:textId="678D7DD6" w:rsidR="00E572DA" w:rsidRDefault="009D0FAD" w:rsidP="00E572DA">
            <w:pPr>
              <w:kinsoku w:val="0"/>
              <w:overflowPunct w:val="0"/>
              <w:autoSpaceDE w:val="0"/>
              <w:autoSpaceDN w:val="0"/>
              <w:adjustRightInd w:val="0"/>
              <w:spacing w:before="168"/>
              <w:outlineLvl w:val="0"/>
              <w:rPr>
                <w:rStyle w:val="normaltextrun"/>
                <w:rFonts w:asciiTheme="minorHAnsi" w:hAnsiTheme="minorHAnsi" w:cstheme="minorBidi"/>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r>
              <w:rPr>
                <w:rFonts w:asciiTheme="minorHAnsi" w:hAnsiTheme="minorHAnsi" w:cstheme="minorHAnsi"/>
                <w:b/>
                <w:snapToGrid w:val="0"/>
              </w:rPr>
              <w:t xml:space="preserve"> </w:t>
            </w:r>
            <w:r w:rsidR="00E572DA" w:rsidRPr="28F7CF5A">
              <w:rPr>
                <w:rStyle w:val="normaltextrun"/>
                <w:rFonts w:asciiTheme="minorHAnsi" w:hAnsiTheme="minorHAnsi" w:cstheme="minorBidi"/>
              </w:rPr>
              <w:t>Institutional SOPs</w:t>
            </w:r>
          </w:p>
          <w:p w14:paraId="209AF23E" w14:textId="40A2AC3B" w:rsidR="00E572DA" w:rsidRPr="00303DED" w:rsidRDefault="009D0FAD" w:rsidP="00E572DA">
            <w:pPr>
              <w:kinsoku w:val="0"/>
              <w:overflowPunct w:val="0"/>
              <w:autoSpaceDE w:val="0"/>
              <w:autoSpaceDN w:val="0"/>
              <w:adjustRightInd w:val="0"/>
              <w:spacing w:before="168"/>
              <w:outlineLvl w:val="0"/>
              <w:rPr>
                <w:rFonts w:asciiTheme="minorHAnsi" w:eastAsia="Calibri" w:hAnsiTheme="minorHAnsi" w:cstheme="minorHAnsi"/>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r>
              <w:rPr>
                <w:rFonts w:asciiTheme="minorHAnsi" w:hAnsiTheme="minorHAnsi" w:cstheme="minorHAnsi"/>
                <w:b/>
                <w:snapToGrid w:val="0"/>
              </w:rPr>
              <w:t xml:space="preserve"> </w:t>
            </w:r>
            <w:r w:rsidR="00E572DA">
              <w:rPr>
                <w:rStyle w:val="normaltextrun"/>
              </w:rPr>
              <w:t>Both</w:t>
            </w:r>
          </w:p>
        </w:tc>
        <w:tc>
          <w:tcPr>
            <w:tcW w:w="2203" w:type="dxa"/>
          </w:tcPr>
          <w:p w14:paraId="734BF7BB" w14:textId="5010C82F"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lastRenderedPageBreak/>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446BBE83" w14:textId="2EDC8A38"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747891E9" w14:textId="5DAF4355"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01358615" w14:textId="77777777" w:rsidTr="692CE301">
        <w:tc>
          <w:tcPr>
            <w:tcW w:w="1084" w:type="dxa"/>
          </w:tcPr>
          <w:p w14:paraId="6D522815" w14:textId="3F0C1274" w:rsidR="00E572DA" w:rsidRPr="00303DED" w:rsidRDefault="00E572DA" w:rsidP="00E572DA">
            <w:pPr>
              <w:pStyle w:val="notoc"/>
              <w:numPr>
                <w:ilvl w:val="0"/>
                <w:numId w:val="0"/>
              </w:numPr>
              <w:ind w:left="720" w:hanging="662"/>
              <w:rPr>
                <w:rFonts w:cstheme="minorHAnsi"/>
                <w:szCs w:val="24"/>
              </w:rPr>
            </w:pPr>
            <w:r>
              <w:rPr>
                <w:rFonts w:cstheme="minorHAnsi"/>
                <w:szCs w:val="24"/>
              </w:rPr>
              <w:t>12</w:t>
            </w:r>
            <w:r w:rsidRPr="00303DED">
              <w:rPr>
                <w:rFonts w:cstheme="minorHAnsi"/>
                <w:szCs w:val="24"/>
              </w:rPr>
              <w:t>.</w:t>
            </w:r>
            <w:r>
              <w:rPr>
                <w:rFonts w:cstheme="minorHAnsi"/>
                <w:szCs w:val="24"/>
              </w:rPr>
              <w:t>2</w:t>
            </w:r>
          </w:p>
        </w:tc>
        <w:tc>
          <w:tcPr>
            <w:tcW w:w="8010" w:type="dxa"/>
            <w:gridSpan w:val="2"/>
          </w:tcPr>
          <w:p w14:paraId="03D8B088" w14:textId="7A7FEE3C" w:rsidR="00E572DA" w:rsidRPr="00303DED" w:rsidRDefault="00E572DA" w:rsidP="00E572DA">
            <w:pPr>
              <w:spacing w:line="259" w:lineRule="auto"/>
              <w:rPr>
                <w:rFonts w:asciiTheme="minorHAnsi" w:eastAsia="Calibri" w:hAnsiTheme="minorHAnsi" w:cstheme="minorHAnsi"/>
              </w:rPr>
            </w:pPr>
            <w:r w:rsidRPr="00303DED">
              <w:rPr>
                <w:rStyle w:val="normaltextrun"/>
                <w:rFonts w:asciiTheme="minorHAnsi" w:hAnsiTheme="minorHAnsi" w:cstheme="minorHAnsi"/>
              </w:rPr>
              <w:t>Establish acceptance and release criteria for source material.</w:t>
            </w:r>
            <w:r w:rsidRPr="00303DED">
              <w:rPr>
                <w:rStyle w:val="eop"/>
                <w:rFonts w:asciiTheme="minorHAnsi" w:hAnsiTheme="minorHAnsi" w:cstheme="minorHAnsi"/>
              </w:rPr>
              <w:t> </w:t>
            </w:r>
          </w:p>
        </w:tc>
        <w:tc>
          <w:tcPr>
            <w:tcW w:w="2203" w:type="dxa"/>
          </w:tcPr>
          <w:p w14:paraId="2AF91179" w14:textId="27B70E8A"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30200E0C" w14:textId="34B584DF"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58C7B9F3" w14:textId="32B73674"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611A1F70" w14:textId="77777777" w:rsidTr="692CE301">
        <w:tc>
          <w:tcPr>
            <w:tcW w:w="1084" w:type="dxa"/>
          </w:tcPr>
          <w:p w14:paraId="39F85620" w14:textId="7060C3A9" w:rsidR="00E572DA" w:rsidRPr="00303DED" w:rsidRDefault="00E572DA" w:rsidP="00E572DA">
            <w:pPr>
              <w:pStyle w:val="notoc"/>
              <w:numPr>
                <w:ilvl w:val="0"/>
                <w:numId w:val="0"/>
              </w:numPr>
              <w:ind w:left="720" w:hanging="662"/>
              <w:rPr>
                <w:rFonts w:cstheme="minorHAnsi"/>
                <w:szCs w:val="24"/>
              </w:rPr>
            </w:pPr>
            <w:r>
              <w:rPr>
                <w:rFonts w:cstheme="minorHAnsi"/>
                <w:szCs w:val="24"/>
              </w:rPr>
              <w:t>12</w:t>
            </w:r>
            <w:r w:rsidRPr="00303DED">
              <w:rPr>
                <w:rFonts w:cstheme="minorHAnsi"/>
                <w:szCs w:val="24"/>
              </w:rPr>
              <w:t>.</w:t>
            </w:r>
            <w:r>
              <w:rPr>
                <w:rFonts w:cstheme="minorHAnsi"/>
                <w:szCs w:val="24"/>
              </w:rPr>
              <w:t>3</w:t>
            </w:r>
          </w:p>
        </w:tc>
        <w:tc>
          <w:tcPr>
            <w:tcW w:w="8010" w:type="dxa"/>
            <w:gridSpan w:val="2"/>
          </w:tcPr>
          <w:p w14:paraId="070CC965" w14:textId="127F731E" w:rsidR="00E572DA" w:rsidRPr="00303DED" w:rsidRDefault="00E572DA" w:rsidP="00E572DA">
            <w:pPr>
              <w:rPr>
                <w:rFonts w:asciiTheme="minorHAnsi" w:eastAsia="Calibri" w:hAnsiTheme="minorHAnsi" w:cstheme="minorHAnsi"/>
              </w:rPr>
            </w:pPr>
            <w:r w:rsidRPr="00303DED">
              <w:rPr>
                <w:rStyle w:val="normaltextrun"/>
                <w:rFonts w:asciiTheme="minorHAnsi" w:hAnsiTheme="minorHAnsi" w:cstheme="minorHAnsi"/>
              </w:rPr>
              <w:t>Establish conditions and duration for transp</w:t>
            </w:r>
            <w:r>
              <w:rPr>
                <w:rStyle w:val="normaltextrun"/>
                <w:rFonts w:asciiTheme="minorHAnsi" w:hAnsiTheme="minorHAnsi" w:cstheme="minorHAnsi"/>
              </w:rPr>
              <w:t>ort/shipping of source material</w:t>
            </w:r>
            <w:r w:rsidRPr="00303DED">
              <w:rPr>
                <w:rStyle w:val="normaltextrun"/>
                <w:rFonts w:asciiTheme="minorHAnsi" w:hAnsiTheme="minorHAnsi" w:cstheme="minorHAnsi"/>
              </w:rPr>
              <w:t xml:space="preserve"> to Manufacturer. </w:t>
            </w:r>
          </w:p>
        </w:tc>
        <w:tc>
          <w:tcPr>
            <w:tcW w:w="2203" w:type="dxa"/>
          </w:tcPr>
          <w:p w14:paraId="1096CAE9" w14:textId="39B0D902"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03F30E5C" w14:textId="5081E589"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1E7A9E5D" w14:textId="224FA15F"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59BA6C37" w14:textId="77777777" w:rsidTr="692CE301">
        <w:tc>
          <w:tcPr>
            <w:tcW w:w="1084" w:type="dxa"/>
          </w:tcPr>
          <w:p w14:paraId="74B56F77" w14:textId="7F573588" w:rsidR="00E572DA" w:rsidRDefault="00E572DA" w:rsidP="00E572DA">
            <w:pPr>
              <w:pStyle w:val="notoc"/>
              <w:numPr>
                <w:ilvl w:val="0"/>
                <w:numId w:val="0"/>
              </w:numPr>
              <w:ind w:left="720" w:hanging="662"/>
              <w:rPr>
                <w:rFonts w:cstheme="minorHAnsi"/>
                <w:szCs w:val="24"/>
              </w:rPr>
            </w:pPr>
            <w:r>
              <w:rPr>
                <w:rFonts w:cstheme="minorHAnsi"/>
                <w:szCs w:val="24"/>
              </w:rPr>
              <w:t>12.4</w:t>
            </w:r>
          </w:p>
        </w:tc>
        <w:tc>
          <w:tcPr>
            <w:tcW w:w="8010" w:type="dxa"/>
            <w:gridSpan w:val="2"/>
          </w:tcPr>
          <w:p w14:paraId="6F821EEA" w14:textId="5B7942A2" w:rsidR="00E572DA" w:rsidRPr="00303DED" w:rsidRDefault="00E572DA" w:rsidP="00E572DA">
            <w:pPr>
              <w:rPr>
                <w:rStyle w:val="normaltextrun"/>
                <w:rFonts w:asciiTheme="minorHAnsi" w:hAnsiTheme="minorHAnsi" w:cstheme="minorHAnsi"/>
              </w:rPr>
            </w:pPr>
            <w:r w:rsidRPr="00175A90">
              <w:rPr>
                <w:rStyle w:val="normaltextrun"/>
                <w:rFonts w:asciiTheme="minorHAnsi" w:hAnsiTheme="minorHAnsi" w:cstheme="minorHAnsi"/>
              </w:rPr>
              <w:t xml:space="preserve">Obtain donor informed consent prior to procurement in accordance </w:t>
            </w:r>
            <w:r w:rsidR="00775E95" w:rsidRPr="00175A90">
              <w:rPr>
                <w:rStyle w:val="normaltextrun"/>
                <w:rFonts w:asciiTheme="minorHAnsi" w:hAnsiTheme="minorHAnsi" w:cstheme="minorHAnsi"/>
              </w:rPr>
              <w:t>with</w:t>
            </w:r>
            <w:r w:rsidRPr="00175A90">
              <w:rPr>
                <w:rStyle w:val="normaltextrun"/>
                <w:rFonts w:asciiTheme="minorHAnsi" w:hAnsiTheme="minorHAnsi" w:cstheme="minorHAnsi"/>
              </w:rPr>
              <w:t xml:space="preserve"> institutional policies and regulations</w:t>
            </w:r>
          </w:p>
        </w:tc>
        <w:tc>
          <w:tcPr>
            <w:tcW w:w="2203" w:type="dxa"/>
          </w:tcPr>
          <w:p w14:paraId="6DE8EC6B" w14:textId="1ECCA143"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1BC2B6FD" w14:textId="2B535B56"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17F2D3F7" w14:textId="37E3BD79"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14:paraId="7D39F749" w14:textId="77777777" w:rsidTr="692CE301">
        <w:trPr>
          <w:trHeight w:val="300"/>
        </w:trPr>
        <w:tc>
          <w:tcPr>
            <w:tcW w:w="1084" w:type="dxa"/>
          </w:tcPr>
          <w:p w14:paraId="39C5428F" w14:textId="44C6E84B" w:rsidR="00E572DA" w:rsidRDefault="00E572DA" w:rsidP="00E572DA">
            <w:pPr>
              <w:pStyle w:val="notoc"/>
              <w:numPr>
                <w:ilvl w:val="0"/>
                <w:numId w:val="0"/>
              </w:numPr>
              <w:ind w:left="720" w:hanging="662"/>
            </w:pPr>
            <w:r>
              <w:t>12.5</w:t>
            </w:r>
          </w:p>
        </w:tc>
        <w:tc>
          <w:tcPr>
            <w:tcW w:w="8010" w:type="dxa"/>
            <w:gridSpan w:val="2"/>
          </w:tcPr>
          <w:p w14:paraId="1947E13F" w14:textId="1378C4AD" w:rsidR="00E572DA" w:rsidRPr="00E25324" w:rsidRDefault="00E572DA" w:rsidP="00E572DA">
            <w:pPr>
              <w:rPr>
                <w:rStyle w:val="normaltextrun"/>
                <w:rFonts w:asciiTheme="minorHAnsi" w:hAnsiTheme="minorHAnsi" w:cstheme="minorBidi"/>
              </w:rPr>
            </w:pPr>
            <w:r w:rsidRPr="00E25324">
              <w:rPr>
                <w:rStyle w:val="normaltextrun"/>
                <w:rFonts w:asciiTheme="minorHAnsi" w:hAnsiTheme="minorHAnsi" w:cstheme="minorBidi"/>
              </w:rPr>
              <w:t xml:space="preserve">Perform donor eligibility assessment according to applicable laws and regulations. </w:t>
            </w:r>
          </w:p>
        </w:tc>
        <w:tc>
          <w:tcPr>
            <w:tcW w:w="2203" w:type="dxa"/>
          </w:tcPr>
          <w:p w14:paraId="63E9FFE9" w14:textId="36E88C85" w:rsidR="00E572DA" w:rsidRDefault="00E572DA" w:rsidP="00E572DA">
            <w:pPr>
              <w:rPr>
                <w:rFonts w:asciiTheme="minorHAnsi" w:hAnsiTheme="minorHAnsi" w:cstheme="minorBidi"/>
                <w:b/>
                <w:bCs/>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6E06AFA7" w14:textId="1263A1B0" w:rsidR="00E572DA" w:rsidRDefault="00E572DA" w:rsidP="00E572DA">
            <w:pPr>
              <w:rPr>
                <w:rFonts w:asciiTheme="minorHAnsi" w:hAnsiTheme="minorHAnsi" w:cstheme="minorBidi"/>
                <w:b/>
                <w:bCs/>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00227193" w14:textId="133E8879" w:rsidR="00E572DA" w:rsidRDefault="00E572DA" w:rsidP="00E572DA">
            <w:pPr>
              <w:rPr>
                <w:rFonts w:asciiTheme="minorHAnsi" w:hAnsiTheme="minorHAnsi" w:cstheme="minorBidi"/>
                <w:b/>
                <w:bCs/>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14:paraId="3E1044DC" w14:textId="77777777" w:rsidTr="692CE301">
        <w:trPr>
          <w:trHeight w:val="300"/>
        </w:trPr>
        <w:tc>
          <w:tcPr>
            <w:tcW w:w="1084" w:type="dxa"/>
          </w:tcPr>
          <w:p w14:paraId="0EBBB091" w14:textId="678E5B45" w:rsidR="00E572DA" w:rsidRDefault="00E572DA" w:rsidP="00E572DA">
            <w:pPr>
              <w:pStyle w:val="notoc"/>
              <w:numPr>
                <w:ilvl w:val="0"/>
                <w:numId w:val="0"/>
              </w:numPr>
              <w:ind w:left="720" w:hanging="662"/>
            </w:pPr>
            <w:r>
              <w:t>12.6</w:t>
            </w:r>
          </w:p>
        </w:tc>
        <w:tc>
          <w:tcPr>
            <w:tcW w:w="8010" w:type="dxa"/>
            <w:gridSpan w:val="2"/>
          </w:tcPr>
          <w:p w14:paraId="43CD36A0" w14:textId="75F08662" w:rsidR="00E572DA" w:rsidRDefault="00E572DA" w:rsidP="00E572DA">
            <w:pPr>
              <w:spacing w:before="168"/>
              <w:outlineLvl w:val="0"/>
              <w:rPr>
                <w:rFonts w:asciiTheme="minorHAnsi" w:eastAsia="Calibri" w:hAnsiTheme="minorHAnsi" w:cstheme="minorBidi"/>
              </w:rPr>
            </w:pPr>
            <w:r w:rsidRPr="28F7CF5A">
              <w:rPr>
                <w:rFonts w:asciiTheme="minorHAnsi" w:eastAsia="Calibri" w:hAnsiTheme="minorHAnsi" w:cstheme="minorBidi"/>
              </w:rPr>
              <w:t>Ensure infectious disease testing is performed in a laboratory that is accredited, registered, or licensed in accordance with Applicable Laws and Regulations; the assays used must be validated for their intended purpose.</w:t>
            </w:r>
          </w:p>
          <w:p w14:paraId="26B9AA60" w14:textId="3F6C8638" w:rsidR="00E572DA" w:rsidRDefault="00E572DA" w:rsidP="00E572DA">
            <w:pPr>
              <w:rPr>
                <w:rStyle w:val="normaltextrun"/>
                <w:rFonts w:asciiTheme="minorHAnsi" w:hAnsiTheme="minorHAnsi" w:cstheme="minorBidi"/>
                <w:highlight w:val="yellow"/>
              </w:rPr>
            </w:pPr>
          </w:p>
        </w:tc>
        <w:tc>
          <w:tcPr>
            <w:tcW w:w="2203" w:type="dxa"/>
          </w:tcPr>
          <w:p w14:paraId="06BB9941" w14:textId="7649E6C5" w:rsidR="00E572DA" w:rsidRDefault="00E572DA" w:rsidP="00E572DA">
            <w:pPr>
              <w:rPr>
                <w:rFonts w:asciiTheme="minorHAnsi" w:hAnsiTheme="minorHAnsi" w:cstheme="minorBidi"/>
                <w:b/>
                <w:bCs/>
              </w:rPr>
            </w:pPr>
          </w:p>
        </w:tc>
        <w:tc>
          <w:tcPr>
            <w:tcW w:w="1493" w:type="dxa"/>
            <w:gridSpan w:val="2"/>
          </w:tcPr>
          <w:p w14:paraId="22D91AB5" w14:textId="288E766D" w:rsidR="00E572DA" w:rsidRDefault="00E572DA" w:rsidP="00E572DA">
            <w:pPr>
              <w:rPr>
                <w:rFonts w:asciiTheme="minorHAnsi" w:hAnsiTheme="minorHAnsi" w:cstheme="minorBidi"/>
                <w:b/>
                <w:bCs/>
              </w:rPr>
            </w:pPr>
          </w:p>
        </w:tc>
        <w:tc>
          <w:tcPr>
            <w:tcW w:w="1704" w:type="dxa"/>
            <w:gridSpan w:val="2"/>
          </w:tcPr>
          <w:p w14:paraId="782BD78C" w14:textId="7569C50A" w:rsidR="00E572DA" w:rsidRDefault="00E572DA" w:rsidP="00E572DA">
            <w:pPr>
              <w:rPr>
                <w:rFonts w:asciiTheme="minorHAnsi" w:hAnsiTheme="minorHAnsi" w:cstheme="minorBidi"/>
                <w:b/>
                <w:bCs/>
              </w:rPr>
            </w:pPr>
          </w:p>
        </w:tc>
      </w:tr>
      <w:tr w:rsidR="00E572DA" w:rsidRPr="00303DED" w14:paraId="17B75238" w14:textId="77777777" w:rsidTr="692CE301">
        <w:tc>
          <w:tcPr>
            <w:tcW w:w="1084" w:type="dxa"/>
          </w:tcPr>
          <w:p w14:paraId="09987791" w14:textId="4667837E" w:rsidR="00E572DA" w:rsidRDefault="00E572DA" w:rsidP="00E572DA">
            <w:pPr>
              <w:pStyle w:val="notoc"/>
              <w:numPr>
                <w:ilvl w:val="1"/>
                <w:numId w:val="0"/>
              </w:numPr>
              <w:ind w:left="720" w:hanging="662"/>
              <w:rPr>
                <w:rFonts w:cstheme="minorHAnsi"/>
                <w:szCs w:val="24"/>
              </w:rPr>
            </w:pPr>
            <w:r>
              <w:rPr>
                <w:rFonts w:cstheme="minorHAnsi"/>
                <w:szCs w:val="24"/>
              </w:rPr>
              <w:t>12.7</w:t>
            </w:r>
          </w:p>
        </w:tc>
        <w:tc>
          <w:tcPr>
            <w:tcW w:w="8010" w:type="dxa"/>
            <w:gridSpan w:val="2"/>
          </w:tcPr>
          <w:p w14:paraId="392FAF99" w14:textId="0DD8E1FE" w:rsidR="00E572DA" w:rsidRPr="00303DED" w:rsidRDefault="00E572DA" w:rsidP="00E572DA">
            <w:pPr>
              <w:rPr>
                <w:rStyle w:val="normaltextrun"/>
                <w:rFonts w:asciiTheme="minorHAnsi" w:hAnsiTheme="minorHAnsi" w:cstheme="minorHAnsi"/>
              </w:rPr>
            </w:pPr>
            <w:r w:rsidRPr="00303DED">
              <w:rPr>
                <w:rStyle w:val="normaltextrun"/>
                <w:rFonts w:asciiTheme="minorHAnsi" w:hAnsiTheme="minorHAnsi" w:cstheme="minorHAnsi"/>
              </w:rPr>
              <w:t>Ensure appropriate required records and labeling, such as donor eligibility, are affixed, attached, and/or accompany the source material at the time of transfer.</w:t>
            </w:r>
            <w:r w:rsidRPr="00303DED">
              <w:rPr>
                <w:rStyle w:val="eop"/>
                <w:rFonts w:asciiTheme="minorHAnsi" w:hAnsiTheme="minorHAnsi" w:cstheme="minorHAnsi"/>
              </w:rPr>
              <w:t> </w:t>
            </w:r>
          </w:p>
        </w:tc>
        <w:tc>
          <w:tcPr>
            <w:tcW w:w="2203" w:type="dxa"/>
          </w:tcPr>
          <w:p w14:paraId="757043B7" w14:textId="222D4C82"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6EE2BA17" w14:textId="3EDCE5FA"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0B09F2E1" w14:textId="3B6F7DFD"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5A5D9B1B" w14:textId="77777777" w:rsidTr="692CE301">
        <w:trPr>
          <w:trHeight w:val="347"/>
        </w:trPr>
        <w:tc>
          <w:tcPr>
            <w:tcW w:w="1084" w:type="dxa"/>
            <w:vAlign w:val="center"/>
          </w:tcPr>
          <w:p w14:paraId="2629C06F" w14:textId="711A6BF2" w:rsidR="00E572DA" w:rsidRPr="00303DED" w:rsidRDefault="00E572DA" w:rsidP="00E572DA">
            <w:pPr>
              <w:pStyle w:val="notoc1"/>
              <w:numPr>
                <w:ilvl w:val="0"/>
                <w:numId w:val="0"/>
              </w:numPr>
              <w:ind w:left="360" w:hanging="360"/>
              <w:rPr>
                <w:rFonts w:cstheme="minorHAnsi"/>
                <w:b/>
                <w:szCs w:val="24"/>
              </w:rPr>
            </w:pPr>
            <w:r>
              <w:rPr>
                <w:rFonts w:cstheme="minorHAnsi"/>
                <w:b/>
                <w:szCs w:val="24"/>
              </w:rPr>
              <w:t>13</w:t>
            </w:r>
            <w:r w:rsidRPr="00303DED">
              <w:rPr>
                <w:rFonts w:cstheme="minorHAnsi"/>
                <w:b/>
                <w:szCs w:val="24"/>
              </w:rPr>
              <w:t>.0</w:t>
            </w:r>
          </w:p>
        </w:tc>
        <w:tc>
          <w:tcPr>
            <w:tcW w:w="13410" w:type="dxa"/>
            <w:gridSpan w:val="7"/>
            <w:vAlign w:val="center"/>
          </w:tcPr>
          <w:p w14:paraId="2AC81F18" w14:textId="6B902915" w:rsidR="00E572DA" w:rsidRPr="00303DED" w:rsidRDefault="00E572DA" w:rsidP="00E572DA">
            <w:pPr>
              <w:pStyle w:val="Heading3"/>
              <w:spacing w:line="259" w:lineRule="auto"/>
              <w:rPr>
                <w:rFonts w:asciiTheme="minorHAnsi" w:eastAsia="Calibri" w:hAnsiTheme="minorHAnsi" w:cstheme="minorHAnsi"/>
              </w:rPr>
            </w:pPr>
            <w:r w:rsidRPr="00303DED">
              <w:rPr>
                <w:rFonts w:asciiTheme="minorHAnsi" w:hAnsiTheme="minorHAnsi" w:cstheme="minorHAnsi"/>
              </w:rPr>
              <w:t>Manufacturing Controls and Labeling</w:t>
            </w:r>
          </w:p>
        </w:tc>
      </w:tr>
      <w:tr w:rsidR="00E572DA" w:rsidRPr="00303DED" w14:paraId="6C2D14A8" w14:textId="77777777" w:rsidTr="692CE301">
        <w:tc>
          <w:tcPr>
            <w:tcW w:w="1084" w:type="dxa"/>
          </w:tcPr>
          <w:p w14:paraId="29819749" w14:textId="2FD649BC" w:rsidR="00E572DA" w:rsidRPr="00303DED" w:rsidRDefault="00E572DA" w:rsidP="00E572DA">
            <w:pPr>
              <w:pStyle w:val="notoc"/>
              <w:numPr>
                <w:ilvl w:val="1"/>
                <w:numId w:val="0"/>
              </w:numPr>
              <w:ind w:left="720" w:hanging="662"/>
              <w:rPr>
                <w:rFonts w:cstheme="minorHAnsi"/>
                <w:szCs w:val="24"/>
              </w:rPr>
            </w:pPr>
            <w:r>
              <w:rPr>
                <w:rFonts w:cstheme="minorHAnsi"/>
                <w:szCs w:val="24"/>
              </w:rPr>
              <w:t>13.1</w:t>
            </w:r>
          </w:p>
        </w:tc>
        <w:tc>
          <w:tcPr>
            <w:tcW w:w="8010" w:type="dxa"/>
            <w:gridSpan w:val="2"/>
            <w:vAlign w:val="center"/>
          </w:tcPr>
          <w:p w14:paraId="6B958549" w14:textId="0DE1DD48" w:rsidR="00E572DA" w:rsidRPr="00303DED" w:rsidDel="00081F1B" w:rsidRDefault="00E572DA" w:rsidP="00E572DA">
            <w:pPr>
              <w:rPr>
                <w:rFonts w:asciiTheme="minorHAnsi" w:eastAsia="Calibri" w:hAnsiTheme="minorHAnsi" w:cstheme="minorBidi"/>
              </w:rPr>
            </w:pPr>
            <w:r w:rsidRPr="28F7CF5A">
              <w:rPr>
                <w:rFonts w:asciiTheme="minorHAnsi" w:eastAsia="Calibri" w:hAnsiTheme="minorHAnsi" w:cstheme="minorBidi"/>
              </w:rPr>
              <w:t>Manufacture Drug Product in accordance with batch production record and Drug Product specification</w:t>
            </w:r>
            <w:r>
              <w:rPr>
                <w:rFonts w:asciiTheme="minorHAnsi" w:eastAsia="Calibri" w:hAnsiTheme="minorHAnsi" w:cstheme="minorBidi"/>
              </w:rPr>
              <w:t>s</w:t>
            </w:r>
            <w:r w:rsidRPr="28F7CF5A">
              <w:rPr>
                <w:rFonts w:asciiTheme="minorHAnsi" w:eastAsia="Calibri" w:hAnsiTheme="minorHAnsi" w:cstheme="minorBidi"/>
              </w:rPr>
              <w:t>.</w:t>
            </w:r>
          </w:p>
        </w:tc>
        <w:tc>
          <w:tcPr>
            <w:tcW w:w="2203" w:type="dxa"/>
          </w:tcPr>
          <w:p w14:paraId="62274372" w14:textId="31B51C08"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1753450F" w14:textId="0C012412"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708CFF5A" w14:textId="22D16CC1"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05CFB716" w14:textId="77777777" w:rsidTr="692CE301">
        <w:tc>
          <w:tcPr>
            <w:tcW w:w="1084" w:type="dxa"/>
          </w:tcPr>
          <w:p w14:paraId="4C1042EE" w14:textId="206ACDF4" w:rsidR="00E572DA" w:rsidRDefault="642F1796" w:rsidP="692CE301">
            <w:pPr>
              <w:pStyle w:val="notoc"/>
              <w:numPr>
                <w:ilvl w:val="0"/>
                <w:numId w:val="0"/>
              </w:numPr>
              <w:ind w:left="720" w:hanging="662"/>
            </w:pPr>
            <w:r w:rsidRPr="692CE301">
              <w:t>13.2</w:t>
            </w:r>
          </w:p>
        </w:tc>
        <w:tc>
          <w:tcPr>
            <w:tcW w:w="8010" w:type="dxa"/>
            <w:gridSpan w:val="2"/>
            <w:vAlign w:val="center"/>
          </w:tcPr>
          <w:p w14:paraId="26E46FFE" w14:textId="526F9F88" w:rsidR="00E572DA" w:rsidRPr="00303DED" w:rsidRDefault="5DE6C7F8" w:rsidP="692CE301">
            <w:pPr>
              <w:rPr>
                <w:rFonts w:asciiTheme="minorHAnsi" w:eastAsia="Calibri" w:hAnsiTheme="minorHAnsi" w:cstheme="minorBidi"/>
              </w:rPr>
            </w:pPr>
            <w:r w:rsidRPr="692CE301">
              <w:rPr>
                <w:rFonts w:asciiTheme="minorHAnsi" w:eastAsia="Calibri" w:hAnsiTheme="minorHAnsi" w:cstheme="minorBidi"/>
              </w:rPr>
              <w:t>Record supplies, product labeling, equipment, and other materials used in Drug Product production.</w:t>
            </w:r>
          </w:p>
        </w:tc>
        <w:tc>
          <w:tcPr>
            <w:tcW w:w="2203" w:type="dxa"/>
          </w:tcPr>
          <w:p w14:paraId="24A91A59" w14:textId="22AFA1D5"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06648F38" w14:textId="46E03781"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5AD70460" w14:textId="22BE2283"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0CCD2A2E" w14:textId="77777777" w:rsidTr="692CE301">
        <w:tc>
          <w:tcPr>
            <w:tcW w:w="1084" w:type="dxa"/>
          </w:tcPr>
          <w:p w14:paraId="10FA7D4F" w14:textId="2D4039E3" w:rsidR="00E572DA" w:rsidRDefault="00E572DA" w:rsidP="00E572DA">
            <w:pPr>
              <w:pStyle w:val="notoc"/>
              <w:numPr>
                <w:ilvl w:val="1"/>
                <w:numId w:val="0"/>
              </w:numPr>
              <w:ind w:left="720" w:hanging="662"/>
              <w:rPr>
                <w:rFonts w:cstheme="minorHAnsi"/>
                <w:szCs w:val="24"/>
              </w:rPr>
            </w:pPr>
            <w:r w:rsidRPr="00303DED">
              <w:rPr>
                <w:rFonts w:cstheme="minorHAnsi"/>
                <w:szCs w:val="24"/>
              </w:rPr>
              <w:t>1</w:t>
            </w:r>
            <w:r>
              <w:rPr>
                <w:rFonts w:cstheme="minorHAnsi"/>
                <w:szCs w:val="24"/>
              </w:rPr>
              <w:t>3</w:t>
            </w:r>
            <w:r w:rsidRPr="00303DED">
              <w:rPr>
                <w:rFonts w:cstheme="minorHAnsi"/>
                <w:szCs w:val="24"/>
              </w:rPr>
              <w:t>.</w:t>
            </w:r>
            <w:r>
              <w:rPr>
                <w:rFonts w:cstheme="minorHAnsi"/>
                <w:szCs w:val="24"/>
              </w:rPr>
              <w:t>3</w:t>
            </w:r>
          </w:p>
        </w:tc>
        <w:tc>
          <w:tcPr>
            <w:tcW w:w="8010" w:type="dxa"/>
            <w:gridSpan w:val="2"/>
            <w:vAlign w:val="center"/>
          </w:tcPr>
          <w:p w14:paraId="74A5E72F" w14:textId="286C8561" w:rsidR="00E572DA" w:rsidRPr="00303DED" w:rsidRDefault="00E572DA" w:rsidP="00E572DA">
            <w:pPr>
              <w:rPr>
                <w:rStyle w:val="normaltextrun"/>
                <w:rFonts w:asciiTheme="minorHAnsi" w:hAnsiTheme="minorHAnsi" w:cstheme="minorHAnsi"/>
              </w:rPr>
            </w:pPr>
            <w:r w:rsidRPr="00303DED">
              <w:rPr>
                <w:rFonts w:asciiTheme="minorHAnsi" w:eastAsia="Calibri" w:hAnsiTheme="minorHAnsi" w:cstheme="minorHAnsi"/>
              </w:rPr>
              <w:t xml:space="preserve">Maintain Chain of Custody and Chain of Identity </w:t>
            </w:r>
            <w:r>
              <w:rPr>
                <w:rFonts w:asciiTheme="minorHAnsi" w:eastAsia="Calibri" w:hAnsiTheme="minorHAnsi" w:cstheme="minorHAnsi"/>
              </w:rPr>
              <w:t>throughout Drug Product Lifecycle</w:t>
            </w:r>
            <w:r w:rsidRPr="00303DED">
              <w:rPr>
                <w:rFonts w:asciiTheme="minorHAnsi" w:eastAsia="Calibri" w:hAnsiTheme="minorHAnsi" w:cstheme="minorHAnsi"/>
              </w:rPr>
              <w:t xml:space="preserve">. </w:t>
            </w:r>
          </w:p>
        </w:tc>
        <w:tc>
          <w:tcPr>
            <w:tcW w:w="2203" w:type="dxa"/>
          </w:tcPr>
          <w:p w14:paraId="1BA2EBB7" w14:textId="058D7BA7"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543985D9" w14:textId="1FCD756F"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3DD0C2C7" w14:textId="281EECE8"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0B2BC528" w14:textId="77777777" w:rsidTr="692CE301">
        <w:tc>
          <w:tcPr>
            <w:tcW w:w="1084" w:type="dxa"/>
          </w:tcPr>
          <w:p w14:paraId="6D8D03CD" w14:textId="0358EE1C" w:rsidR="00E572DA" w:rsidRDefault="00E572DA" w:rsidP="00E572DA">
            <w:pPr>
              <w:pStyle w:val="notoc"/>
              <w:numPr>
                <w:ilvl w:val="1"/>
                <w:numId w:val="0"/>
              </w:numPr>
              <w:ind w:left="720" w:hanging="662"/>
              <w:rPr>
                <w:rFonts w:cstheme="minorHAnsi"/>
                <w:szCs w:val="24"/>
              </w:rPr>
            </w:pPr>
            <w:r w:rsidRPr="00303DED">
              <w:rPr>
                <w:rFonts w:cstheme="minorHAnsi"/>
                <w:szCs w:val="24"/>
              </w:rPr>
              <w:t>1</w:t>
            </w:r>
            <w:r>
              <w:rPr>
                <w:rFonts w:cstheme="minorHAnsi"/>
                <w:szCs w:val="24"/>
              </w:rPr>
              <w:t>3.4</w:t>
            </w:r>
          </w:p>
        </w:tc>
        <w:tc>
          <w:tcPr>
            <w:tcW w:w="8010" w:type="dxa"/>
            <w:gridSpan w:val="2"/>
            <w:vAlign w:val="center"/>
          </w:tcPr>
          <w:p w14:paraId="55D7BCCB" w14:textId="71B79293" w:rsidR="00E572DA" w:rsidRPr="00303DED" w:rsidRDefault="00E572DA" w:rsidP="00E572DA">
            <w:pPr>
              <w:rPr>
                <w:rStyle w:val="normaltextrun"/>
                <w:rFonts w:asciiTheme="minorHAnsi" w:hAnsiTheme="minorHAnsi" w:cstheme="minorHAnsi"/>
              </w:rPr>
            </w:pPr>
            <w:r w:rsidRPr="00303DED">
              <w:rPr>
                <w:rFonts w:asciiTheme="minorHAnsi" w:eastAsia="Calibri" w:hAnsiTheme="minorHAnsi" w:cstheme="minorHAnsi"/>
              </w:rPr>
              <w:t>Manufacture Product to prevent contamination by other materials, including carryovers.</w:t>
            </w:r>
          </w:p>
        </w:tc>
        <w:tc>
          <w:tcPr>
            <w:tcW w:w="2203" w:type="dxa"/>
          </w:tcPr>
          <w:p w14:paraId="5072922F" w14:textId="2A7F016C"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565EF821" w14:textId="656654FD"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1461E8C7" w14:textId="21D75610"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3ADD51D6" w14:textId="77777777" w:rsidTr="692CE301">
        <w:tc>
          <w:tcPr>
            <w:tcW w:w="1084" w:type="dxa"/>
          </w:tcPr>
          <w:p w14:paraId="5B2788EC" w14:textId="31B3EE20" w:rsidR="00E572DA" w:rsidRDefault="00E572DA" w:rsidP="00E572DA">
            <w:pPr>
              <w:pStyle w:val="notoc"/>
              <w:numPr>
                <w:ilvl w:val="1"/>
                <w:numId w:val="0"/>
              </w:numPr>
              <w:ind w:left="720" w:hanging="662"/>
            </w:pPr>
            <w:r w:rsidRPr="28F7CF5A">
              <w:lastRenderedPageBreak/>
              <w:t>13.</w:t>
            </w:r>
            <w:r>
              <w:t>5</w:t>
            </w:r>
          </w:p>
        </w:tc>
        <w:tc>
          <w:tcPr>
            <w:tcW w:w="8010" w:type="dxa"/>
            <w:gridSpan w:val="2"/>
            <w:vAlign w:val="center"/>
          </w:tcPr>
          <w:p w14:paraId="16BCACFD" w14:textId="12DB3CB4" w:rsidR="00E572DA" w:rsidRPr="00303DED" w:rsidRDefault="00E572DA" w:rsidP="00E572DA">
            <w:pPr>
              <w:spacing w:line="259" w:lineRule="auto"/>
              <w:rPr>
                <w:rStyle w:val="normaltextrun"/>
                <w:rFonts w:asciiTheme="minorHAnsi" w:eastAsia="Calibri" w:hAnsiTheme="minorHAnsi" w:cstheme="minorBidi"/>
                <w:szCs w:val="22"/>
              </w:rPr>
            </w:pPr>
            <w:r w:rsidRPr="28F7CF5A">
              <w:rPr>
                <w:rFonts w:asciiTheme="minorHAnsi" w:eastAsia="Calibri" w:hAnsiTheme="minorHAnsi" w:cstheme="minorBidi"/>
              </w:rPr>
              <w:t xml:space="preserve">Perform environmental monitoring pre-, during, and post manufacturing operations. </w:t>
            </w:r>
          </w:p>
        </w:tc>
        <w:tc>
          <w:tcPr>
            <w:tcW w:w="2203" w:type="dxa"/>
          </w:tcPr>
          <w:p w14:paraId="5F4524EC" w14:textId="489F7914"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7AA668B8" w14:textId="28F4D1ED"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5D0C45C4" w14:textId="53264CE2"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056E6DCB" w14:textId="77777777" w:rsidTr="692CE301">
        <w:tc>
          <w:tcPr>
            <w:tcW w:w="1084" w:type="dxa"/>
          </w:tcPr>
          <w:p w14:paraId="7CAA3594" w14:textId="1F3AA4E0" w:rsidR="00E572DA" w:rsidRDefault="00E572DA" w:rsidP="00E572DA">
            <w:pPr>
              <w:pStyle w:val="notoc"/>
              <w:numPr>
                <w:ilvl w:val="1"/>
                <w:numId w:val="0"/>
              </w:numPr>
              <w:ind w:left="720" w:hanging="662"/>
            </w:pPr>
            <w:r w:rsidRPr="28F7CF5A">
              <w:t>13.</w:t>
            </w:r>
            <w:r>
              <w:t>6</w:t>
            </w:r>
          </w:p>
        </w:tc>
        <w:tc>
          <w:tcPr>
            <w:tcW w:w="8010" w:type="dxa"/>
            <w:gridSpan w:val="2"/>
            <w:vAlign w:val="center"/>
          </w:tcPr>
          <w:p w14:paraId="306F5478" w14:textId="05AA1018" w:rsidR="00E572DA" w:rsidRPr="00303DED" w:rsidRDefault="00E572DA" w:rsidP="00E572DA">
            <w:pPr>
              <w:rPr>
                <w:rFonts w:asciiTheme="minorHAnsi" w:eastAsia="Calibri" w:hAnsiTheme="minorHAnsi" w:cstheme="minorHAnsi"/>
              </w:rPr>
            </w:pPr>
            <w:r w:rsidRPr="00303DED">
              <w:rPr>
                <w:rFonts w:asciiTheme="minorHAnsi" w:eastAsia="Calibri" w:hAnsiTheme="minorHAnsi" w:cstheme="minorHAnsi"/>
              </w:rPr>
              <w:t xml:space="preserve">Utilize ISBT 128 or Eurocode labeling practices throughout the lifecycle of the </w:t>
            </w:r>
            <w:r>
              <w:rPr>
                <w:rFonts w:asciiTheme="minorHAnsi" w:eastAsia="Calibri" w:hAnsiTheme="minorHAnsi" w:cstheme="minorHAnsi"/>
              </w:rPr>
              <w:t xml:space="preserve">Drug </w:t>
            </w:r>
            <w:r w:rsidRPr="00303DED">
              <w:rPr>
                <w:rFonts w:asciiTheme="minorHAnsi" w:eastAsia="Calibri" w:hAnsiTheme="minorHAnsi" w:cstheme="minorHAnsi"/>
              </w:rPr>
              <w:t>Product.</w:t>
            </w:r>
          </w:p>
          <w:p w14:paraId="3A0857A3" w14:textId="65EE482C" w:rsidR="00E572DA" w:rsidRPr="00303DED" w:rsidRDefault="007C2956" w:rsidP="692CE301">
            <w:pPr>
              <w:rPr>
                <w:rFonts w:asciiTheme="minorHAnsi" w:eastAsia="Calibri" w:hAnsiTheme="minorHAnsi" w:cstheme="minorBidi"/>
              </w:rPr>
            </w:pPr>
            <w:hyperlink r:id="rId13">
              <w:r w:rsidR="642F1796" w:rsidRPr="692CE301">
                <w:rPr>
                  <w:rStyle w:val="Hyperlink"/>
                  <w:rFonts w:asciiTheme="minorHAnsi" w:eastAsia="Calibri" w:hAnsiTheme="minorHAnsi" w:cstheme="minorBidi"/>
                </w:rPr>
                <w:t>https://www.isbt128.org/</w:t>
              </w:r>
            </w:hyperlink>
          </w:p>
          <w:p w14:paraId="1EA0CAA7" w14:textId="486B5B62" w:rsidR="00E572DA" w:rsidRPr="00303DED" w:rsidRDefault="007C2956" w:rsidP="692CE301">
            <w:pPr>
              <w:rPr>
                <w:rFonts w:asciiTheme="minorHAnsi" w:eastAsia="Calibri" w:hAnsiTheme="minorHAnsi" w:cstheme="minorBidi"/>
              </w:rPr>
            </w:pPr>
            <w:hyperlink r:id="rId14">
              <w:r w:rsidR="642F1796" w:rsidRPr="692CE301">
                <w:rPr>
                  <w:rStyle w:val="Hyperlink"/>
                  <w:rFonts w:asciiTheme="minorHAnsi" w:hAnsiTheme="minorHAnsi" w:cstheme="minorBidi"/>
                </w:rPr>
                <w:t>https://www.eurocode.org/</w:t>
              </w:r>
            </w:hyperlink>
          </w:p>
          <w:p w14:paraId="28D67C75" w14:textId="77777777" w:rsidR="00E572DA" w:rsidRPr="00303DED" w:rsidRDefault="00E572DA" w:rsidP="00E572DA">
            <w:pPr>
              <w:rPr>
                <w:rStyle w:val="normaltextrun"/>
                <w:rFonts w:asciiTheme="minorHAnsi" w:hAnsiTheme="minorHAnsi" w:cstheme="minorHAnsi"/>
              </w:rPr>
            </w:pPr>
          </w:p>
        </w:tc>
        <w:tc>
          <w:tcPr>
            <w:tcW w:w="2203" w:type="dxa"/>
          </w:tcPr>
          <w:p w14:paraId="47715A90" w14:textId="198B2DFB"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62AC19C8" w14:textId="0B6FAA56"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7F65F4D4" w14:textId="55E668E7"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41F8171C" w14:textId="77777777" w:rsidTr="692CE301">
        <w:tc>
          <w:tcPr>
            <w:tcW w:w="1084" w:type="dxa"/>
          </w:tcPr>
          <w:p w14:paraId="7EF36BB5" w14:textId="1B5446D1" w:rsidR="00E572DA" w:rsidRDefault="00E572DA" w:rsidP="00E572DA">
            <w:pPr>
              <w:pStyle w:val="notoc"/>
              <w:numPr>
                <w:ilvl w:val="1"/>
                <w:numId w:val="0"/>
              </w:numPr>
              <w:ind w:left="720" w:hanging="662"/>
            </w:pPr>
            <w:r w:rsidRPr="28F7CF5A">
              <w:t>13.</w:t>
            </w:r>
            <w:r>
              <w:t>7</w:t>
            </w:r>
          </w:p>
        </w:tc>
        <w:tc>
          <w:tcPr>
            <w:tcW w:w="8010" w:type="dxa"/>
            <w:gridSpan w:val="2"/>
            <w:vAlign w:val="center"/>
          </w:tcPr>
          <w:p w14:paraId="5979FA72" w14:textId="401DE0C1" w:rsidR="00E572DA" w:rsidRPr="00303DED" w:rsidRDefault="642F1796" w:rsidP="692CE301">
            <w:pPr>
              <w:rPr>
                <w:rFonts w:asciiTheme="minorHAnsi" w:eastAsia="Calibri" w:hAnsiTheme="minorHAnsi" w:cstheme="minorBidi"/>
              </w:rPr>
            </w:pPr>
            <w:bookmarkStart w:id="27" w:name="_Int_d3rku8Ow"/>
            <w:r w:rsidRPr="692CE301">
              <w:rPr>
                <w:rFonts w:asciiTheme="minorHAnsi" w:eastAsia="Calibri" w:hAnsiTheme="minorHAnsi" w:cstheme="minorBidi"/>
              </w:rPr>
              <w:t>Release</w:t>
            </w:r>
            <w:bookmarkEnd w:id="27"/>
            <w:r w:rsidRPr="692CE301">
              <w:rPr>
                <w:rFonts w:asciiTheme="minorHAnsi" w:eastAsia="Calibri" w:hAnsiTheme="minorHAnsi" w:cstheme="minorBidi"/>
              </w:rPr>
              <w:t xml:space="preserve"> Drug Product by [INSERT] Quality Unit or Responsible entity.</w:t>
            </w:r>
          </w:p>
          <w:p w14:paraId="5B7802DA" w14:textId="77777777" w:rsidR="00E572DA" w:rsidRPr="00303DED" w:rsidRDefault="00E572DA" w:rsidP="00E572DA">
            <w:pPr>
              <w:rPr>
                <w:rStyle w:val="normaltextrun"/>
                <w:rFonts w:asciiTheme="minorHAnsi" w:hAnsiTheme="minorHAnsi" w:cstheme="minorHAnsi"/>
              </w:rPr>
            </w:pPr>
          </w:p>
        </w:tc>
        <w:tc>
          <w:tcPr>
            <w:tcW w:w="2203" w:type="dxa"/>
          </w:tcPr>
          <w:p w14:paraId="26124807" w14:textId="3789BE7B"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2661FE6D" w14:textId="3A5D5112"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186A52D3" w14:textId="28FBF7F5"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00C89768" w14:textId="77777777" w:rsidTr="692CE301">
        <w:tc>
          <w:tcPr>
            <w:tcW w:w="1084" w:type="dxa"/>
          </w:tcPr>
          <w:p w14:paraId="7E07CC2A" w14:textId="266E44DE" w:rsidR="00E572DA" w:rsidRDefault="00E572DA" w:rsidP="00E572DA">
            <w:pPr>
              <w:pStyle w:val="notoc"/>
              <w:numPr>
                <w:ilvl w:val="1"/>
                <w:numId w:val="0"/>
              </w:numPr>
              <w:ind w:left="720" w:hanging="662"/>
            </w:pPr>
            <w:r>
              <w:t>13.8</w:t>
            </w:r>
          </w:p>
        </w:tc>
        <w:tc>
          <w:tcPr>
            <w:tcW w:w="8010" w:type="dxa"/>
            <w:gridSpan w:val="2"/>
          </w:tcPr>
          <w:p w14:paraId="0C30697D" w14:textId="05041A9F" w:rsidR="00E572DA" w:rsidRPr="00303DED" w:rsidRDefault="00E572DA" w:rsidP="00E572DA">
            <w:pPr>
              <w:rPr>
                <w:rStyle w:val="normaltextrun"/>
                <w:rFonts w:asciiTheme="minorHAnsi" w:hAnsiTheme="minorHAnsi" w:cstheme="minorHAnsi"/>
              </w:rPr>
            </w:pPr>
            <w:r>
              <w:rPr>
                <w:rStyle w:val="normaltextrun"/>
                <w:rFonts w:asciiTheme="minorHAnsi" w:hAnsiTheme="minorHAnsi" w:cstheme="minorHAnsi"/>
              </w:rPr>
              <w:t xml:space="preserve">Notify the Sponsor, Primary Investigator, or </w:t>
            </w:r>
            <w:r w:rsidRPr="00303DED">
              <w:rPr>
                <w:rStyle w:val="normaltextrun"/>
                <w:rFonts w:asciiTheme="minorHAnsi" w:hAnsiTheme="minorHAnsi" w:cstheme="minorHAnsi"/>
              </w:rPr>
              <w:t xml:space="preserve">recipient’s physician </w:t>
            </w:r>
            <w:r>
              <w:rPr>
                <w:rStyle w:val="normaltextrun"/>
                <w:rFonts w:asciiTheme="minorHAnsi" w:hAnsiTheme="minorHAnsi" w:cstheme="minorHAnsi"/>
              </w:rPr>
              <w:t>of a</w:t>
            </w:r>
            <w:r w:rsidRPr="00303DED">
              <w:rPr>
                <w:rStyle w:val="normaltextrun"/>
                <w:rFonts w:asciiTheme="minorHAnsi" w:hAnsiTheme="minorHAnsi" w:cstheme="minorHAnsi"/>
              </w:rPr>
              <w:t xml:space="preserve"> nonconforming </w:t>
            </w:r>
            <w:r>
              <w:rPr>
                <w:rStyle w:val="normaltextrun"/>
                <w:rFonts w:asciiTheme="minorHAnsi" w:hAnsiTheme="minorHAnsi" w:cstheme="minorHAnsi"/>
              </w:rPr>
              <w:t xml:space="preserve">Drug </w:t>
            </w:r>
            <w:r w:rsidRPr="00303DED">
              <w:rPr>
                <w:rStyle w:val="normaltextrun"/>
                <w:rFonts w:asciiTheme="minorHAnsi" w:hAnsiTheme="minorHAnsi" w:cstheme="minorHAnsi"/>
              </w:rPr>
              <w:t>Product.</w:t>
            </w:r>
            <w:r w:rsidRPr="00303DED">
              <w:rPr>
                <w:rStyle w:val="eop"/>
                <w:rFonts w:asciiTheme="minorHAnsi" w:hAnsiTheme="minorHAnsi" w:cstheme="minorHAnsi"/>
              </w:rPr>
              <w:t> </w:t>
            </w:r>
            <w:r>
              <w:rPr>
                <w:rStyle w:val="eop"/>
                <w:rFonts w:asciiTheme="minorHAnsi" w:hAnsiTheme="minorHAnsi" w:cstheme="minorHAnsi"/>
              </w:rPr>
              <w:t xml:space="preserve"> </w:t>
            </w:r>
          </w:p>
        </w:tc>
        <w:tc>
          <w:tcPr>
            <w:tcW w:w="2203" w:type="dxa"/>
          </w:tcPr>
          <w:p w14:paraId="384B8833" w14:textId="197FC819"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44B4D150" w14:textId="562C2C3D"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67CEBA29" w14:textId="77AA1319"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5B4CA08F" w14:textId="77777777" w:rsidTr="692CE301">
        <w:tc>
          <w:tcPr>
            <w:tcW w:w="1084" w:type="dxa"/>
          </w:tcPr>
          <w:p w14:paraId="014FD380" w14:textId="08126E8F" w:rsidR="00E572DA" w:rsidRDefault="00E572DA" w:rsidP="00E572DA">
            <w:pPr>
              <w:pStyle w:val="notoc"/>
              <w:numPr>
                <w:ilvl w:val="1"/>
                <w:numId w:val="0"/>
              </w:numPr>
              <w:ind w:left="720" w:hanging="662"/>
            </w:pPr>
            <w:r>
              <w:t>13.9</w:t>
            </w:r>
          </w:p>
        </w:tc>
        <w:tc>
          <w:tcPr>
            <w:tcW w:w="8010" w:type="dxa"/>
            <w:gridSpan w:val="2"/>
          </w:tcPr>
          <w:p w14:paraId="6E7184A1" w14:textId="097DE875" w:rsidR="00E572DA" w:rsidRPr="00303DED" w:rsidRDefault="00E572DA" w:rsidP="00E572DA">
            <w:pPr>
              <w:rPr>
                <w:rStyle w:val="normaltextrun"/>
                <w:rFonts w:asciiTheme="minorHAnsi" w:hAnsiTheme="minorHAnsi" w:cstheme="minorHAnsi"/>
              </w:rPr>
            </w:pPr>
            <w:r>
              <w:rPr>
                <w:rStyle w:val="eop"/>
                <w:rFonts w:asciiTheme="minorHAnsi" w:hAnsiTheme="minorHAnsi" w:cstheme="minorHAnsi"/>
              </w:rPr>
              <w:t>Obtain approval for exceptional release to use a non-conforming product or to dispose of the product.</w:t>
            </w:r>
          </w:p>
        </w:tc>
        <w:tc>
          <w:tcPr>
            <w:tcW w:w="2203" w:type="dxa"/>
          </w:tcPr>
          <w:p w14:paraId="13F9F7FF" w14:textId="748EE48B"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77ABB90A" w14:textId="28E29B83"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11E6B8CF" w14:textId="1874C38A"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6FA85398" w14:textId="77777777" w:rsidTr="692CE301">
        <w:tc>
          <w:tcPr>
            <w:tcW w:w="1084" w:type="dxa"/>
          </w:tcPr>
          <w:p w14:paraId="46F296BD" w14:textId="07BB3535" w:rsidR="00E572DA" w:rsidRDefault="00E572DA" w:rsidP="00E572DA">
            <w:pPr>
              <w:pStyle w:val="notoc"/>
              <w:numPr>
                <w:ilvl w:val="1"/>
                <w:numId w:val="0"/>
              </w:numPr>
              <w:ind w:left="720" w:hanging="662"/>
              <w:rPr>
                <w:rFonts w:cstheme="minorHAnsi"/>
                <w:szCs w:val="24"/>
              </w:rPr>
            </w:pPr>
            <w:r>
              <w:rPr>
                <w:rFonts w:cstheme="minorHAnsi"/>
                <w:b/>
                <w:szCs w:val="24"/>
              </w:rPr>
              <w:t>14</w:t>
            </w:r>
            <w:r w:rsidRPr="00303DED">
              <w:rPr>
                <w:rFonts w:cstheme="minorHAnsi"/>
                <w:b/>
                <w:szCs w:val="24"/>
              </w:rPr>
              <w:t>.0</w:t>
            </w:r>
          </w:p>
        </w:tc>
        <w:tc>
          <w:tcPr>
            <w:tcW w:w="13410" w:type="dxa"/>
            <w:gridSpan w:val="7"/>
            <w:vAlign w:val="center"/>
          </w:tcPr>
          <w:p w14:paraId="352BE2CB" w14:textId="06387C0D"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bCs/>
              </w:rPr>
              <w:t xml:space="preserve">QC Sample and Testing Assay Management </w:t>
            </w:r>
          </w:p>
        </w:tc>
      </w:tr>
      <w:tr w:rsidR="00E572DA" w:rsidRPr="00303DED" w14:paraId="7A73FBE4" w14:textId="77777777" w:rsidTr="692CE301">
        <w:tc>
          <w:tcPr>
            <w:tcW w:w="1084" w:type="dxa"/>
          </w:tcPr>
          <w:p w14:paraId="0AC79EC7" w14:textId="10C2B02F" w:rsidR="00E572DA" w:rsidRDefault="00E572DA" w:rsidP="00E572DA">
            <w:pPr>
              <w:pStyle w:val="notoc"/>
              <w:numPr>
                <w:ilvl w:val="1"/>
                <w:numId w:val="0"/>
              </w:numPr>
              <w:ind w:left="720" w:hanging="662"/>
              <w:rPr>
                <w:rFonts w:cstheme="minorHAnsi"/>
                <w:szCs w:val="24"/>
              </w:rPr>
            </w:pPr>
            <w:r>
              <w:rPr>
                <w:rFonts w:cstheme="minorHAnsi"/>
                <w:szCs w:val="24"/>
              </w:rPr>
              <w:t>14</w:t>
            </w:r>
            <w:r w:rsidRPr="00303DED">
              <w:rPr>
                <w:rFonts w:cstheme="minorHAnsi"/>
                <w:szCs w:val="24"/>
              </w:rPr>
              <w:t>.1</w:t>
            </w:r>
          </w:p>
        </w:tc>
        <w:tc>
          <w:tcPr>
            <w:tcW w:w="8010" w:type="dxa"/>
            <w:gridSpan w:val="2"/>
            <w:vAlign w:val="center"/>
          </w:tcPr>
          <w:p w14:paraId="2722EBD8" w14:textId="180ACD2F" w:rsidR="00E572DA" w:rsidRPr="00303DED" w:rsidRDefault="00E572DA" w:rsidP="00E572DA">
            <w:pPr>
              <w:rPr>
                <w:rStyle w:val="normaltextrun"/>
                <w:rFonts w:asciiTheme="minorHAnsi" w:hAnsiTheme="minorHAnsi" w:cstheme="minorHAnsi"/>
              </w:rPr>
            </w:pPr>
            <w:r w:rsidRPr="00303DED">
              <w:rPr>
                <w:rFonts w:asciiTheme="minorHAnsi" w:eastAsia="Calibri" w:hAnsiTheme="minorHAnsi" w:cstheme="minorHAnsi"/>
              </w:rPr>
              <w:t>Have procedures for sample management, testing, approval, disposition, recording, storage, retention, and disposal of manufacturing data.</w:t>
            </w:r>
          </w:p>
        </w:tc>
        <w:tc>
          <w:tcPr>
            <w:tcW w:w="2203" w:type="dxa"/>
          </w:tcPr>
          <w:p w14:paraId="01BE961D" w14:textId="23DBB693"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07918572" w14:textId="3EF7FCC5"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74B90EA6" w14:textId="4AA8E376"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4CB0396A" w14:textId="77777777" w:rsidTr="692CE301">
        <w:tc>
          <w:tcPr>
            <w:tcW w:w="1084" w:type="dxa"/>
          </w:tcPr>
          <w:p w14:paraId="3B1F39CB" w14:textId="716E3DB1" w:rsidR="00E572DA" w:rsidRDefault="00E572DA" w:rsidP="00E572DA">
            <w:pPr>
              <w:pStyle w:val="notoc"/>
              <w:numPr>
                <w:ilvl w:val="1"/>
                <w:numId w:val="0"/>
              </w:numPr>
              <w:ind w:left="720" w:hanging="662"/>
              <w:rPr>
                <w:rFonts w:cstheme="minorHAnsi"/>
                <w:szCs w:val="24"/>
              </w:rPr>
            </w:pPr>
            <w:r>
              <w:rPr>
                <w:rFonts w:cstheme="minorHAnsi"/>
                <w:szCs w:val="24"/>
              </w:rPr>
              <w:t>14.2</w:t>
            </w:r>
          </w:p>
        </w:tc>
        <w:tc>
          <w:tcPr>
            <w:tcW w:w="8010" w:type="dxa"/>
            <w:gridSpan w:val="2"/>
            <w:vAlign w:val="center"/>
          </w:tcPr>
          <w:p w14:paraId="37F900BB" w14:textId="5ED2BEA8" w:rsidR="00E572DA" w:rsidRPr="00303DED" w:rsidRDefault="00E572DA" w:rsidP="00E572DA">
            <w:pPr>
              <w:rPr>
                <w:rStyle w:val="normaltextrun"/>
                <w:rFonts w:asciiTheme="minorHAnsi" w:hAnsiTheme="minorHAnsi" w:cstheme="minorBidi"/>
              </w:rPr>
            </w:pPr>
            <w:r w:rsidRPr="28F7CF5A">
              <w:rPr>
                <w:rFonts w:asciiTheme="minorHAnsi" w:eastAsia="Calibri" w:hAnsiTheme="minorHAnsi" w:cstheme="minorBidi"/>
              </w:rPr>
              <w:t>Retain stability and assays samples as required by regulatory agencies.</w:t>
            </w:r>
          </w:p>
        </w:tc>
        <w:tc>
          <w:tcPr>
            <w:tcW w:w="2203" w:type="dxa"/>
          </w:tcPr>
          <w:p w14:paraId="669DD38F" w14:textId="4C81DF23"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4FC9F5AE" w14:textId="2D5A297E"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11E30129" w14:textId="76F69033"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56D9AC7C" w14:textId="77777777" w:rsidTr="692CE301">
        <w:tc>
          <w:tcPr>
            <w:tcW w:w="1084" w:type="dxa"/>
          </w:tcPr>
          <w:p w14:paraId="5B295816" w14:textId="73416DB8" w:rsidR="00E572DA" w:rsidRDefault="00E572DA" w:rsidP="00E572DA">
            <w:pPr>
              <w:pStyle w:val="notoc"/>
              <w:numPr>
                <w:ilvl w:val="1"/>
                <w:numId w:val="0"/>
              </w:numPr>
              <w:ind w:left="720" w:hanging="662"/>
              <w:rPr>
                <w:rFonts w:cstheme="minorHAnsi"/>
                <w:szCs w:val="24"/>
              </w:rPr>
            </w:pPr>
            <w:r>
              <w:rPr>
                <w:rFonts w:cstheme="minorHAnsi"/>
                <w:szCs w:val="24"/>
              </w:rPr>
              <w:t>14</w:t>
            </w:r>
            <w:r w:rsidRPr="00303DED">
              <w:rPr>
                <w:rFonts w:cstheme="minorHAnsi"/>
                <w:szCs w:val="24"/>
              </w:rPr>
              <w:t>.3</w:t>
            </w:r>
          </w:p>
        </w:tc>
        <w:tc>
          <w:tcPr>
            <w:tcW w:w="8010" w:type="dxa"/>
            <w:gridSpan w:val="2"/>
            <w:vAlign w:val="center"/>
          </w:tcPr>
          <w:p w14:paraId="5C25337D" w14:textId="2D41A34B" w:rsidR="00E572DA" w:rsidRPr="00303DED" w:rsidRDefault="00E572DA" w:rsidP="00E572DA">
            <w:pPr>
              <w:rPr>
                <w:rStyle w:val="normaltextrun"/>
                <w:rFonts w:asciiTheme="minorHAnsi" w:hAnsiTheme="minorHAnsi" w:cstheme="minorHAnsi"/>
              </w:rPr>
            </w:pPr>
            <w:r w:rsidRPr="00303DED">
              <w:rPr>
                <w:rFonts w:asciiTheme="minorHAnsi" w:eastAsia="Calibri" w:hAnsiTheme="minorHAnsi" w:cstheme="minorHAnsi"/>
              </w:rPr>
              <w:t xml:space="preserve">Have procedures and appropriately document the preparation, use and management of reagents, solutions, and </w:t>
            </w:r>
            <w:r>
              <w:rPr>
                <w:rFonts w:asciiTheme="minorHAnsi" w:eastAsia="Calibri" w:hAnsiTheme="minorHAnsi" w:cstheme="minorHAnsi"/>
              </w:rPr>
              <w:t xml:space="preserve">calibration </w:t>
            </w:r>
            <w:r w:rsidRPr="00303DED">
              <w:rPr>
                <w:rFonts w:asciiTheme="minorHAnsi" w:eastAsia="Calibri" w:hAnsiTheme="minorHAnsi" w:cstheme="minorHAnsi"/>
              </w:rPr>
              <w:t>standards.</w:t>
            </w:r>
          </w:p>
        </w:tc>
        <w:tc>
          <w:tcPr>
            <w:tcW w:w="2203" w:type="dxa"/>
          </w:tcPr>
          <w:p w14:paraId="1A3517AE" w14:textId="23FCFAF1"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01DA3CD1" w14:textId="3B33A979"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2C5BBFCB" w14:textId="47F94A18"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2705AF53" w14:textId="77777777" w:rsidTr="692CE301">
        <w:tc>
          <w:tcPr>
            <w:tcW w:w="1084" w:type="dxa"/>
          </w:tcPr>
          <w:p w14:paraId="612181B6" w14:textId="6D4A9D95" w:rsidR="00E572DA" w:rsidRDefault="00E572DA" w:rsidP="00E572DA">
            <w:pPr>
              <w:pStyle w:val="notoc"/>
              <w:numPr>
                <w:ilvl w:val="1"/>
                <w:numId w:val="0"/>
              </w:numPr>
              <w:ind w:left="720" w:hanging="662"/>
              <w:rPr>
                <w:rFonts w:cstheme="minorHAnsi"/>
                <w:szCs w:val="24"/>
              </w:rPr>
            </w:pPr>
            <w:r>
              <w:rPr>
                <w:rFonts w:cstheme="minorHAnsi"/>
                <w:szCs w:val="24"/>
              </w:rPr>
              <w:t>14</w:t>
            </w:r>
            <w:r w:rsidRPr="00303DED">
              <w:rPr>
                <w:rFonts w:cstheme="minorHAnsi"/>
                <w:szCs w:val="24"/>
              </w:rPr>
              <w:t>.</w:t>
            </w:r>
            <w:r>
              <w:rPr>
                <w:rFonts w:cstheme="minorHAnsi"/>
                <w:szCs w:val="24"/>
              </w:rPr>
              <w:t>4</w:t>
            </w:r>
          </w:p>
        </w:tc>
        <w:tc>
          <w:tcPr>
            <w:tcW w:w="8010" w:type="dxa"/>
            <w:gridSpan w:val="2"/>
            <w:vAlign w:val="center"/>
          </w:tcPr>
          <w:p w14:paraId="5D7A045F" w14:textId="719F91AE" w:rsidR="00E572DA" w:rsidRPr="00303DED" w:rsidRDefault="00E572DA" w:rsidP="00E572DA">
            <w:pPr>
              <w:rPr>
                <w:rStyle w:val="normaltextrun"/>
                <w:rFonts w:asciiTheme="minorHAnsi" w:hAnsiTheme="minorHAnsi" w:cstheme="minorHAnsi"/>
              </w:rPr>
            </w:pPr>
            <w:r w:rsidRPr="00303DED">
              <w:rPr>
                <w:rFonts w:asciiTheme="minorHAnsi" w:eastAsia="Calibri" w:hAnsiTheme="minorHAnsi" w:cstheme="minorHAnsi"/>
              </w:rPr>
              <w:t>Have a program for qualification, calibration, and preventive maintenance of all analytical equipment.</w:t>
            </w:r>
            <w:r>
              <w:rPr>
                <w:rFonts w:asciiTheme="minorHAnsi" w:eastAsia="Calibri" w:hAnsiTheme="minorHAnsi" w:cstheme="minorHAnsi"/>
              </w:rPr>
              <w:t xml:space="preserve"> </w:t>
            </w:r>
          </w:p>
        </w:tc>
        <w:tc>
          <w:tcPr>
            <w:tcW w:w="2203" w:type="dxa"/>
          </w:tcPr>
          <w:p w14:paraId="2D06A7E0" w14:textId="233E0A80"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7362FD69" w14:textId="1E25930A"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37A09876" w14:textId="2286A580"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678452F1" w14:textId="77777777" w:rsidTr="692CE301">
        <w:tc>
          <w:tcPr>
            <w:tcW w:w="1084" w:type="dxa"/>
          </w:tcPr>
          <w:p w14:paraId="26012B44" w14:textId="1B0F3DD0" w:rsidR="00E572DA" w:rsidRDefault="00E572DA" w:rsidP="00E572DA">
            <w:pPr>
              <w:pStyle w:val="notoc"/>
              <w:numPr>
                <w:ilvl w:val="1"/>
                <w:numId w:val="0"/>
              </w:numPr>
              <w:ind w:left="720" w:hanging="662"/>
              <w:rPr>
                <w:rFonts w:cstheme="minorHAnsi"/>
                <w:szCs w:val="24"/>
              </w:rPr>
            </w:pPr>
            <w:r>
              <w:rPr>
                <w:rFonts w:cstheme="minorHAnsi"/>
                <w:szCs w:val="24"/>
              </w:rPr>
              <w:t>14</w:t>
            </w:r>
            <w:r w:rsidRPr="00303DED">
              <w:rPr>
                <w:rFonts w:cstheme="minorHAnsi"/>
                <w:szCs w:val="24"/>
              </w:rPr>
              <w:t>.</w:t>
            </w:r>
            <w:r>
              <w:rPr>
                <w:rFonts w:cstheme="minorHAnsi"/>
                <w:szCs w:val="24"/>
              </w:rPr>
              <w:t>5</w:t>
            </w:r>
          </w:p>
        </w:tc>
        <w:tc>
          <w:tcPr>
            <w:tcW w:w="8010" w:type="dxa"/>
            <w:gridSpan w:val="2"/>
            <w:vAlign w:val="center"/>
          </w:tcPr>
          <w:p w14:paraId="15E583EE" w14:textId="09143D41" w:rsidR="00E572DA" w:rsidRPr="00303DED" w:rsidRDefault="00E572DA" w:rsidP="00E572DA">
            <w:pPr>
              <w:rPr>
                <w:rStyle w:val="normaltextrun"/>
                <w:rFonts w:asciiTheme="minorHAnsi" w:hAnsiTheme="minorHAnsi" w:cstheme="minorBidi"/>
              </w:rPr>
            </w:pPr>
            <w:r w:rsidRPr="28F7CF5A">
              <w:rPr>
                <w:rFonts w:asciiTheme="minorHAnsi" w:eastAsia="Calibri" w:hAnsiTheme="minorHAnsi" w:cstheme="minorBidi"/>
              </w:rPr>
              <w:t xml:space="preserve">Test </w:t>
            </w:r>
            <w:r>
              <w:rPr>
                <w:rFonts w:asciiTheme="minorHAnsi" w:eastAsia="Calibri" w:hAnsiTheme="minorHAnsi" w:cstheme="minorBidi"/>
              </w:rPr>
              <w:t xml:space="preserve">Drug </w:t>
            </w:r>
            <w:r w:rsidRPr="28F7CF5A">
              <w:rPr>
                <w:rFonts w:asciiTheme="minorHAnsi" w:eastAsia="Calibri" w:hAnsiTheme="minorHAnsi" w:cstheme="minorBidi"/>
              </w:rPr>
              <w:t xml:space="preserve">Product </w:t>
            </w:r>
            <w:r>
              <w:rPr>
                <w:rFonts w:asciiTheme="minorHAnsi" w:eastAsia="Calibri" w:hAnsiTheme="minorHAnsi" w:cstheme="minorBidi"/>
              </w:rPr>
              <w:t xml:space="preserve">and source material </w:t>
            </w:r>
            <w:r w:rsidRPr="28F7CF5A">
              <w:rPr>
                <w:rFonts w:asciiTheme="minorHAnsi" w:eastAsia="Calibri" w:hAnsiTheme="minorHAnsi" w:cstheme="minorBidi"/>
              </w:rPr>
              <w:t xml:space="preserve">in accordance with approved validated methods and with protocol specifications. </w:t>
            </w:r>
          </w:p>
        </w:tc>
        <w:tc>
          <w:tcPr>
            <w:tcW w:w="2203" w:type="dxa"/>
          </w:tcPr>
          <w:p w14:paraId="21030C17" w14:textId="7597BCF7"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0CF3A4E7" w14:textId="593943A5"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7A09DD86" w14:textId="04E4EAC9"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6C292D03" w14:textId="77777777" w:rsidTr="692CE301">
        <w:tc>
          <w:tcPr>
            <w:tcW w:w="1084" w:type="dxa"/>
          </w:tcPr>
          <w:p w14:paraId="6CAC8E95" w14:textId="7744866E" w:rsidR="00E572DA" w:rsidRDefault="00E572DA" w:rsidP="00E572DA">
            <w:pPr>
              <w:pStyle w:val="notoc"/>
              <w:numPr>
                <w:ilvl w:val="1"/>
                <w:numId w:val="0"/>
              </w:numPr>
              <w:ind w:left="720" w:hanging="662"/>
              <w:rPr>
                <w:rFonts w:cstheme="minorHAnsi"/>
                <w:szCs w:val="24"/>
              </w:rPr>
            </w:pPr>
            <w:r>
              <w:rPr>
                <w:rFonts w:cstheme="minorHAnsi"/>
                <w:szCs w:val="24"/>
              </w:rPr>
              <w:t>15.0</w:t>
            </w:r>
          </w:p>
        </w:tc>
        <w:tc>
          <w:tcPr>
            <w:tcW w:w="13410" w:type="dxa"/>
            <w:gridSpan w:val="7"/>
            <w:vAlign w:val="center"/>
          </w:tcPr>
          <w:p w14:paraId="3E5208D2" w14:textId="53C1B6AA" w:rsidR="00E572DA" w:rsidRPr="00175A90" w:rsidRDefault="00E572DA" w:rsidP="00E572DA">
            <w:pPr>
              <w:spacing w:before="120"/>
              <w:rPr>
                <w:rStyle w:val="eop"/>
                <w:rFonts w:asciiTheme="minorHAnsi" w:hAnsiTheme="minorHAnsi" w:cs="Calibri"/>
                <w:b/>
              </w:rPr>
            </w:pPr>
            <w:r w:rsidRPr="00175A90">
              <w:rPr>
                <w:rStyle w:val="normaltextrun"/>
                <w:rFonts w:asciiTheme="minorHAnsi" w:hAnsiTheme="minorHAnsi" w:cs="Calibri"/>
                <w:b/>
              </w:rPr>
              <w:t>Storage and Distribution</w:t>
            </w:r>
          </w:p>
        </w:tc>
      </w:tr>
      <w:tr w:rsidR="00E572DA" w:rsidRPr="00303DED" w14:paraId="52C092DD" w14:textId="77777777" w:rsidTr="692CE301">
        <w:tc>
          <w:tcPr>
            <w:tcW w:w="1084" w:type="dxa"/>
          </w:tcPr>
          <w:p w14:paraId="418F84DD" w14:textId="6DBFF9FC" w:rsidR="00E572DA" w:rsidRDefault="00E572DA" w:rsidP="00E572DA">
            <w:pPr>
              <w:pStyle w:val="notoc"/>
              <w:numPr>
                <w:ilvl w:val="1"/>
                <w:numId w:val="0"/>
              </w:numPr>
              <w:ind w:left="720" w:hanging="662"/>
              <w:rPr>
                <w:rFonts w:cstheme="minorHAnsi"/>
                <w:szCs w:val="24"/>
              </w:rPr>
            </w:pPr>
            <w:r>
              <w:rPr>
                <w:rFonts w:cstheme="minorHAnsi"/>
                <w:szCs w:val="24"/>
              </w:rPr>
              <w:t>15.1</w:t>
            </w:r>
          </w:p>
        </w:tc>
        <w:tc>
          <w:tcPr>
            <w:tcW w:w="8010" w:type="dxa"/>
            <w:gridSpan w:val="2"/>
            <w:vAlign w:val="center"/>
          </w:tcPr>
          <w:p w14:paraId="39E8E3CF" w14:textId="5CDECA62" w:rsidR="00E572DA" w:rsidRPr="00284FB4" w:rsidRDefault="00E572DA" w:rsidP="00E572DA">
            <w:pPr>
              <w:pStyle w:val="paragraph"/>
              <w:spacing w:before="0" w:beforeAutospacing="0" w:after="0" w:afterAutospacing="0" w:line="259" w:lineRule="auto"/>
              <w:rPr>
                <w:rStyle w:val="eop"/>
                <w:rFonts w:asciiTheme="minorHAnsi" w:hAnsiTheme="minorHAnsi" w:cs="Calibri"/>
              </w:rPr>
            </w:pPr>
            <w:r w:rsidRPr="7936A423">
              <w:rPr>
                <w:rStyle w:val="normaltextrun"/>
                <w:rFonts w:asciiTheme="minorHAnsi" w:hAnsiTheme="minorHAnsi" w:cs="Calibri"/>
              </w:rPr>
              <w:t xml:space="preserve">Source Material/ </w:t>
            </w:r>
            <w:r>
              <w:rPr>
                <w:rStyle w:val="normaltextrun"/>
                <w:rFonts w:asciiTheme="minorHAnsi" w:hAnsiTheme="minorHAnsi" w:cs="Calibri"/>
              </w:rPr>
              <w:t>Drug</w:t>
            </w:r>
            <w:r w:rsidRPr="7936A423">
              <w:rPr>
                <w:rStyle w:val="normaltextrun"/>
                <w:rFonts w:asciiTheme="minorHAnsi" w:hAnsiTheme="minorHAnsi" w:cs="Calibri"/>
              </w:rPr>
              <w:t xml:space="preserve"> Product shall be stored in devices or equipment appropriate for maintaining storage conditions. </w:t>
            </w:r>
            <w:r w:rsidRPr="7936A423">
              <w:rPr>
                <w:rStyle w:val="eop"/>
                <w:rFonts w:asciiTheme="minorHAnsi" w:hAnsiTheme="minorHAnsi" w:cs="Calibri"/>
              </w:rPr>
              <w:t> </w:t>
            </w:r>
          </w:p>
        </w:tc>
        <w:tc>
          <w:tcPr>
            <w:tcW w:w="2203" w:type="dxa"/>
          </w:tcPr>
          <w:p w14:paraId="367847A7" w14:textId="05778FAD"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3F61A823" w14:textId="56CF8563"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207C11B8" w14:textId="723D00E0"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08F5B562" w14:textId="77777777" w:rsidTr="692CE301">
        <w:tc>
          <w:tcPr>
            <w:tcW w:w="1084" w:type="dxa"/>
          </w:tcPr>
          <w:p w14:paraId="4CD80130" w14:textId="3ABE6D32" w:rsidR="00E572DA" w:rsidRDefault="00E572DA" w:rsidP="00E572DA">
            <w:pPr>
              <w:pStyle w:val="notoc"/>
              <w:numPr>
                <w:ilvl w:val="1"/>
                <w:numId w:val="0"/>
              </w:numPr>
              <w:ind w:left="720" w:hanging="662"/>
              <w:rPr>
                <w:rFonts w:cstheme="minorHAnsi"/>
                <w:szCs w:val="24"/>
              </w:rPr>
            </w:pPr>
            <w:r>
              <w:rPr>
                <w:rFonts w:cstheme="minorHAnsi"/>
                <w:szCs w:val="24"/>
              </w:rPr>
              <w:t>15.2</w:t>
            </w:r>
          </w:p>
        </w:tc>
        <w:tc>
          <w:tcPr>
            <w:tcW w:w="8010" w:type="dxa"/>
            <w:gridSpan w:val="2"/>
            <w:vAlign w:val="center"/>
          </w:tcPr>
          <w:p w14:paraId="15B279E3" w14:textId="12238ED4" w:rsidR="00E572DA" w:rsidRPr="00284FB4" w:rsidRDefault="00E572DA" w:rsidP="00E572DA">
            <w:pPr>
              <w:spacing w:line="259" w:lineRule="auto"/>
              <w:rPr>
                <w:rFonts w:asciiTheme="minorHAnsi" w:eastAsia="Calibri" w:hAnsiTheme="minorHAnsi" w:cstheme="minorBidi"/>
              </w:rPr>
            </w:pPr>
            <w:r w:rsidRPr="7936A423">
              <w:rPr>
                <w:rStyle w:val="normaltextrun"/>
                <w:rFonts w:asciiTheme="minorHAnsi" w:hAnsiTheme="minorHAnsi" w:cs="Calibri"/>
              </w:rPr>
              <w:t xml:space="preserve">Maintain storage conditions to prevent mix-up, contamination, or damage.   </w:t>
            </w:r>
          </w:p>
        </w:tc>
        <w:tc>
          <w:tcPr>
            <w:tcW w:w="2203" w:type="dxa"/>
          </w:tcPr>
          <w:p w14:paraId="7AFABF12" w14:textId="792B13E2"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00810BEE" w14:textId="04A6C023"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71B35CA2" w14:textId="0C25BC16"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34EF7860" w14:textId="77777777" w:rsidTr="692CE301">
        <w:tc>
          <w:tcPr>
            <w:tcW w:w="1084" w:type="dxa"/>
          </w:tcPr>
          <w:p w14:paraId="0FAE32FC" w14:textId="171A9B61" w:rsidR="00E572DA" w:rsidRDefault="00E572DA" w:rsidP="00E572DA">
            <w:pPr>
              <w:pStyle w:val="notoc"/>
              <w:numPr>
                <w:ilvl w:val="1"/>
                <w:numId w:val="0"/>
              </w:numPr>
              <w:ind w:left="720" w:hanging="662"/>
              <w:rPr>
                <w:rFonts w:cstheme="minorHAnsi"/>
                <w:szCs w:val="24"/>
              </w:rPr>
            </w:pPr>
            <w:r>
              <w:rPr>
                <w:rFonts w:cstheme="minorHAnsi"/>
                <w:szCs w:val="24"/>
              </w:rPr>
              <w:t>15.3</w:t>
            </w:r>
          </w:p>
        </w:tc>
        <w:tc>
          <w:tcPr>
            <w:tcW w:w="8010" w:type="dxa"/>
            <w:gridSpan w:val="2"/>
            <w:vAlign w:val="center"/>
          </w:tcPr>
          <w:p w14:paraId="28E6AD2A" w14:textId="5E1D3234" w:rsidR="00E572DA" w:rsidRPr="00E25324" w:rsidRDefault="00E572DA" w:rsidP="00E572DA">
            <w:pPr>
              <w:rPr>
                <w:rFonts w:asciiTheme="minorHAnsi" w:eastAsia="Calibri" w:hAnsiTheme="minorHAnsi" w:cstheme="minorBidi"/>
                <w:highlight w:val="yellow"/>
              </w:rPr>
            </w:pPr>
            <w:r w:rsidRPr="00B41A30">
              <w:rPr>
                <w:rStyle w:val="normaltextrun"/>
                <w:rFonts w:asciiTheme="minorHAnsi" w:hAnsiTheme="minorHAnsi" w:cs="Calibri"/>
              </w:rPr>
              <w:t>Have processes of quarantined, rejected, or recalled products.</w:t>
            </w:r>
            <w:r w:rsidRPr="00B41A30">
              <w:rPr>
                <w:rStyle w:val="eop"/>
                <w:rFonts w:asciiTheme="minorHAnsi" w:hAnsiTheme="minorHAnsi" w:cs="Calibri"/>
              </w:rPr>
              <w:t> </w:t>
            </w:r>
          </w:p>
        </w:tc>
        <w:tc>
          <w:tcPr>
            <w:tcW w:w="2203" w:type="dxa"/>
          </w:tcPr>
          <w:p w14:paraId="348DDFE7" w14:textId="77D93BE9"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41D36ADF" w14:textId="63DC5952"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66B7D190" w14:textId="175B8C69"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51F70484" w14:textId="77777777" w:rsidTr="692CE301">
        <w:tc>
          <w:tcPr>
            <w:tcW w:w="1084" w:type="dxa"/>
          </w:tcPr>
          <w:p w14:paraId="6A41212A" w14:textId="6CE5D609" w:rsidR="00E572DA" w:rsidRDefault="00E572DA" w:rsidP="00E572DA">
            <w:pPr>
              <w:pStyle w:val="notoc"/>
              <w:numPr>
                <w:ilvl w:val="1"/>
                <w:numId w:val="0"/>
              </w:numPr>
              <w:ind w:left="720" w:hanging="662"/>
              <w:rPr>
                <w:rFonts w:cstheme="minorHAnsi"/>
                <w:szCs w:val="24"/>
              </w:rPr>
            </w:pPr>
            <w:r>
              <w:rPr>
                <w:rFonts w:cstheme="minorHAnsi"/>
                <w:szCs w:val="24"/>
              </w:rPr>
              <w:lastRenderedPageBreak/>
              <w:t>15.4</w:t>
            </w:r>
          </w:p>
        </w:tc>
        <w:tc>
          <w:tcPr>
            <w:tcW w:w="8010" w:type="dxa"/>
            <w:gridSpan w:val="2"/>
            <w:vAlign w:val="center"/>
          </w:tcPr>
          <w:p w14:paraId="5FA2313B" w14:textId="497DE795" w:rsidR="00E572DA" w:rsidRPr="00284FB4" w:rsidRDefault="00E572DA" w:rsidP="00E572DA">
            <w:pPr>
              <w:rPr>
                <w:rFonts w:asciiTheme="minorHAnsi" w:eastAsia="Calibri" w:hAnsiTheme="minorHAnsi" w:cstheme="minorHAnsi"/>
              </w:rPr>
            </w:pPr>
            <w:r w:rsidRPr="00284FB4">
              <w:rPr>
                <w:rStyle w:val="normaltextrun"/>
                <w:rFonts w:asciiTheme="minorHAnsi" w:hAnsiTheme="minorHAnsi" w:cs="Calibri"/>
              </w:rPr>
              <w:t>Provide Safety Data Sheet or equivalent for product storage i.e., donor viral markers, biohazard, genetically modified product, as applicable.</w:t>
            </w:r>
            <w:r w:rsidRPr="00284FB4">
              <w:rPr>
                <w:rStyle w:val="eop"/>
                <w:rFonts w:asciiTheme="minorHAnsi" w:hAnsiTheme="minorHAnsi" w:cs="Calibri"/>
              </w:rPr>
              <w:t> </w:t>
            </w:r>
          </w:p>
        </w:tc>
        <w:tc>
          <w:tcPr>
            <w:tcW w:w="2203" w:type="dxa"/>
          </w:tcPr>
          <w:p w14:paraId="6C4790A1" w14:textId="2E266805"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1084556B" w14:textId="1271536C"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3FCDB71F" w14:textId="209A1447"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58AA097A" w14:textId="77777777" w:rsidTr="692CE301">
        <w:tc>
          <w:tcPr>
            <w:tcW w:w="1084" w:type="dxa"/>
          </w:tcPr>
          <w:p w14:paraId="109F07C7" w14:textId="6A770945" w:rsidR="00E572DA" w:rsidRDefault="00E572DA" w:rsidP="00E572DA">
            <w:pPr>
              <w:pStyle w:val="notoc"/>
              <w:numPr>
                <w:ilvl w:val="1"/>
                <w:numId w:val="0"/>
              </w:numPr>
              <w:ind w:left="720" w:hanging="662"/>
              <w:rPr>
                <w:rFonts w:cstheme="minorHAnsi"/>
                <w:szCs w:val="24"/>
              </w:rPr>
            </w:pPr>
            <w:r>
              <w:rPr>
                <w:rFonts w:cstheme="minorHAnsi"/>
                <w:szCs w:val="24"/>
              </w:rPr>
              <w:t>15.5</w:t>
            </w:r>
          </w:p>
        </w:tc>
        <w:tc>
          <w:tcPr>
            <w:tcW w:w="8010" w:type="dxa"/>
            <w:gridSpan w:val="2"/>
            <w:vAlign w:val="center"/>
          </w:tcPr>
          <w:p w14:paraId="3FFA066E" w14:textId="21156C8A" w:rsidR="00E572DA" w:rsidRPr="00284FB4" w:rsidRDefault="00E572DA" w:rsidP="00E572DA">
            <w:pPr>
              <w:rPr>
                <w:rFonts w:asciiTheme="minorHAnsi" w:eastAsia="Calibri" w:hAnsiTheme="minorHAnsi" w:cstheme="minorHAnsi"/>
              </w:rPr>
            </w:pPr>
            <w:r w:rsidRPr="00284FB4">
              <w:rPr>
                <w:rStyle w:val="normaltextrun"/>
                <w:rFonts w:asciiTheme="minorHAnsi" w:hAnsiTheme="minorHAnsi" w:cs="Calibri"/>
              </w:rPr>
              <w:t>Notify the other entity when a quality issue related to storage was identified.</w:t>
            </w:r>
            <w:r w:rsidRPr="00284FB4">
              <w:rPr>
                <w:rStyle w:val="eop"/>
                <w:rFonts w:asciiTheme="minorHAnsi" w:hAnsiTheme="minorHAnsi" w:cs="Calibri"/>
              </w:rPr>
              <w:t> </w:t>
            </w:r>
          </w:p>
        </w:tc>
        <w:tc>
          <w:tcPr>
            <w:tcW w:w="2203" w:type="dxa"/>
          </w:tcPr>
          <w:p w14:paraId="75D57915" w14:textId="5208AA8E"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199313A4" w14:textId="3183DD5B"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3A653B8B" w14:textId="2ACFC8BF"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69F5F68B" w14:textId="77777777" w:rsidTr="692CE301">
        <w:tc>
          <w:tcPr>
            <w:tcW w:w="1084" w:type="dxa"/>
          </w:tcPr>
          <w:p w14:paraId="63272FDA" w14:textId="179FCB60" w:rsidR="00E572DA" w:rsidRDefault="00E572DA" w:rsidP="00E572DA">
            <w:pPr>
              <w:pStyle w:val="notoc"/>
              <w:numPr>
                <w:ilvl w:val="1"/>
                <w:numId w:val="0"/>
              </w:numPr>
              <w:ind w:left="720" w:hanging="662"/>
              <w:rPr>
                <w:rFonts w:cstheme="minorHAnsi"/>
                <w:szCs w:val="24"/>
              </w:rPr>
            </w:pPr>
            <w:r>
              <w:rPr>
                <w:rFonts w:cstheme="minorHAnsi"/>
                <w:szCs w:val="24"/>
              </w:rPr>
              <w:t>15.6</w:t>
            </w:r>
          </w:p>
        </w:tc>
        <w:tc>
          <w:tcPr>
            <w:tcW w:w="8010" w:type="dxa"/>
            <w:gridSpan w:val="2"/>
            <w:vAlign w:val="center"/>
          </w:tcPr>
          <w:p w14:paraId="7163B76D" w14:textId="0E301E9F" w:rsidR="00E572DA" w:rsidRPr="00284FB4" w:rsidRDefault="00E572DA" w:rsidP="00E572DA">
            <w:pPr>
              <w:pStyle w:val="paragraph"/>
              <w:spacing w:before="0" w:beforeAutospacing="0" w:after="0" w:afterAutospacing="0"/>
              <w:textAlignment w:val="baseline"/>
              <w:rPr>
                <w:rFonts w:asciiTheme="minorHAnsi" w:hAnsiTheme="minorHAnsi" w:cs="Segoe UI"/>
                <w:sz w:val="18"/>
                <w:szCs w:val="18"/>
              </w:rPr>
            </w:pPr>
            <w:r w:rsidRPr="00284FB4">
              <w:rPr>
                <w:rStyle w:val="normaltextrun"/>
                <w:rFonts w:asciiTheme="minorHAnsi" w:hAnsiTheme="minorHAnsi" w:cs="Calibri"/>
              </w:rPr>
              <w:t>Monitor storage conditions. Maintain records of temperature monitoring and alarms. Maintain records of actions taken for alarm excursions. </w:t>
            </w:r>
            <w:r w:rsidRPr="00284FB4">
              <w:rPr>
                <w:rStyle w:val="eop"/>
                <w:rFonts w:asciiTheme="minorHAnsi" w:hAnsiTheme="minorHAnsi" w:cs="Calibri"/>
              </w:rPr>
              <w:t> </w:t>
            </w:r>
          </w:p>
        </w:tc>
        <w:tc>
          <w:tcPr>
            <w:tcW w:w="2203" w:type="dxa"/>
          </w:tcPr>
          <w:p w14:paraId="1980CCC2" w14:textId="00551551"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7D3BE133" w14:textId="5B1F744E"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7D3B609A" w14:textId="60BDB0CC"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475BDED0" w14:textId="77777777" w:rsidTr="692CE301">
        <w:tc>
          <w:tcPr>
            <w:tcW w:w="1084" w:type="dxa"/>
          </w:tcPr>
          <w:p w14:paraId="42A19CD0" w14:textId="52F7ACBD" w:rsidR="00E572DA" w:rsidRPr="00934C97" w:rsidRDefault="00E572DA" w:rsidP="00E572DA">
            <w:pPr>
              <w:pStyle w:val="notoc"/>
              <w:numPr>
                <w:ilvl w:val="0"/>
                <w:numId w:val="0"/>
              </w:numPr>
              <w:ind w:left="720" w:hanging="662"/>
              <w:rPr>
                <w:rFonts w:cstheme="minorHAnsi"/>
                <w:b/>
                <w:szCs w:val="24"/>
              </w:rPr>
            </w:pPr>
            <w:r w:rsidRPr="00934C97">
              <w:rPr>
                <w:rFonts w:cstheme="minorHAnsi"/>
                <w:b/>
                <w:szCs w:val="24"/>
              </w:rPr>
              <w:t>1</w:t>
            </w:r>
            <w:r>
              <w:rPr>
                <w:rFonts w:cstheme="minorHAnsi"/>
                <w:b/>
                <w:szCs w:val="24"/>
              </w:rPr>
              <w:t>6</w:t>
            </w:r>
            <w:r w:rsidRPr="00934C97">
              <w:rPr>
                <w:rFonts w:cstheme="minorHAnsi"/>
                <w:b/>
                <w:szCs w:val="24"/>
              </w:rPr>
              <w:t>.0</w:t>
            </w:r>
          </w:p>
        </w:tc>
        <w:tc>
          <w:tcPr>
            <w:tcW w:w="13410" w:type="dxa"/>
            <w:gridSpan w:val="7"/>
            <w:vAlign w:val="center"/>
          </w:tcPr>
          <w:p w14:paraId="5BEDA83C" w14:textId="3B10381F" w:rsidR="00E572DA" w:rsidRPr="00934C97" w:rsidRDefault="00E572DA" w:rsidP="00E572DA">
            <w:pPr>
              <w:spacing w:before="120"/>
              <w:rPr>
                <w:rFonts w:asciiTheme="minorHAnsi" w:hAnsiTheme="minorHAnsi" w:cstheme="minorHAnsi"/>
                <w:b/>
                <w:snapToGrid w:val="0"/>
              </w:rPr>
            </w:pPr>
            <w:r w:rsidRPr="00934C97">
              <w:rPr>
                <w:rFonts w:asciiTheme="minorHAnsi" w:hAnsiTheme="minorHAnsi" w:cstheme="minorHAnsi"/>
                <w:b/>
                <w:bCs/>
              </w:rPr>
              <w:t>Stability</w:t>
            </w:r>
          </w:p>
        </w:tc>
      </w:tr>
      <w:tr w:rsidR="00E572DA" w:rsidRPr="00303DED" w14:paraId="3E0E54DE" w14:textId="77777777" w:rsidTr="692CE301">
        <w:tc>
          <w:tcPr>
            <w:tcW w:w="1084" w:type="dxa"/>
          </w:tcPr>
          <w:p w14:paraId="449CB4D3" w14:textId="5CA8D950" w:rsidR="00E572DA" w:rsidRPr="00303DED" w:rsidRDefault="00E572DA" w:rsidP="00E572DA">
            <w:pPr>
              <w:pStyle w:val="notoc"/>
              <w:numPr>
                <w:ilvl w:val="0"/>
                <w:numId w:val="0"/>
              </w:numPr>
              <w:ind w:left="720" w:hanging="662"/>
              <w:rPr>
                <w:rFonts w:cstheme="minorHAnsi"/>
                <w:b/>
                <w:szCs w:val="24"/>
              </w:rPr>
            </w:pPr>
            <w:r w:rsidRPr="00303DED">
              <w:rPr>
                <w:rFonts w:cstheme="minorHAnsi"/>
                <w:szCs w:val="24"/>
              </w:rPr>
              <w:t>1</w:t>
            </w:r>
            <w:r>
              <w:rPr>
                <w:rFonts w:cstheme="minorHAnsi"/>
                <w:szCs w:val="24"/>
              </w:rPr>
              <w:t>6</w:t>
            </w:r>
            <w:r w:rsidRPr="00303DED">
              <w:rPr>
                <w:rFonts w:cstheme="minorHAnsi"/>
                <w:szCs w:val="24"/>
              </w:rPr>
              <w:t>.1</w:t>
            </w:r>
          </w:p>
        </w:tc>
        <w:tc>
          <w:tcPr>
            <w:tcW w:w="8010" w:type="dxa"/>
            <w:gridSpan w:val="2"/>
            <w:vAlign w:val="center"/>
          </w:tcPr>
          <w:p w14:paraId="4AD1E988" w14:textId="37B466A7" w:rsidR="00E572DA" w:rsidRPr="00303DED" w:rsidRDefault="00E572DA" w:rsidP="00E572DA">
            <w:pPr>
              <w:rPr>
                <w:rStyle w:val="normaltextrun"/>
                <w:rFonts w:asciiTheme="minorHAnsi" w:hAnsiTheme="minorHAnsi" w:cstheme="minorBidi"/>
                <w:b/>
                <w:bCs/>
                <w:color w:val="000000"/>
                <w:shd w:val="clear" w:color="auto" w:fill="FFFFFF"/>
              </w:rPr>
            </w:pPr>
            <w:r w:rsidRPr="7936A423">
              <w:rPr>
                <w:rFonts w:asciiTheme="minorHAnsi" w:eastAsia="Calibri" w:hAnsiTheme="minorHAnsi" w:cstheme="minorBidi"/>
              </w:rPr>
              <w:t>Maintain a</w:t>
            </w:r>
            <w:r>
              <w:rPr>
                <w:rFonts w:asciiTheme="minorHAnsi" w:eastAsia="Calibri" w:hAnsiTheme="minorHAnsi" w:cstheme="minorBidi"/>
              </w:rPr>
              <w:t xml:space="preserve">n </w:t>
            </w:r>
            <w:r w:rsidRPr="7936A423">
              <w:rPr>
                <w:rFonts w:asciiTheme="minorHAnsi" w:eastAsia="Calibri" w:hAnsiTheme="minorHAnsi" w:cstheme="minorBidi"/>
              </w:rPr>
              <w:t xml:space="preserve">ongoing stability program to monitor the stability of the </w:t>
            </w:r>
            <w:r>
              <w:rPr>
                <w:rFonts w:asciiTheme="minorHAnsi" w:eastAsia="Calibri" w:hAnsiTheme="minorHAnsi" w:cstheme="minorBidi"/>
              </w:rPr>
              <w:t xml:space="preserve">Drug </w:t>
            </w:r>
            <w:r w:rsidRPr="7936A423">
              <w:rPr>
                <w:rFonts w:asciiTheme="minorHAnsi" w:eastAsia="Calibri" w:hAnsiTheme="minorHAnsi" w:cstheme="minorBidi"/>
              </w:rPr>
              <w:t xml:space="preserve">Product including determination of suitable containers to ensure the integrity of the product. </w:t>
            </w:r>
          </w:p>
        </w:tc>
        <w:tc>
          <w:tcPr>
            <w:tcW w:w="2203" w:type="dxa"/>
          </w:tcPr>
          <w:p w14:paraId="71F8D467" w14:textId="26F10ACA"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71F976FD" w14:textId="0837B6A9"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0A56C69E" w14:textId="5C672B9D"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793ABB99" w14:textId="77777777" w:rsidTr="692CE301">
        <w:tc>
          <w:tcPr>
            <w:tcW w:w="1084" w:type="dxa"/>
          </w:tcPr>
          <w:p w14:paraId="620E324A" w14:textId="3045A434" w:rsidR="00E572DA" w:rsidRPr="00303DED" w:rsidRDefault="00E572DA" w:rsidP="00E572DA">
            <w:pPr>
              <w:pStyle w:val="notoc"/>
              <w:numPr>
                <w:ilvl w:val="0"/>
                <w:numId w:val="0"/>
              </w:numPr>
              <w:ind w:left="720" w:hanging="662"/>
              <w:rPr>
                <w:rFonts w:cstheme="minorHAnsi"/>
                <w:b/>
                <w:szCs w:val="24"/>
              </w:rPr>
            </w:pPr>
            <w:r w:rsidRPr="00303DED">
              <w:rPr>
                <w:rFonts w:cstheme="minorHAnsi"/>
                <w:b/>
                <w:szCs w:val="24"/>
              </w:rPr>
              <w:t>1</w:t>
            </w:r>
            <w:r>
              <w:rPr>
                <w:rFonts w:cstheme="minorHAnsi"/>
                <w:b/>
                <w:szCs w:val="24"/>
              </w:rPr>
              <w:t>7</w:t>
            </w:r>
            <w:r w:rsidRPr="00303DED">
              <w:rPr>
                <w:rFonts w:cstheme="minorHAnsi"/>
                <w:b/>
                <w:szCs w:val="24"/>
              </w:rPr>
              <w:t>.0</w:t>
            </w:r>
          </w:p>
        </w:tc>
        <w:tc>
          <w:tcPr>
            <w:tcW w:w="8010" w:type="dxa"/>
            <w:gridSpan w:val="2"/>
            <w:vAlign w:val="center"/>
          </w:tcPr>
          <w:p w14:paraId="55AC1DF1" w14:textId="7FD58897" w:rsidR="00E572DA" w:rsidRPr="00303DED" w:rsidRDefault="00E572DA" w:rsidP="00E572DA">
            <w:pPr>
              <w:rPr>
                <w:rStyle w:val="normaltextrun"/>
                <w:rFonts w:asciiTheme="minorHAnsi" w:hAnsiTheme="minorHAnsi" w:cstheme="minorHAnsi"/>
                <w:b/>
                <w:bCs/>
                <w:color w:val="000000"/>
                <w:shd w:val="clear" w:color="auto" w:fill="FFFFFF"/>
              </w:rPr>
            </w:pPr>
            <w:r w:rsidRPr="00303DED">
              <w:rPr>
                <w:rStyle w:val="normaltextrun"/>
                <w:rFonts w:asciiTheme="minorHAnsi" w:hAnsiTheme="minorHAnsi" w:cstheme="minorHAnsi"/>
                <w:b/>
                <w:bCs/>
                <w:color w:val="000000"/>
                <w:shd w:val="clear" w:color="auto" w:fill="FFFFFF"/>
              </w:rPr>
              <w:t xml:space="preserve">Distribution of </w:t>
            </w:r>
            <w:r>
              <w:rPr>
                <w:rStyle w:val="normaltextrun"/>
                <w:rFonts w:asciiTheme="minorHAnsi" w:hAnsiTheme="minorHAnsi" w:cstheme="minorHAnsi"/>
                <w:b/>
                <w:bCs/>
                <w:color w:val="000000"/>
                <w:shd w:val="clear" w:color="auto" w:fill="FFFFFF"/>
              </w:rPr>
              <w:t>Drug</w:t>
            </w:r>
            <w:r w:rsidRPr="00303DED">
              <w:rPr>
                <w:rStyle w:val="normaltextrun"/>
                <w:rFonts w:asciiTheme="minorHAnsi" w:hAnsiTheme="minorHAnsi" w:cstheme="minorHAnsi"/>
                <w:b/>
                <w:bCs/>
                <w:color w:val="000000"/>
                <w:shd w:val="clear" w:color="auto" w:fill="FFFFFF"/>
              </w:rPr>
              <w:t xml:space="preserve"> Product</w:t>
            </w:r>
          </w:p>
        </w:tc>
        <w:tc>
          <w:tcPr>
            <w:tcW w:w="2203" w:type="dxa"/>
          </w:tcPr>
          <w:p w14:paraId="47059751" w14:textId="46F555BB"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3C8AE66D" w14:textId="4CE6D228"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37B6C1EF" w14:textId="4E191F99"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C74E65" w14:paraId="76FF8167" w14:textId="77777777" w:rsidTr="692CE301">
        <w:tc>
          <w:tcPr>
            <w:tcW w:w="1084" w:type="dxa"/>
          </w:tcPr>
          <w:p w14:paraId="3DADD187" w14:textId="179300A7" w:rsidR="00E572DA" w:rsidRPr="00C74E65" w:rsidRDefault="00E572DA" w:rsidP="00E572DA">
            <w:pPr>
              <w:pStyle w:val="notoc"/>
              <w:numPr>
                <w:ilvl w:val="0"/>
                <w:numId w:val="0"/>
              </w:numPr>
              <w:ind w:left="720" w:hanging="662"/>
              <w:rPr>
                <w:rFonts w:cstheme="minorHAnsi"/>
                <w:b/>
                <w:szCs w:val="24"/>
              </w:rPr>
            </w:pPr>
            <w:r w:rsidRPr="00C74E65">
              <w:rPr>
                <w:rFonts w:cstheme="minorHAnsi"/>
                <w:szCs w:val="24"/>
              </w:rPr>
              <w:t>17.</w:t>
            </w:r>
            <w:r>
              <w:rPr>
                <w:rFonts w:cstheme="minorHAnsi"/>
                <w:szCs w:val="24"/>
              </w:rPr>
              <w:t>1</w:t>
            </w:r>
          </w:p>
        </w:tc>
        <w:tc>
          <w:tcPr>
            <w:tcW w:w="8010" w:type="dxa"/>
            <w:gridSpan w:val="2"/>
          </w:tcPr>
          <w:p w14:paraId="504C0734" w14:textId="0B4D7080" w:rsidR="00E572DA" w:rsidRPr="00C74E65" w:rsidRDefault="00E572DA" w:rsidP="00E572DA">
            <w:pPr>
              <w:rPr>
                <w:rStyle w:val="normaltextrun"/>
                <w:rFonts w:asciiTheme="minorHAnsi" w:hAnsiTheme="minorHAnsi" w:cstheme="minorBidi"/>
                <w:b/>
                <w:bCs/>
                <w:color w:val="000000"/>
                <w:shd w:val="clear" w:color="auto" w:fill="FFFFFF"/>
              </w:rPr>
            </w:pPr>
            <w:r w:rsidRPr="00C74E65">
              <w:rPr>
                <w:rStyle w:val="normaltextrun"/>
                <w:rFonts w:asciiTheme="minorHAnsi" w:hAnsiTheme="minorHAnsi" w:cstheme="minorBidi"/>
              </w:rPr>
              <w:t xml:space="preserve">Ensure appropriate documents, records, and labeling, such as donor eligibility, IDM testing results, and blood group compatibility assessment as applicable, are affixed, attached, and/or accompany the final </w:t>
            </w:r>
            <w:r>
              <w:rPr>
                <w:rStyle w:val="normaltextrun"/>
                <w:rFonts w:asciiTheme="minorHAnsi" w:hAnsiTheme="minorHAnsi" w:cstheme="minorBidi"/>
              </w:rPr>
              <w:t>Drug P</w:t>
            </w:r>
            <w:r w:rsidRPr="00C74E65">
              <w:rPr>
                <w:rStyle w:val="normaltextrun"/>
                <w:rFonts w:asciiTheme="minorHAnsi" w:hAnsiTheme="minorHAnsi" w:cstheme="minorBidi"/>
              </w:rPr>
              <w:t>roduct at the time of distribution</w:t>
            </w:r>
            <w:r w:rsidRPr="00C74E65">
              <w:rPr>
                <w:rStyle w:val="eop"/>
                <w:rFonts w:asciiTheme="minorHAnsi" w:hAnsiTheme="minorHAnsi" w:cstheme="minorBidi"/>
              </w:rPr>
              <w:t>.</w:t>
            </w:r>
          </w:p>
        </w:tc>
        <w:tc>
          <w:tcPr>
            <w:tcW w:w="2203" w:type="dxa"/>
          </w:tcPr>
          <w:p w14:paraId="0FBD2398" w14:textId="11C0345D" w:rsidR="00E572DA" w:rsidRPr="00C74E65" w:rsidRDefault="00E572DA" w:rsidP="00E572DA">
            <w:pPr>
              <w:spacing w:before="120"/>
              <w:rPr>
                <w:rFonts w:asciiTheme="minorHAnsi" w:hAnsiTheme="minorHAnsi" w:cstheme="minorHAnsi"/>
                <w:b/>
                <w:snapToGrid w:val="0"/>
              </w:rPr>
            </w:pPr>
            <w:r w:rsidRPr="00C74E65">
              <w:rPr>
                <w:rFonts w:asciiTheme="minorHAnsi" w:hAnsiTheme="minorHAnsi" w:cstheme="minorHAnsi"/>
                <w:b/>
                <w:snapToGrid w:val="0"/>
              </w:rPr>
              <w:fldChar w:fldCharType="begin">
                <w:ffData>
                  <w:name w:val=""/>
                  <w:enabled/>
                  <w:calcOnExit w:val="0"/>
                  <w:checkBox>
                    <w:size w:val="20"/>
                    <w:default w:val="0"/>
                  </w:checkBox>
                </w:ffData>
              </w:fldChar>
            </w:r>
            <w:r w:rsidRPr="00C74E65">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C74E65">
              <w:rPr>
                <w:rFonts w:asciiTheme="minorHAnsi" w:hAnsiTheme="minorHAnsi" w:cstheme="minorHAnsi"/>
                <w:b/>
                <w:snapToGrid w:val="0"/>
              </w:rPr>
              <w:fldChar w:fldCharType="end"/>
            </w:r>
          </w:p>
        </w:tc>
        <w:tc>
          <w:tcPr>
            <w:tcW w:w="1493" w:type="dxa"/>
            <w:gridSpan w:val="2"/>
          </w:tcPr>
          <w:p w14:paraId="660B3F8E" w14:textId="15A58F6E" w:rsidR="00E572DA" w:rsidRPr="00C74E65" w:rsidRDefault="00E572DA" w:rsidP="00E572DA">
            <w:pPr>
              <w:spacing w:before="120"/>
              <w:rPr>
                <w:rFonts w:asciiTheme="minorHAnsi" w:hAnsiTheme="minorHAnsi" w:cstheme="minorHAnsi"/>
                <w:b/>
                <w:snapToGrid w:val="0"/>
              </w:rPr>
            </w:pPr>
            <w:r w:rsidRPr="00C74E65">
              <w:rPr>
                <w:rFonts w:asciiTheme="minorHAnsi" w:hAnsiTheme="minorHAnsi" w:cstheme="minorHAnsi"/>
                <w:b/>
                <w:snapToGrid w:val="0"/>
              </w:rPr>
              <w:fldChar w:fldCharType="begin">
                <w:ffData>
                  <w:name w:val=""/>
                  <w:enabled/>
                  <w:calcOnExit w:val="0"/>
                  <w:checkBox>
                    <w:size w:val="20"/>
                    <w:default w:val="0"/>
                  </w:checkBox>
                </w:ffData>
              </w:fldChar>
            </w:r>
            <w:r w:rsidRPr="00C74E65">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C74E65">
              <w:rPr>
                <w:rFonts w:asciiTheme="minorHAnsi" w:hAnsiTheme="minorHAnsi" w:cstheme="minorHAnsi"/>
                <w:b/>
                <w:snapToGrid w:val="0"/>
              </w:rPr>
              <w:fldChar w:fldCharType="end"/>
            </w:r>
          </w:p>
        </w:tc>
        <w:tc>
          <w:tcPr>
            <w:tcW w:w="1704" w:type="dxa"/>
            <w:gridSpan w:val="2"/>
          </w:tcPr>
          <w:p w14:paraId="58921369" w14:textId="0B7C38EB" w:rsidR="00E572DA" w:rsidRPr="00C74E65" w:rsidRDefault="00E572DA" w:rsidP="00E572DA">
            <w:pPr>
              <w:spacing w:before="120"/>
              <w:rPr>
                <w:rFonts w:asciiTheme="minorHAnsi" w:hAnsiTheme="minorHAnsi" w:cstheme="minorHAnsi"/>
                <w:b/>
                <w:snapToGrid w:val="0"/>
              </w:rPr>
            </w:pPr>
            <w:r w:rsidRPr="00C74E65">
              <w:rPr>
                <w:rFonts w:asciiTheme="minorHAnsi" w:hAnsiTheme="minorHAnsi" w:cstheme="minorHAnsi"/>
                <w:b/>
                <w:snapToGrid w:val="0"/>
              </w:rPr>
              <w:fldChar w:fldCharType="begin">
                <w:ffData>
                  <w:name w:val=""/>
                  <w:enabled/>
                  <w:calcOnExit w:val="0"/>
                  <w:checkBox>
                    <w:size w:val="20"/>
                    <w:default w:val="0"/>
                  </w:checkBox>
                </w:ffData>
              </w:fldChar>
            </w:r>
            <w:r w:rsidRPr="00C74E65">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C74E65">
              <w:rPr>
                <w:rFonts w:asciiTheme="minorHAnsi" w:hAnsiTheme="minorHAnsi" w:cstheme="minorHAnsi"/>
                <w:b/>
                <w:snapToGrid w:val="0"/>
              </w:rPr>
              <w:fldChar w:fldCharType="end"/>
            </w:r>
          </w:p>
        </w:tc>
      </w:tr>
      <w:tr w:rsidR="00E572DA" w:rsidRPr="00303DED" w14:paraId="4E0DE227" w14:textId="77777777" w:rsidTr="692CE301">
        <w:tc>
          <w:tcPr>
            <w:tcW w:w="1084" w:type="dxa"/>
          </w:tcPr>
          <w:p w14:paraId="4E3B97A9" w14:textId="1B972610" w:rsidR="00E572DA" w:rsidRPr="00C74E65" w:rsidRDefault="00E572DA" w:rsidP="00E572DA">
            <w:pPr>
              <w:pStyle w:val="notoc"/>
              <w:numPr>
                <w:ilvl w:val="0"/>
                <w:numId w:val="0"/>
              </w:numPr>
              <w:ind w:left="720" w:hanging="662"/>
              <w:rPr>
                <w:rFonts w:cstheme="minorHAnsi"/>
                <w:b/>
                <w:szCs w:val="24"/>
              </w:rPr>
            </w:pPr>
            <w:r w:rsidRPr="00C74E65">
              <w:rPr>
                <w:rFonts w:cstheme="minorHAnsi"/>
                <w:szCs w:val="24"/>
              </w:rPr>
              <w:t>17.</w:t>
            </w:r>
            <w:r>
              <w:rPr>
                <w:rFonts w:cstheme="minorHAnsi"/>
                <w:szCs w:val="24"/>
              </w:rPr>
              <w:t>2</w:t>
            </w:r>
          </w:p>
        </w:tc>
        <w:tc>
          <w:tcPr>
            <w:tcW w:w="8010" w:type="dxa"/>
            <w:gridSpan w:val="2"/>
          </w:tcPr>
          <w:p w14:paraId="1179F7B0" w14:textId="736E0916" w:rsidR="00E572DA" w:rsidRPr="00C74E65" w:rsidRDefault="00E572DA" w:rsidP="00E572DA">
            <w:pPr>
              <w:pStyle w:val="paragraph"/>
              <w:spacing w:before="0" w:beforeAutospacing="0" w:after="0" w:afterAutospacing="0"/>
              <w:ind w:left="-20"/>
              <w:textAlignment w:val="baseline"/>
              <w:rPr>
                <w:rFonts w:asciiTheme="minorHAnsi" w:hAnsiTheme="minorHAnsi" w:cstheme="minorHAnsi"/>
              </w:rPr>
            </w:pPr>
            <w:r w:rsidRPr="00C74E65">
              <w:rPr>
                <w:rStyle w:val="normaltextrun"/>
                <w:rFonts w:asciiTheme="minorHAnsi" w:hAnsiTheme="minorHAnsi" w:cstheme="minorHAnsi"/>
              </w:rPr>
              <w:t>Provide distribution records and documents including</w:t>
            </w:r>
            <w:r w:rsidRPr="00C74E65">
              <w:rPr>
                <w:rStyle w:val="eop"/>
                <w:rFonts w:asciiTheme="minorHAnsi" w:hAnsiTheme="minorHAnsi" w:cstheme="minorHAnsi"/>
              </w:rPr>
              <w:t xml:space="preserve"> all that apply:</w:t>
            </w:r>
          </w:p>
          <w:p w14:paraId="0F1FC619" w14:textId="5260FEC2" w:rsidR="00E572DA" w:rsidRPr="00C74E65" w:rsidRDefault="00E572DA" w:rsidP="00E572DA">
            <w:pPr>
              <w:pStyle w:val="paragraph"/>
              <w:numPr>
                <w:ilvl w:val="0"/>
                <w:numId w:val="31"/>
              </w:numPr>
              <w:tabs>
                <w:tab w:val="clear" w:pos="720"/>
              </w:tabs>
              <w:spacing w:before="0" w:beforeAutospacing="0" w:after="0" w:afterAutospacing="0"/>
              <w:ind w:left="788" w:hanging="323"/>
              <w:textAlignment w:val="baseline"/>
              <w:rPr>
                <w:rStyle w:val="eop"/>
                <w:rFonts w:asciiTheme="minorHAnsi" w:eastAsiaTheme="minorEastAsia" w:hAnsiTheme="minorHAnsi" w:cstheme="minorHAnsi"/>
              </w:rPr>
            </w:pPr>
            <w:r w:rsidRPr="00C74E65">
              <w:rPr>
                <w:rStyle w:val="normaltextrun"/>
                <w:rFonts w:asciiTheme="minorHAnsi" w:eastAsiaTheme="minorEastAsia" w:hAnsiTheme="minorHAnsi" w:cstheme="minorBidi"/>
              </w:rPr>
              <w:t xml:space="preserve">Certificate of Analysis </w:t>
            </w:r>
          </w:p>
          <w:p w14:paraId="50FF7889" w14:textId="18DBD17A" w:rsidR="00E572DA" w:rsidRPr="00C74E65" w:rsidRDefault="00E572DA" w:rsidP="00E572DA">
            <w:pPr>
              <w:pStyle w:val="paragraph"/>
              <w:numPr>
                <w:ilvl w:val="0"/>
                <w:numId w:val="31"/>
              </w:numPr>
              <w:tabs>
                <w:tab w:val="clear" w:pos="720"/>
              </w:tabs>
              <w:spacing w:before="0" w:beforeAutospacing="0" w:after="0" w:afterAutospacing="0"/>
              <w:ind w:left="788" w:hanging="323"/>
              <w:textAlignment w:val="baseline"/>
              <w:rPr>
                <w:rStyle w:val="eop"/>
                <w:rFonts w:asciiTheme="minorHAnsi" w:eastAsiaTheme="minorEastAsia" w:hAnsiTheme="minorHAnsi" w:cstheme="minorBidi"/>
              </w:rPr>
            </w:pPr>
            <w:r w:rsidRPr="00C74E65">
              <w:rPr>
                <w:rStyle w:val="eop"/>
                <w:rFonts w:asciiTheme="minorHAnsi" w:eastAsiaTheme="minorEastAsia" w:hAnsiTheme="minorHAnsi" w:cstheme="minorBidi"/>
              </w:rPr>
              <w:t>Summary of Donor Eligibility Records as per section 12.0</w:t>
            </w:r>
          </w:p>
          <w:p w14:paraId="5D5CE2E0" w14:textId="77777777" w:rsidR="00E572DA" w:rsidRPr="00C74E65" w:rsidRDefault="00E572DA" w:rsidP="00E572DA">
            <w:pPr>
              <w:pStyle w:val="paragraph"/>
              <w:numPr>
                <w:ilvl w:val="0"/>
                <w:numId w:val="31"/>
              </w:numPr>
              <w:tabs>
                <w:tab w:val="clear" w:pos="720"/>
              </w:tabs>
              <w:spacing w:before="0" w:beforeAutospacing="0" w:after="0" w:afterAutospacing="0"/>
              <w:ind w:left="788" w:hanging="323"/>
              <w:textAlignment w:val="baseline"/>
              <w:rPr>
                <w:rFonts w:asciiTheme="minorHAnsi" w:eastAsiaTheme="minorEastAsia" w:hAnsiTheme="minorHAnsi" w:cstheme="minorBidi"/>
              </w:rPr>
            </w:pPr>
            <w:r w:rsidRPr="00C74E65">
              <w:rPr>
                <w:rStyle w:val="normaltextrun"/>
                <w:rFonts w:asciiTheme="minorHAnsi" w:eastAsiaTheme="minorEastAsia" w:hAnsiTheme="minorHAnsi" w:cstheme="minorBidi"/>
              </w:rPr>
              <w:t>Instructions for product storage, preparation, and use.</w:t>
            </w:r>
            <w:r w:rsidRPr="00C74E65">
              <w:rPr>
                <w:rStyle w:val="eop"/>
                <w:rFonts w:asciiTheme="minorHAnsi" w:eastAsiaTheme="minorEastAsia" w:hAnsiTheme="minorHAnsi" w:cstheme="minorBidi"/>
              </w:rPr>
              <w:t> </w:t>
            </w:r>
          </w:p>
          <w:p w14:paraId="4F78867D" w14:textId="77777777" w:rsidR="00E572DA" w:rsidRPr="00C74E65" w:rsidRDefault="00E572DA" w:rsidP="00E572DA">
            <w:pPr>
              <w:pStyle w:val="paragraph"/>
              <w:numPr>
                <w:ilvl w:val="0"/>
                <w:numId w:val="31"/>
              </w:numPr>
              <w:tabs>
                <w:tab w:val="clear" w:pos="720"/>
              </w:tabs>
              <w:spacing w:before="0" w:beforeAutospacing="0" w:after="0" w:afterAutospacing="0"/>
              <w:ind w:left="788" w:hanging="323"/>
              <w:textAlignment w:val="baseline"/>
              <w:rPr>
                <w:rFonts w:asciiTheme="minorHAnsi" w:eastAsiaTheme="minorEastAsia" w:hAnsiTheme="minorHAnsi" w:cstheme="minorBidi"/>
              </w:rPr>
            </w:pPr>
            <w:r w:rsidRPr="00C74E65">
              <w:rPr>
                <w:rStyle w:val="normaltextrun"/>
                <w:rFonts w:asciiTheme="minorHAnsi" w:eastAsiaTheme="minorEastAsia" w:hAnsiTheme="minorHAnsi" w:cstheme="minorBidi"/>
              </w:rPr>
              <w:t>Instructions for reporting serious adverse events.</w:t>
            </w:r>
            <w:r w:rsidRPr="00C74E65">
              <w:rPr>
                <w:rStyle w:val="eop"/>
                <w:rFonts w:asciiTheme="minorHAnsi" w:eastAsiaTheme="minorEastAsia" w:hAnsiTheme="minorHAnsi" w:cstheme="minorBidi"/>
              </w:rPr>
              <w:t> </w:t>
            </w:r>
          </w:p>
          <w:p w14:paraId="5F3600D0" w14:textId="471C85B4" w:rsidR="00E572DA" w:rsidRPr="00C74E65" w:rsidRDefault="00E572DA" w:rsidP="009D0FAD">
            <w:pPr>
              <w:pStyle w:val="paragraph"/>
              <w:numPr>
                <w:ilvl w:val="0"/>
                <w:numId w:val="31"/>
              </w:numPr>
              <w:tabs>
                <w:tab w:val="clear" w:pos="720"/>
              </w:tabs>
              <w:spacing w:before="0" w:beforeAutospacing="0" w:after="0" w:afterAutospacing="0"/>
              <w:ind w:left="788" w:hanging="323"/>
              <w:textAlignment w:val="baseline"/>
              <w:rPr>
                <w:rStyle w:val="normaltextrun"/>
                <w:rFonts w:asciiTheme="minorHAnsi" w:hAnsiTheme="minorHAnsi" w:cstheme="minorHAnsi"/>
                <w:b/>
                <w:bCs/>
                <w:color w:val="000000"/>
                <w:shd w:val="clear" w:color="auto" w:fill="FFFFFF"/>
              </w:rPr>
            </w:pPr>
            <w:r w:rsidRPr="00C74E65">
              <w:rPr>
                <w:rStyle w:val="normaltextrun"/>
                <w:rFonts w:asciiTheme="minorHAnsi" w:eastAsiaTheme="minorEastAsia" w:hAnsiTheme="minorHAnsi" w:cstheme="minorBidi"/>
              </w:rPr>
              <w:t>Other documents in accordance with applicable laws and accreditation agencies.</w:t>
            </w:r>
          </w:p>
        </w:tc>
        <w:tc>
          <w:tcPr>
            <w:tcW w:w="2203" w:type="dxa"/>
          </w:tcPr>
          <w:p w14:paraId="35CA2446" w14:textId="26564D2A" w:rsidR="00E572DA" w:rsidRPr="00C74E65" w:rsidRDefault="00E572DA" w:rsidP="00E572DA">
            <w:pPr>
              <w:spacing w:before="120"/>
              <w:rPr>
                <w:rFonts w:asciiTheme="minorHAnsi" w:hAnsiTheme="minorHAnsi" w:cstheme="minorHAnsi"/>
                <w:b/>
                <w:snapToGrid w:val="0"/>
              </w:rPr>
            </w:pPr>
            <w:r w:rsidRPr="00C74E65">
              <w:rPr>
                <w:rFonts w:asciiTheme="minorHAnsi" w:hAnsiTheme="minorHAnsi" w:cstheme="minorHAnsi"/>
                <w:b/>
                <w:snapToGrid w:val="0"/>
              </w:rPr>
              <w:fldChar w:fldCharType="begin">
                <w:ffData>
                  <w:name w:val=""/>
                  <w:enabled/>
                  <w:calcOnExit w:val="0"/>
                  <w:checkBox>
                    <w:size w:val="20"/>
                    <w:default w:val="0"/>
                  </w:checkBox>
                </w:ffData>
              </w:fldChar>
            </w:r>
            <w:r w:rsidRPr="00C74E65">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C74E65">
              <w:rPr>
                <w:rFonts w:asciiTheme="minorHAnsi" w:hAnsiTheme="minorHAnsi" w:cstheme="minorHAnsi"/>
                <w:b/>
                <w:snapToGrid w:val="0"/>
              </w:rPr>
              <w:fldChar w:fldCharType="end"/>
            </w:r>
          </w:p>
        </w:tc>
        <w:tc>
          <w:tcPr>
            <w:tcW w:w="1493" w:type="dxa"/>
            <w:gridSpan w:val="2"/>
          </w:tcPr>
          <w:p w14:paraId="26DE5CCF" w14:textId="57DB175A" w:rsidR="00E572DA" w:rsidRPr="00C74E65" w:rsidRDefault="00E572DA" w:rsidP="00E572DA">
            <w:pPr>
              <w:spacing w:before="120"/>
              <w:rPr>
                <w:rFonts w:asciiTheme="minorHAnsi" w:hAnsiTheme="minorHAnsi" w:cstheme="minorHAnsi"/>
                <w:b/>
                <w:snapToGrid w:val="0"/>
              </w:rPr>
            </w:pPr>
            <w:r w:rsidRPr="00C74E65">
              <w:rPr>
                <w:rFonts w:asciiTheme="minorHAnsi" w:hAnsiTheme="minorHAnsi" w:cstheme="minorHAnsi"/>
                <w:b/>
                <w:snapToGrid w:val="0"/>
              </w:rPr>
              <w:fldChar w:fldCharType="begin">
                <w:ffData>
                  <w:name w:val=""/>
                  <w:enabled/>
                  <w:calcOnExit w:val="0"/>
                  <w:checkBox>
                    <w:size w:val="20"/>
                    <w:default w:val="0"/>
                  </w:checkBox>
                </w:ffData>
              </w:fldChar>
            </w:r>
            <w:r w:rsidRPr="00C74E65">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C74E65">
              <w:rPr>
                <w:rFonts w:asciiTheme="minorHAnsi" w:hAnsiTheme="minorHAnsi" w:cstheme="minorHAnsi"/>
                <w:b/>
                <w:snapToGrid w:val="0"/>
              </w:rPr>
              <w:fldChar w:fldCharType="end"/>
            </w:r>
          </w:p>
        </w:tc>
        <w:tc>
          <w:tcPr>
            <w:tcW w:w="1704" w:type="dxa"/>
            <w:gridSpan w:val="2"/>
          </w:tcPr>
          <w:p w14:paraId="3B9B40B3" w14:textId="0B1BC266" w:rsidR="00E572DA" w:rsidRPr="00303DED" w:rsidRDefault="00E572DA" w:rsidP="00E572DA">
            <w:pPr>
              <w:spacing w:before="120"/>
              <w:rPr>
                <w:rFonts w:asciiTheme="minorHAnsi" w:hAnsiTheme="minorHAnsi" w:cstheme="minorHAnsi"/>
                <w:b/>
                <w:snapToGrid w:val="0"/>
              </w:rPr>
            </w:pPr>
            <w:r w:rsidRPr="00C74E65">
              <w:rPr>
                <w:rFonts w:asciiTheme="minorHAnsi" w:hAnsiTheme="minorHAnsi" w:cstheme="minorHAnsi"/>
                <w:b/>
                <w:snapToGrid w:val="0"/>
              </w:rPr>
              <w:fldChar w:fldCharType="begin">
                <w:ffData>
                  <w:name w:val=""/>
                  <w:enabled/>
                  <w:calcOnExit w:val="0"/>
                  <w:checkBox>
                    <w:size w:val="20"/>
                    <w:default w:val="0"/>
                  </w:checkBox>
                </w:ffData>
              </w:fldChar>
            </w:r>
            <w:r w:rsidRPr="00C74E65">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C74E65">
              <w:rPr>
                <w:rFonts w:asciiTheme="minorHAnsi" w:hAnsiTheme="minorHAnsi" w:cstheme="minorHAnsi"/>
                <w:b/>
                <w:snapToGrid w:val="0"/>
              </w:rPr>
              <w:fldChar w:fldCharType="end"/>
            </w:r>
          </w:p>
        </w:tc>
      </w:tr>
      <w:tr w:rsidR="00E572DA" w:rsidRPr="00303DED" w14:paraId="613C80CF" w14:textId="77777777" w:rsidTr="692CE301">
        <w:tc>
          <w:tcPr>
            <w:tcW w:w="1084" w:type="dxa"/>
          </w:tcPr>
          <w:p w14:paraId="62B8E4C5" w14:textId="4569395D" w:rsidR="00E572DA" w:rsidRPr="00303DED" w:rsidRDefault="00E572DA" w:rsidP="00E572DA">
            <w:pPr>
              <w:pStyle w:val="notoc"/>
              <w:numPr>
                <w:ilvl w:val="0"/>
                <w:numId w:val="0"/>
              </w:numPr>
              <w:ind w:left="720" w:hanging="662"/>
              <w:rPr>
                <w:rFonts w:cstheme="minorHAnsi"/>
                <w:b/>
                <w:szCs w:val="24"/>
              </w:rPr>
            </w:pPr>
            <w:r>
              <w:rPr>
                <w:rFonts w:cstheme="minorHAnsi"/>
                <w:b/>
                <w:szCs w:val="24"/>
              </w:rPr>
              <w:t>18</w:t>
            </w:r>
            <w:r w:rsidRPr="00303DED">
              <w:rPr>
                <w:rFonts w:cstheme="minorHAnsi"/>
                <w:b/>
                <w:szCs w:val="24"/>
              </w:rPr>
              <w:t>.0</w:t>
            </w:r>
          </w:p>
        </w:tc>
        <w:tc>
          <w:tcPr>
            <w:tcW w:w="8010" w:type="dxa"/>
            <w:gridSpan w:val="2"/>
            <w:vAlign w:val="center"/>
          </w:tcPr>
          <w:p w14:paraId="6A2D4071" w14:textId="601A534A" w:rsidR="00E572DA" w:rsidRPr="00303DED" w:rsidRDefault="00E572DA" w:rsidP="00E572DA">
            <w:pPr>
              <w:rPr>
                <w:rFonts w:asciiTheme="minorHAnsi" w:eastAsia="Calibri" w:hAnsiTheme="minorHAnsi" w:cstheme="minorHAnsi"/>
                <w:b/>
                <w:bCs/>
              </w:rPr>
            </w:pPr>
            <w:r w:rsidRPr="00303DED">
              <w:rPr>
                <w:rStyle w:val="normaltextrun"/>
                <w:rFonts w:asciiTheme="minorHAnsi" w:hAnsiTheme="minorHAnsi" w:cstheme="minorHAnsi"/>
                <w:b/>
                <w:bCs/>
                <w:color w:val="000000"/>
                <w:shd w:val="clear" w:color="auto" w:fill="FFFFFF"/>
              </w:rPr>
              <w:t xml:space="preserve">Receipt and Administration of </w:t>
            </w:r>
            <w:r>
              <w:rPr>
                <w:rStyle w:val="normaltextrun"/>
                <w:rFonts w:asciiTheme="minorHAnsi" w:hAnsiTheme="minorHAnsi" w:cstheme="minorHAnsi"/>
                <w:b/>
                <w:bCs/>
                <w:color w:val="000000"/>
                <w:shd w:val="clear" w:color="auto" w:fill="FFFFFF"/>
              </w:rPr>
              <w:t>Drug</w:t>
            </w:r>
            <w:r w:rsidRPr="00303DED">
              <w:rPr>
                <w:rStyle w:val="normaltextrun"/>
                <w:rFonts w:asciiTheme="minorHAnsi" w:hAnsiTheme="minorHAnsi" w:cstheme="minorHAnsi"/>
                <w:b/>
                <w:bCs/>
                <w:color w:val="000000"/>
                <w:shd w:val="clear" w:color="auto" w:fill="FFFFFF"/>
              </w:rPr>
              <w:t xml:space="preserve"> Product</w:t>
            </w:r>
          </w:p>
        </w:tc>
        <w:tc>
          <w:tcPr>
            <w:tcW w:w="2203" w:type="dxa"/>
          </w:tcPr>
          <w:p w14:paraId="650E17F3" w14:textId="782FF438"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68B9AA81" w14:textId="62B8F25E"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35CEFFEA" w14:textId="6C36DAE2"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3B643196" w14:textId="77777777" w:rsidTr="692CE301">
        <w:trPr>
          <w:trHeight w:val="300"/>
        </w:trPr>
        <w:tc>
          <w:tcPr>
            <w:tcW w:w="1084" w:type="dxa"/>
          </w:tcPr>
          <w:p w14:paraId="674C60AD" w14:textId="214C6E1A" w:rsidR="00E572DA" w:rsidRPr="00303DED" w:rsidRDefault="00E572DA" w:rsidP="00E572DA">
            <w:pPr>
              <w:pStyle w:val="notoc"/>
              <w:numPr>
                <w:ilvl w:val="0"/>
                <w:numId w:val="0"/>
              </w:numPr>
              <w:ind w:left="720" w:hanging="662"/>
              <w:rPr>
                <w:rFonts w:cstheme="minorHAnsi"/>
                <w:szCs w:val="24"/>
              </w:rPr>
            </w:pPr>
            <w:r>
              <w:rPr>
                <w:rFonts w:cstheme="minorHAnsi"/>
                <w:szCs w:val="24"/>
              </w:rPr>
              <w:t>18</w:t>
            </w:r>
            <w:r w:rsidRPr="00303DED">
              <w:rPr>
                <w:rFonts w:cstheme="minorHAnsi"/>
                <w:szCs w:val="24"/>
              </w:rPr>
              <w:t>.1</w:t>
            </w:r>
          </w:p>
        </w:tc>
        <w:tc>
          <w:tcPr>
            <w:tcW w:w="8010" w:type="dxa"/>
            <w:gridSpan w:val="2"/>
          </w:tcPr>
          <w:p w14:paraId="7825BA3D" w14:textId="5EE9C086" w:rsidR="00E572DA" w:rsidRPr="00303DED" w:rsidRDefault="00E572DA" w:rsidP="00E572DA">
            <w:pPr>
              <w:rPr>
                <w:rFonts w:asciiTheme="minorHAnsi" w:eastAsia="Calibri" w:hAnsiTheme="minorHAnsi" w:cstheme="minorHAnsi"/>
              </w:rPr>
            </w:pPr>
            <w:r w:rsidRPr="00303DED">
              <w:rPr>
                <w:rStyle w:val="normaltextrun"/>
                <w:rFonts w:asciiTheme="minorHAnsi" w:hAnsiTheme="minorHAnsi" w:cstheme="minorHAnsi"/>
              </w:rPr>
              <w:t>Define receipt and storage requirements for</w:t>
            </w:r>
            <w:r>
              <w:rPr>
                <w:rStyle w:val="normaltextrun"/>
                <w:rFonts w:asciiTheme="minorHAnsi" w:hAnsiTheme="minorHAnsi" w:cstheme="minorHAnsi"/>
              </w:rPr>
              <w:t xml:space="preserve"> Drug</w:t>
            </w:r>
            <w:r w:rsidRPr="00303DED">
              <w:rPr>
                <w:rStyle w:val="normaltextrun"/>
                <w:rFonts w:asciiTheme="minorHAnsi" w:hAnsiTheme="minorHAnsi" w:cstheme="minorHAnsi"/>
              </w:rPr>
              <w:t xml:space="preserve"> Product</w:t>
            </w:r>
            <w:r>
              <w:rPr>
                <w:rStyle w:val="normaltextrun"/>
                <w:rFonts w:asciiTheme="minorHAnsi" w:hAnsiTheme="minorHAnsi" w:cstheme="minorHAnsi"/>
              </w:rPr>
              <w:t xml:space="preserve"> at the administration facility</w:t>
            </w:r>
            <w:r w:rsidRPr="00303DED">
              <w:rPr>
                <w:rStyle w:val="normaltextrun"/>
                <w:rFonts w:asciiTheme="minorHAnsi" w:hAnsiTheme="minorHAnsi" w:cstheme="minorHAnsi"/>
              </w:rPr>
              <w:t>.</w:t>
            </w:r>
            <w:r w:rsidRPr="00303DED">
              <w:rPr>
                <w:rStyle w:val="eop"/>
                <w:rFonts w:asciiTheme="minorHAnsi" w:hAnsiTheme="minorHAnsi" w:cstheme="minorHAnsi"/>
              </w:rPr>
              <w:t> </w:t>
            </w:r>
          </w:p>
        </w:tc>
        <w:tc>
          <w:tcPr>
            <w:tcW w:w="2203" w:type="dxa"/>
          </w:tcPr>
          <w:p w14:paraId="5A66BDDB" w14:textId="0F780F09"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328E529A" w14:textId="0BE5745C"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1903A1D5" w14:textId="7CADA7B6"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2019AFC5" w14:textId="77777777" w:rsidTr="692CE301">
        <w:trPr>
          <w:trHeight w:val="300"/>
        </w:trPr>
        <w:tc>
          <w:tcPr>
            <w:tcW w:w="1084" w:type="dxa"/>
          </w:tcPr>
          <w:p w14:paraId="219BAD13" w14:textId="45A84A7E" w:rsidR="00E572DA" w:rsidRPr="00303DED" w:rsidRDefault="00E572DA" w:rsidP="00E572DA">
            <w:pPr>
              <w:pStyle w:val="notoc"/>
              <w:numPr>
                <w:ilvl w:val="0"/>
                <w:numId w:val="0"/>
              </w:numPr>
              <w:ind w:left="720" w:hanging="662"/>
              <w:rPr>
                <w:rFonts w:cstheme="minorHAnsi"/>
                <w:szCs w:val="24"/>
              </w:rPr>
            </w:pPr>
            <w:r>
              <w:rPr>
                <w:rFonts w:cstheme="minorHAnsi"/>
                <w:szCs w:val="24"/>
              </w:rPr>
              <w:t>18.2</w:t>
            </w:r>
          </w:p>
        </w:tc>
        <w:tc>
          <w:tcPr>
            <w:tcW w:w="8010" w:type="dxa"/>
            <w:gridSpan w:val="2"/>
          </w:tcPr>
          <w:p w14:paraId="6C4B87D8" w14:textId="27EF2325" w:rsidR="00E572DA" w:rsidRPr="00303DED" w:rsidRDefault="00E572DA" w:rsidP="00E572DA">
            <w:pPr>
              <w:rPr>
                <w:rFonts w:asciiTheme="minorHAnsi" w:eastAsia="Calibri" w:hAnsiTheme="minorHAnsi" w:cstheme="minorHAnsi"/>
              </w:rPr>
            </w:pPr>
            <w:r w:rsidRPr="00303DED">
              <w:rPr>
                <w:rStyle w:val="normaltextrun"/>
                <w:rFonts w:asciiTheme="minorHAnsi" w:hAnsiTheme="minorHAnsi" w:cstheme="minorHAnsi"/>
              </w:rPr>
              <w:t xml:space="preserve">Notify </w:t>
            </w:r>
            <w:r>
              <w:rPr>
                <w:rStyle w:val="normaltextrun"/>
                <w:rFonts w:asciiTheme="minorHAnsi" w:hAnsiTheme="minorHAnsi" w:cstheme="minorHAnsi"/>
              </w:rPr>
              <w:t>Manufacturer and Sponsor of</w:t>
            </w:r>
            <w:r w:rsidRPr="00303DED">
              <w:rPr>
                <w:rStyle w:val="normaltextrun"/>
                <w:rFonts w:asciiTheme="minorHAnsi" w:hAnsiTheme="minorHAnsi" w:cstheme="minorHAnsi"/>
              </w:rPr>
              <w:t xml:space="preserve"> nonconforming events during transport or receipt of </w:t>
            </w:r>
            <w:r>
              <w:rPr>
                <w:rStyle w:val="normaltextrun"/>
                <w:rFonts w:asciiTheme="minorHAnsi" w:hAnsiTheme="minorHAnsi" w:cstheme="minorHAnsi"/>
              </w:rPr>
              <w:t xml:space="preserve">the Drug </w:t>
            </w:r>
            <w:r w:rsidRPr="00303DED">
              <w:rPr>
                <w:rStyle w:val="normaltextrun"/>
                <w:rFonts w:asciiTheme="minorHAnsi" w:hAnsiTheme="minorHAnsi" w:cstheme="minorHAnsi"/>
              </w:rPr>
              <w:t>Product.</w:t>
            </w:r>
            <w:r w:rsidRPr="00303DED">
              <w:rPr>
                <w:rStyle w:val="eop"/>
                <w:rFonts w:asciiTheme="minorHAnsi" w:hAnsiTheme="minorHAnsi" w:cstheme="minorHAnsi"/>
              </w:rPr>
              <w:t> </w:t>
            </w:r>
          </w:p>
        </w:tc>
        <w:tc>
          <w:tcPr>
            <w:tcW w:w="2203" w:type="dxa"/>
          </w:tcPr>
          <w:p w14:paraId="28A7676D" w14:textId="57147F12"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3937811D" w14:textId="485BC508"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2160F813" w14:textId="03A2A88A"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78373373" w14:textId="77777777" w:rsidTr="692CE301">
        <w:tc>
          <w:tcPr>
            <w:tcW w:w="1084" w:type="dxa"/>
          </w:tcPr>
          <w:p w14:paraId="4346F2B0" w14:textId="33A9B2B3" w:rsidR="00E572DA" w:rsidRPr="00303DED" w:rsidRDefault="00E572DA" w:rsidP="00E572DA">
            <w:pPr>
              <w:pStyle w:val="notoc"/>
              <w:numPr>
                <w:ilvl w:val="0"/>
                <w:numId w:val="0"/>
              </w:numPr>
              <w:ind w:left="720" w:hanging="662"/>
              <w:rPr>
                <w:rFonts w:cstheme="minorHAnsi"/>
                <w:szCs w:val="24"/>
              </w:rPr>
            </w:pPr>
            <w:r>
              <w:rPr>
                <w:rFonts w:cstheme="minorHAnsi"/>
                <w:szCs w:val="24"/>
              </w:rPr>
              <w:t>18.3</w:t>
            </w:r>
          </w:p>
        </w:tc>
        <w:tc>
          <w:tcPr>
            <w:tcW w:w="8010" w:type="dxa"/>
            <w:gridSpan w:val="2"/>
          </w:tcPr>
          <w:p w14:paraId="13D9202F" w14:textId="2733AF67" w:rsidR="00E572DA" w:rsidRPr="00303DED" w:rsidRDefault="00E572DA" w:rsidP="00E572DA">
            <w:pPr>
              <w:rPr>
                <w:rFonts w:asciiTheme="minorHAnsi" w:eastAsia="Calibri" w:hAnsiTheme="minorHAnsi" w:cstheme="minorHAnsi"/>
              </w:rPr>
            </w:pPr>
            <w:r w:rsidRPr="00303DED">
              <w:rPr>
                <w:rStyle w:val="normaltextrun"/>
                <w:rFonts w:asciiTheme="minorHAnsi" w:hAnsiTheme="minorHAnsi" w:cstheme="minorHAnsi"/>
              </w:rPr>
              <w:t xml:space="preserve">Prepare </w:t>
            </w:r>
            <w:r>
              <w:rPr>
                <w:rStyle w:val="normaltextrun"/>
                <w:rFonts w:asciiTheme="minorHAnsi" w:hAnsiTheme="minorHAnsi" w:cstheme="minorHAnsi"/>
              </w:rPr>
              <w:t xml:space="preserve">Drug </w:t>
            </w:r>
            <w:r w:rsidRPr="00303DED">
              <w:rPr>
                <w:rStyle w:val="normaltextrun"/>
                <w:rFonts w:asciiTheme="minorHAnsi" w:hAnsiTheme="minorHAnsi" w:cstheme="minorHAnsi"/>
              </w:rPr>
              <w:t>Product for administration in accordance to defined instructions.</w:t>
            </w:r>
            <w:r w:rsidRPr="00303DED">
              <w:rPr>
                <w:rStyle w:val="eop"/>
                <w:rFonts w:asciiTheme="minorHAnsi" w:hAnsiTheme="minorHAnsi" w:cstheme="minorHAnsi"/>
              </w:rPr>
              <w:t> </w:t>
            </w:r>
          </w:p>
        </w:tc>
        <w:tc>
          <w:tcPr>
            <w:tcW w:w="2203" w:type="dxa"/>
          </w:tcPr>
          <w:p w14:paraId="0BB4612D" w14:textId="12286770"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2200B45F" w14:textId="3314FB18"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10145CC2" w14:textId="46F1A587"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r w:rsidR="00E572DA" w:rsidRPr="00303DED" w14:paraId="627D03B1" w14:textId="77777777" w:rsidTr="692CE301">
        <w:tc>
          <w:tcPr>
            <w:tcW w:w="1084" w:type="dxa"/>
          </w:tcPr>
          <w:p w14:paraId="53BE2B2D" w14:textId="061D9C69" w:rsidR="00E572DA" w:rsidRPr="00303DED" w:rsidRDefault="00E572DA" w:rsidP="00E572DA">
            <w:pPr>
              <w:pStyle w:val="notoc"/>
              <w:numPr>
                <w:ilvl w:val="0"/>
                <w:numId w:val="0"/>
              </w:numPr>
              <w:ind w:left="720" w:hanging="662"/>
              <w:rPr>
                <w:rFonts w:cstheme="minorHAnsi"/>
                <w:szCs w:val="24"/>
              </w:rPr>
            </w:pPr>
            <w:r>
              <w:rPr>
                <w:rFonts w:cstheme="minorHAnsi"/>
                <w:szCs w:val="24"/>
              </w:rPr>
              <w:lastRenderedPageBreak/>
              <w:t>18.4</w:t>
            </w:r>
          </w:p>
        </w:tc>
        <w:tc>
          <w:tcPr>
            <w:tcW w:w="8010" w:type="dxa"/>
            <w:gridSpan w:val="2"/>
          </w:tcPr>
          <w:p w14:paraId="418B51F0" w14:textId="0A0DEA4B" w:rsidR="00E572DA" w:rsidRPr="00303DED" w:rsidRDefault="00E572DA" w:rsidP="00E572DA">
            <w:pPr>
              <w:rPr>
                <w:rFonts w:asciiTheme="minorHAnsi" w:eastAsia="Calibri" w:hAnsiTheme="minorHAnsi" w:cstheme="minorHAnsi"/>
              </w:rPr>
            </w:pPr>
            <w:r w:rsidRPr="00303DED">
              <w:rPr>
                <w:rStyle w:val="normaltextrun"/>
                <w:rFonts w:asciiTheme="minorHAnsi" w:hAnsiTheme="minorHAnsi" w:cstheme="minorHAnsi"/>
              </w:rPr>
              <w:t xml:space="preserve">Notify Manufacturer </w:t>
            </w:r>
            <w:r>
              <w:rPr>
                <w:rStyle w:val="normaltextrun"/>
                <w:rFonts w:asciiTheme="minorHAnsi" w:hAnsiTheme="minorHAnsi" w:cstheme="minorHAnsi"/>
              </w:rPr>
              <w:t xml:space="preserve">and Sponsor </w:t>
            </w:r>
            <w:r w:rsidRPr="00303DED">
              <w:rPr>
                <w:rStyle w:val="normaltextrun"/>
                <w:rFonts w:asciiTheme="minorHAnsi" w:hAnsiTheme="minorHAnsi" w:cstheme="minorHAnsi"/>
              </w:rPr>
              <w:t xml:space="preserve">of </w:t>
            </w:r>
            <w:r>
              <w:rPr>
                <w:rStyle w:val="normaltextrun"/>
                <w:rFonts w:asciiTheme="minorHAnsi" w:hAnsiTheme="minorHAnsi" w:cstheme="minorHAnsi"/>
              </w:rPr>
              <w:t>events</w:t>
            </w:r>
            <w:r w:rsidRPr="00303DED">
              <w:rPr>
                <w:rStyle w:val="normaltextrun"/>
                <w:rFonts w:asciiTheme="minorHAnsi" w:hAnsiTheme="minorHAnsi" w:cstheme="minorHAnsi"/>
              </w:rPr>
              <w:t xml:space="preserve"> related to the </w:t>
            </w:r>
            <w:r>
              <w:rPr>
                <w:rStyle w:val="normaltextrun"/>
                <w:rFonts w:asciiTheme="minorHAnsi" w:hAnsiTheme="minorHAnsi" w:cstheme="minorHAnsi"/>
              </w:rPr>
              <w:t>administration of Drug P</w:t>
            </w:r>
            <w:r w:rsidRPr="00303DED">
              <w:rPr>
                <w:rStyle w:val="normaltextrun"/>
                <w:rFonts w:asciiTheme="minorHAnsi" w:hAnsiTheme="minorHAnsi" w:cstheme="minorHAnsi"/>
              </w:rPr>
              <w:t>roduct.</w:t>
            </w:r>
            <w:r w:rsidRPr="00303DED">
              <w:rPr>
                <w:rStyle w:val="eop"/>
                <w:rFonts w:asciiTheme="minorHAnsi" w:hAnsiTheme="minorHAnsi" w:cstheme="minorHAnsi"/>
              </w:rPr>
              <w:t> </w:t>
            </w:r>
          </w:p>
        </w:tc>
        <w:tc>
          <w:tcPr>
            <w:tcW w:w="2203" w:type="dxa"/>
          </w:tcPr>
          <w:p w14:paraId="18D32FF1" w14:textId="3F6815C4"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493" w:type="dxa"/>
            <w:gridSpan w:val="2"/>
          </w:tcPr>
          <w:p w14:paraId="78E2FC86" w14:textId="1717E55C"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c>
          <w:tcPr>
            <w:tcW w:w="1704" w:type="dxa"/>
            <w:gridSpan w:val="2"/>
          </w:tcPr>
          <w:p w14:paraId="36FEA7ED" w14:textId="0AC6B625" w:rsidR="00E572DA" w:rsidRPr="00303DED" w:rsidRDefault="00E572DA" w:rsidP="00E572DA">
            <w:pPr>
              <w:spacing w:before="120"/>
              <w:rPr>
                <w:rFonts w:asciiTheme="minorHAnsi" w:hAnsiTheme="minorHAnsi" w:cstheme="minorHAnsi"/>
                <w:b/>
                <w:snapToGrid w:val="0"/>
              </w:rPr>
            </w:pPr>
            <w:r w:rsidRPr="00303DED">
              <w:rPr>
                <w:rFonts w:asciiTheme="minorHAnsi" w:hAnsiTheme="minorHAnsi" w:cstheme="minorHAnsi"/>
                <w:b/>
                <w:snapToGrid w:val="0"/>
              </w:rPr>
              <w:fldChar w:fldCharType="begin">
                <w:ffData>
                  <w:name w:val=""/>
                  <w:enabled/>
                  <w:calcOnExit w:val="0"/>
                  <w:checkBox>
                    <w:size w:val="20"/>
                    <w:default w:val="0"/>
                  </w:checkBox>
                </w:ffData>
              </w:fldChar>
            </w:r>
            <w:r w:rsidRPr="00303DED">
              <w:rPr>
                <w:rFonts w:asciiTheme="minorHAnsi" w:hAnsiTheme="minorHAnsi" w:cstheme="minorHAnsi"/>
                <w:b/>
                <w:snapToGrid w:val="0"/>
              </w:rPr>
              <w:instrText xml:space="preserve"> FORMCHECKBOX </w:instrText>
            </w:r>
            <w:r w:rsidR="007C2956">
              <w:rPr>
                <w:rFonts w:asciiTheme="minorHAnsi" w:hAnsiTheme="minorHAnsi" w:cstheme="minorHAnsi"/>
                <w:b/>
                <w:snapToGrid w:val="0"/>
              </w:rPr>
            </w:r>
            <w:r w:rsidR="007C2956">
              <w:rPr>
                <w:rFonts w:asciiTheme="minorHAnsi" w:hAnsiTheme="minorHAnsi" w:cstheme="minorHAnsi"/>
                <w:b/>
                <w:snapToGrid w:val="0"/>
              </w:rPr>
              <w:fldChar w:fldCharType="separate"/>
            </w:r>
            <w:r w:rsidRPr="00303DED">
              <w:rPr>
                <w:rFonts w:asciiTheme="minorHAnsi" w:hAnsiTheme="minorHAnsi" w:cstheme="minorHAnsi"/>
                <w:b/>
                <w:snapToGrid w:val="0"/>
              </w:rPr>
              <w:fldChar w:fldCharType="end"/>
            </w:r>
          </w:p>
        </w:tc>
      </w:tr>
    </w:tbl>
    <w:p w14:paraId="7A3B95E5" w14:textId="74F2E04F" w:rsidR="007C743B" w:rsidRPr="00303DED" w:rsidRDefault="00D206E8" w:rsidP="008E3534">
      <w:pPr>
        <w:kinsoku w:val="0"/>
        <w:overflowPunct w:val="0"/>
        <w:autoSpaceDE w:val="0"/>
        <w:autoSpaceDN w:val="0"/>
        <w:adjustRightInd w:val="0"/>
        <w:spacing w:before="3"/>
        <w:rPr>
          <w:rFonts w:asciiTheme="minorHAnsi" w:eastAsia="Calibri" w:hAnsiTheme="minorHAnsi" w:cstheme="minorHAnsi"/>
          <w:bCs/>
        </w:rPr>
        <w:sectPr w:rsidR="007C743B" w:rsidRPr="00303DED" w:rsidSect="00C35942">
          <w:pgSz w:w="15840" w:h="12240" w:orient="landscape"/>
          <w:pgMar w:top="1340" w:right="1380" w:bottom="1720" w:left="280" w:header="720" w:footer="720" w:gutter="0"/>
          <w:cols w:space="720" w:equalWidth="0">
            <w:col w:w="9180"/>
          </w:cols>
          <w:noEndnote/>
          <w:docGrid w:linePitch="326"/>
        </w:sectPr>
      </w:pPr>
      <w:r w:rsidRPr="00937BF8">
        <w:rPr>
          <w:rFonts w:asciiTheme="minorHAnsi" w:eastAsia="Calibri" w:hAnsiTheme="minorHAnsi" w:cstheme="minorHAnsi"/>
          <w:bCs/>
        </w:rPr>
        <w:t xml:space="preserve">                                                                                  </w:t>
      </w:r>
      <w:r w:rsidR="004748ED" w:rsidRPr="00303DED">
        <w:rPr>
          <w:rFonts w:asciiTheme="minorHAnsi" w:eastAsia="Calibri" w:hAnsiTheme="minorHAnsi" w:cstheme="minorHAnsi"/>
          <w:bCs/>
        </w:rPr>
        <w:t>***** SPACE</w:t>
      </w:r>
      <w:r w:rsidR="00181903" w:rsidRPr="00303DED">
        <w:rPr>
          <w:rFonts w:asciiTheme="minorHAnsi" w:eastAsia="Calibri" w:hAnsiTheme="minorHAnsi" w:cstheme="minorHAnsi"/>
          <w:bCs/>
        </w:rPr>
        <w:t xml:space="preserve"> INTENTIONALLY LEFT BLANK ****</w:t>
      </w:r>
    </w:p>
    <w:p w14:paraId="1CCE7842" w14:textId="48BABC8C" w:rsidR="00A827B5" w:rsidRPr="00303DED" w:rsidRDefault="00A827B5" w:rsidP="008E3534">
      <w:pPr>
        <w:kinsoku w:val="0"/>
        <w:overflowPunct w:val="0"/>
        <w:autoSpaceDE w:val="0"/>
        <w:autoSpaceDN w:val="0"/>
        <w:adjustRightInd w:val="0"/>
        <w:spacing w:before="168"/>
        <w:outlineLvl w:val="0"/>
        <w:rPr>
          <w:rFonts w:asciiTheme="minorHAnsi" w:eastAsia="Calibri" w:hAnsiTheme="minorHAnsi" w:cstheme="minorHAnsi"/>
        </w:rPr>
      </w:pPr>
      <w:bookmarkStart w:id="28" w:name="bookmark35"/>
      <w:bookmarkStart w:id="29" w:name="_Toc518978645"/>
      <w:bookmarkEnd w:id="28"/>
      <w:r w:rsidRPr="00303DED">
        <w:rPr>
          <w:rFonts w:asciiTheme="minorHAnsi" w:eastAsia="Calibri" w:hAnsiTheme="minorHAnsi" w:cstheme="minorHAnsi"/>
          <w:b/>
          <w:bCs/>
          <w:u w:val="thick"/>
        </w:rPr>
        <w:lastRenderedPageBreak/>
        <w:t xml:space="preserve">APPENDIX </w:t>
      </w:r>
      <w:r w:rsidR="00B678DF" w:rsidRPr="00303DED">
        <w:rPr>
          <w:rFonts w:asciiTheme="minorHAnsi" w:eastAsia="Calibri" w:hAnsiTheme="minorHAnsi" w:cstheme="minorHAnsi"/>
          <w:b/>
          <w:bCs/>
          <w:u w:val="thick"/>
        </w:rPr>
        <w:t>1</w:t>
      </w:r>
      <w:r w:rsidRPr="00303DED">
        <w:rPr>
          <w:rFonts w:asciiTheme="minorHAnsi" w:eastAsia="Calibri" w:hAnsiTheme="minorHAnsi" w:cstheme="minorHAnsi"/>
          <w:b/>
          <w:bCs/>
          <w:u w:val="thick"/>
        </w:rPr>
        <w:t>: Contacts and</w:t>
      </w:r>
      <w:r w:rsidRPr="00303DED">
        <w:rPr>
          <w:rFonts w:asciiTheme="minorHAnsi" w:eastAsia="Calibri" w:hAnsiTheme="minorHAnsi" w:cstheme="minorHAnsi"/>
          <w:b/>
          <w:bCs/>
          <w:spacing w:val="-2"/>
          <w:u w:val="thick"/>
        </w:rPr>
        <w:t xml:space="preserve"> </w:t>
      </w:r>
      <w:r w:rsidRPr="00303DED">
        <w:rPr>
          <w:rFonts w:asciiTheme="minorHAnsi" w:eastAsia="Calibri" w:hAnsiTheme="minorHAnsi" w:cstheme="minorHAnsi"/>
          <w:b/>
          <w:bCs/>
          <w:u w:val="thick"/>
        </w:rPr>
        <w:t>Responsibilities</w:t>
      </w:r>
      <w:bookmarkEnd w:id="29"/>
    </w:p>
    <w:p w14:paraId="37E830BA" w14:textId="77777777" w:rsidR="00A827B5" w:rsidRPr="00303DED" w:rsidRDefault="00A827B5" w:rsidP="008E3534">
      <w:pPr>
        <w:kinsoku w:val="0"/>
        <w:overflowPunct w:val="0"/>
        <w:autoSpaceDE w:val="0"/>
        <w:autoSpaceDN w:val="0"/>
        <w:adjustRightInd w:val="0"/>
        <w:rPr>
          <w:rFonts w:asciiTheme="minorHAnsi" w:eastAsia="Calibri" w:hAnsiTheme="minorHAnsi" w:cstheme="minorHAnsi"/>
          <w:b/>
          <w:bCs/>
        </w:rPr>
      </w:pPr>
    </w:p>
    <w:p w14:paraId="61A2249D" w14:textId="77777777" w:rsidR="00A827B5" w:rsidRPr="00303DED" w:rsidRDefault="00A827B5" w:rsidP="008E3534">
      <w:pPr>
        <w:kinsoku w:val="0"/>
        <w:overflowPunct w:val="0"/>
        <w:autoSpaceDE w:val="0"/>
        <w:autoSpaceDN w:val="0"/>
        <w:adjustRightInd w:val="0"/>
        <w:rPr>
          <w:rFonts w:asciiTheme="minorHAnsi" w:eastAsia="Calibri" w:hAnsiTheme="minorHAnsi" w:cstheme="minorHAnsi"/>
          <w:b/>
          <w:bCs/>
        </w:rPr>
      </w:pPr>
    </w:p>
    <w:tbl>
      <w:tblPr>
        <w:tblW w:w="0" w:type="auto"/>
        <w:tblInd w:w="5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000" w:firstRow="0" w:lastRow="0" w:firstColumn="0" w:lastColumn="0" w:noHBand="0" w:noVBand="0"/>
      </w:tblPr>
      <w:tblGrid>
        <w:gridCol w:w="1649"/>
        <w:gridCol w:w="3579"/>
        <w:gridCol w:w="3580"/>
      </w:tblGrid>
      <w:tr w:rsidR="00A827B5" w:rsidRPr="00303DED" w14:paraId="292905AD" w14:textId="77777777" w:rsidTr="0BD2F1D7">
        <w:trPr>
          <w:trHeight w:hRule="exact" w:val="626"/>
        </w:trPr>
        <w:tc>
          <w:tcPr>
            <w:tcW w:w="0" w:type="auto"/>
            <w:gridSpan w:val="3"/>
          </w:tcPr>
          <w:p w14:paraId="24637B18" w14:textId="08419445" w:rsidR="00A827B5" w:rsidRPr="00303DED" w:rsidRDefault="00A827B5" w:rsidP="45BABDF2">
            <w:pPr>
              <w:kinsoku w:val="0"/>
              <w:overflowPunct w:val="0"/>
              <w:autoSpaceDE w:val="0"/>
              <w:autoSpaceDN w:val="0"/>
              <w:adjustRightInd w:val="0"/>
              <w:spacing w:line="271" w:lineRule="exact"/>
              <w:rPr>
                <w:rFonts w:asciiTheme="minorHAnsi" w:eastAsia="Calibri" w:hAnsiTheme="minorHAnsi" w:cstheme="minorHAnsi"/>
              </w:rPr>
            </w:pPr>
            <w:r w:rsidRPr="00303DED">
              <w:rPr>
                <w:rFonts w:asciiTheme="minorHAnsi" w:eastAsia="Calibri" w:hAnsiTheme="minorHAnsi" w:cstheme="minorHAnsi"/>
                <w:b/>
                <w:bCs/>
              </w:rPr>
              <w:t>Contact Person</w:t>
            </w:r>
            <w:r w:rsidR="5F281711" w:rsidRPr="00303DED">
              <w:rPr>
                <w:rFonts w:asciiTheme="minorHAnsi" w:eastAsia="Calibri" w:hAnsiTheme="minorHAnsi" w:cstheme="minorHAnsi"/>
                <w:b/>
                <w:bCs/>
              </w:rPr>
              <w:t>s</w:t>
            </w:r>
          </w:p>
          <w:p w14:paraId="17761C51" w14:textId="78DEE6C8" w:rsidR="00A827B5" w:rsidRPr="00303DED" w:rsidRDefault="00A827B5" w:rsidP="008E3534">
            <w:pPr>
              <w:kinsoku w:val="0"/>
              <w:overflowPunct w:val="0"/>
              <w:autoSpaceDE w:val="0"/>
              <w:autoSpaceDN w:val="0"/>
              <w:adjustRightInd w:val="0"/>
              <w:spacing w:line="228" w:lineRule="exact"/>
              <w:rPr>
                <w:rFonts w:asciiTheme="minorHAnsi" w:eastAsia="Calibri" w:hAnsiTheme="minorHAnsi" w:cstheme="minorHAnsi"/>
              </w:rPr>
            </w:pPr>
            <w:r w:rsidRPr="00303DED">
              <w:rPr>
                <w:rFonts w:asciiTheme="minorHAnsi" w:eastAsia="Calibri" w:hAnsiTheme="minorHAnsi" w:cstheme="minorHAnsi"/>
                <w:i/>
                <w:iCs/>
              </w:rPr>
              <w:t>(including Notices of Amendment, Assignment,</w:t>
            </w:r>
            <w:r w:rsidR="00B03518" w:rsidRPr="00303DED">
              <w:rPr>
                <w:rFonts w:asciiTheme="minorHAnsi" w:eastAsia="Calibri" w:hAnsiTheme="minorHAnsi" w:cstheme="minorHAnsi"/>
                <w:i/>
                <w:iCs/>
              </w:rPr>
              <w:t xml:space="preserve"> </w:t>
            </w:r>
            <w:r w:rsidRPr="00303DED">
              <w:rPr>
                <w:rFonts w:asciiTheme="minorHAnsi" w:eastAsia="Calibri" w:hAnsiTheme="minorHAnsi" w:cstheme="minorHAnsi"/>
                <w:i/>
                <w:iCs/>
              </w:rPr>
              <w:t>Termination, Resolution of Quality</w:t>
            </w:r>
            <w:r w:rsidRPr="00303DED">
              <w:rPr>
                <w:rFonts w:asciiTheme="minorHAnsi" w:eastAsia="Calibri" w:hAnsiTheme="minorHAnsi" w:cstheme="minorHAnsi"/>
                <w:i/>
                <w:iCs/>
                <w:spacing w:val="-19"/>
              </w:rPr>
              <w:t xml:space="preserve"> </w:t>
            </w:r>
            <w:r w:rsidRPr="00303DED">
              <w:rPr>
                <w:rFonts w:asciiTheme="minorHAnsi" w:eastAsia="Calibri" w:hAnsiTheme="minorHAnsi" w:cstheme="minorHAnsi"/>
                <w:i/>
                <w:iCs/>
              </w:rPr>
              <w:t>Issues)</w:t>
            </w:r>
          </w:p>
        </w:tc>
      </w:tr>
      <w:tr w:rsidR="00A827B5" w:rsidRPr="00303DED" w14:paraId="6332C684" w14:textId="77777777" w:rsidTr="0BD2F1D7">
        <w:trPr>
          <w:trHeight w:hRule="exact" w:val="536"/>
        </w:trPr>
        <w:tc>
          <w:tcPr>
            <w:tcW w:w="1649" w:type="dxa"/>
          </w:tcPr>
          <w:p w14:paraId="25CB84CF" w14:textId="77777777" w:rsidR="00A827B5" w:rsidRPr="00303DED" w:rsidRDefault="00A827B5" w:rsidP="008E3534">
            <w:pPr>
              <w:autoSpaceDE w:val="0"/>
              <w:autoSpaceDN w:val="0"/>
              <w:adjustRightInd w:val="0"/>
              <w:rPr>
                <w:rFonts w:asciiTheme="minorHAnsi" w:eastAsia="Calibri" w:hAnsiTheme="minorHAnsi" w:cstheme="minorHAnsi"/>
              </w:rPr>
            </w:pPr>
          </w:p>
        </w:tc>
        <w:tc>
          <w:tcPr>
            <w:tcW w:w="3579" w:type="dxa"/>
            <w:vAlign w:val="center"/>
          </w:tcPr>
          <w:p w14:paraId="60AB599D" w14:textId="00AF8DEE" w:rsidR="00A827B5" w:rsidRPr="00303DED" w:rsidRDefault="009152DD" w:rsidP="008E3534">
            <w:pPr>
              <w:kinsoku w:val="0"/>
              <w:overflowPunct w:val="0"/>
              <w:autoSpaceDE w:val="0"/>
              <w:autoSpaceDN w:val="0"/>
              <w:adjustRightInd w:val="0"/>
              <w:rPr>
                <w:rFonts w:asciiTheme="minorHAnsi" w:eastAsia="Calibri" w:hAnsiTheme="minorHAnsi" w:cstheme="minorHAnsi"/>
              </w:rPr>
            </w:pPr>
            <w:r w:rsidRPr="00303DED">
              <w:rPr>
                <w:rFonts w:asciiTheme="minorHAnsi" w:eastAsia="Calibri" w:hAnsiTheme="minorHAnsi" w:cstheme="minorHAnsi"/>
                <w:b/>
                <w:bCs/>
                <w:u w:val="thick"/>
              </w:rPr>
              <w:t xml:space="preserve">Contact Person for </w:t>
            </w:r>
            <w:r w:rsidR="00D4327F" w:rsidRPr="00303DED">
              <w:rPr>
                <w:rFonts w:asciiTheme="minorHAnsi" w:eastAsia="Calibri" w:hAnsiTheme="minorHAnsi" w:cstheme="minorHAnsi"/>
                <w:b/>
                <w:bCs/>
                <w:u w:val="thick"/>
              </w:rPr>
              <w:t>Manufacturer</w:t>
            </w:r>
          </w:p>
        </w:tc>
        <w:tc>
          <w:tcPr>
            <w:tcW w:w="3580" w:type="dxa"/>
            <w:vAlign w:val="center"/>
          </w:tcPr>
          <w:p w14:paraId="2D3EF466" w14:textId="78185B9E" w:rsidR="00A827B5" w:rsidRPr="00303DED" w:rsidRDefault="009152DD" w:rsidP="008E3534">
            <w:pPr>
              <w:kinsoku w:val="0"/>
              <w:overflowPunct w:val="0"/>
              <w:autoSpaceDE w:val="0"/>
              <w:autoSpaceDN w:val="0"/>
              <w:adjustRightInd w:val="0"/>
              <w:rPr>
                <w:rFonts w:asciiTheme="minorHAnsi" w:eastAsia="Calibri" w:hAnsiTheme="minorHAnsi" w:cstheme="minorHAnsi"/>
              </w:rPr>
            </w:pPr>
            <w:r w:rsidRPr="00303DED">
              <w:rPr>
                <w:rFonts w:asciiTheme="minorHAnsi" w:eastAsia="Calibri" w:hAnsiTheme="minorHAnsi" w:cstheme="minorHAnsi"/>
                <w:b/>
                <w:bCs/>
                <w:u w:val="thick"/>
              </w:rPr>
              <w:t xml:space="preserve">Contact Person for </w:t>
            </w:r>
            <w:r w:rsidR="00A827B5" w:rsidRPr="00303DED">
              <w:rPr>
                <w:rFonts w:asciiTheme="minorHAnsi" w:eastAsia="Calibri" w:hAnsiTheme="minorHAnsi" w:cstheme="minorHAnsi"/>
                <w:b/>
                <w:bCs/>
                <w:u w:val="thick"/>
              </w:rPr>
              <w:t>Client</w:t>
            </w:r>
          </w:p>
        </w:tc>
      </w:tr>
      <w:tr w:rsidR="00A827B5" w:rsidRPr="00303DED" w14:paraId="6817D458" w14:textId="77777777" w:rsidTr="0BD2F1D7">
        <w:trPr>
          <w:trHeight w:hRule="exact" w:val="365"/>
        </w:trPr>
        <w:tc>
          <w:tcPr>
            <w:tcW w:w="1649" w:type="dxa"/>
          </w:tcPr>
          <w:p w14:paraId="6C04B638" w14:textId="77777777" w:rsidR="00A827B5" w:rsidRPr="00303DED" w:rsidRDefault="00A827B5" w:rsidP="008E3534">
            <w:pPr>
              <w:kinsoku w:val="0"/>
              <w:overflowPunct w:val="0"/>
              <w:autoSpaceDE w:val="0"/>
              <w:autoSpaceDN w:val="0"/>
              <w:adjustRightInd w:val="0"/>
              <w:rPr>
                <w:rFonts w:asciiTheme="minorHAnsi" w:eastAsia="Calibri" w:hAnsiTheme="minorHAnsi" w:cstheme="minorHAnsi"/>
              </w:rPr>
            </w:pPr>
            <w:r w:rsidRPr="00303DED">
              <w:rPr>
                <w:rFonts w:asciiTheme="minorHAnsi" w:eastAsia="Calibri" w:hAnsiTheme="minorHAnsi" w:cstheme="minorHAnsi"/>
                <w:b/>
                <w:bCs/>
              </w:rPr>
              <w:t>Name:</w:t>
            </w:r>
          </w:p>
        </w:tc>
        <w:tc>
          <w:tcPr>
            <w:tcW w:w="3579" w:type="dxa"/>
          </w:tcPr>
          <w:p w14:paraId="0BCF7510" w14:textId="47590876" w:rsidR="00A827B5" w:rsidRPr="00303DED" w:rsidRDefault="00A827B5" w:rsidP="008E3534">
            <w:pPr>
              <w:autoSpaceDE w:val="0"/>
              <w:autoSpaceDN w:val="0"/>
              <w:adjustRightInd w:val="0"/>
              <w:rPr>
                <w:rFonts w:asciiTheme="minorHAnsi" w:eastAsia="Calibri" w:hAnsiTheme="minorHAnsi" w:cstheme="minorHAnsi"/>
              </w:rPr>
            </w:pPr>
          </w:p>
        </w:tc>
        <w:tc>
          <w:tcPr>
            <w:tcW w:w="3580" w:type="dxa"/>
          </w:tcPr>
          <w:p w14:paraId="30CA9DE3" w14:textId="341EBB8B" w:rsidR="00A827B5" w:rsidRPr="00303DED" w:rsidRDefault="00A827B5" w:rsidP="008E3534">
            <w:pPr>
              <w:autoSpaceDE w:val="0"/>
              <w:autoSpaceDN w:val="0"/>
              <w:adjustRightInd w:val="0"/>
              <w:rPr>
                <w:rFonts w:asciiTheme="minorHAnsi" w:eastAsia="Calibri" w:hAnsiTheme="minorHAnsi" w:cstheme="minorHAnsi"/>
              </w:rPr>
            </w:pPr>
          </w:p>
        </w:tc>
      </w:tr>
      <w:tr w:rsidR="00A827B5" w:rsidRPr="00303DED" w14:paraId="414E40E3" w14:textId="77777777" w:rsidTr="0BD2F1D7">
        <w:trPr>
          <w:trHeight w:hRule="exact" w:val="2417"/>
        </w:trPr>
        <w:tc>
          <w:tcPr>
            <w:tcW w:w="1649" w:type="dxa"/>
          </w:tcPr>
          <w:p w14:paraId="53F918C7" w14:textId="77777777" w:rsidR="00A827B5" w:rsidRPr="00303DED" w:rsidRDefault="00A827B5" w:rsidP="008E3534">
            <w:pPr>
              <w:kinsoku w:val="0"/>
              <w:overflowPunct w:val="0"/>
              <w:autoSpaceDE w:val="0"/>
              <w:autoSpaceDN w:val="0"/>
              <w:adjustRightInd w:val="0"/>
              <w:ind w:right="104"/>
              <w:rPr>
                <w:rFonts w:asciiTheme="minorHAnsi" w:eastAsia="Calibri" w:hAnsiTheme="minorHAnsi" w:cstheme="minorHAnsi"/>
              </w:rPr>
            </w:pPr>
            <w:r w:rsidRPr="00303DED">
              <w:rPr>
                <w:rFonts w:asciiTheme="minorHAnsi" w:eastAsia="Calibri" w:hAnsiTheme="minorHAnsi" w:cstheme="minorHAnsi"/>
                <w:b/>
                <w:bCs/>
              </w:rPr>
              <w:t>Title:</w:t>
            </w:r>
          </w:p>
        </w:tc>
        <w:tc>
          <w:tcPr>
            <w:tcW w:w="3579" w:type="dxa"/>
          </w:tcPr>
          <w:p w14:paraId="16386CD4" w14:textId="5CF25F4D" w:rsidR="00A827B5" w:rsidRPr="00303DED" w:rsidRDefault="00A827B5" w:rsidP="008E3534">
            <w:pPr>
              <w:autoSpaceDE w:val="0"/>
              <w:autoSpaceDN w:val="0"/>
              <w:adjustRightInd w:val="0"/>
              <w:rPr>
                <w:rFonts w:asciiTheme="minorHAnsi" w:eastAsia="Calibri" w:hAnsiTheme="minorHAnsi" w:cstheme="minorHAnsi"/>
              </w:rPr>
            </w:pPr>
          </w:p>
        </w:tc>
        <w:tc>
          <w:tcPr>
            <w:tcW w:w="3580" w:type="dxa"/>
          </w:tcPr>
          <w:p w14:paraId="0DB3AF06" w14:textId="60A1CED4" w:rsidR="00A827B5" w:rsidRPr="00303DED" w:rsidRDefault="00A827B5" w:rsidP="008E3534">
            <w:pPr>
              <w:autoSpaceDE w:val="0"/>
              <w:autoSpaceDN w:val="0"/>
              <w:adjustRightInd w:val="0"/>
              <w:rPr>
                <w:rFonts w:asciiTheme="minorHAnsi" w:eastAsia="Calibri" w:hAnsiTheme="minorHAnsi" w:cstheme="minorHAnsi"/>
              </w:rPr>
            </w:pPr>
          </w:p>
        </w:tc>
      </w:tr>
      <w:tr w:rsidR="00A827B5" w:rsidRPr="00303DED" w14:paraId="07D7A72B" w14:textId="77777777" w:rsidTr="0BD2F1D7">
        <w:trPr>
          <w:trHeight w:hRule="exact" w:val="374"/>
        </w:trPr>
        <w:tc>
          <w:tcPr>
            <w:tcW w:w="1649" w:type="dxa"/>
          </w:tcPr>
          <w:p w14:paraId="3AC95343" w14:textId="3A22606D" w:rsidR="00A827B5" w:rsidRPr="00303DED" w:rsidRDefault="00A827B5" w:rsidP="008E3534">
            <w:pPr>
              <w:kinsoku w:val="0"/>
              <w:overflowPunct w:val="0"/>
              <w:autoSpaceDE w:val="0"/>
              <w:autoSpaceDN w:val="0"/>
              <w:adjustRightInd w:val="0"/>
              <w:rPr>
                <w:rFonts w:asciiTheme="minorHAnsi" w:eastAsia="Calibri" w:hAnsiTheme="minorHAnsi" w:cstheme="minorHAnsi"/>
              </w:rPr>
            </w:pPr>
            <w:r w:rsidRPr="00303DED">
              <w:rPr>
                <w:rFonts w:asciiTheme="minorHAnsi" w:eastAsia="Calibri" w:hAnsiTheme="minorHAnsi" w:cstheme="minorHAnsi"/>
                <w:b/>
                <w:bCs/>
              </w:rPr>
              <w:t>Phone/Fax:</w:t>
            </w:r>
          </w:p>
        </w:tc>
        <w:tc>
          <w:tcPr>
            <w:tcW w:w="3579" w:type="dxa"/>
          </w:tcPr>
          <w:p w14:paraId="588BF1B4" w14:textId="21761608" w:rsidR="00A827B5" w:rsidRPr="00303DED" w:rsidRDefault="00A827B5" w:rsidP="008E3534">
            <w:pPr>
              <w:autoSpaceDE w:val="0"/>
              <w:autoSpaceDN w:val="0"/>
              <w:adjustRightInd w:val="0"/>
              <w:rPr>
                <w:rFonts w:asciiTheme="minorHAnsi" w:eastAsia="Calibri" w:hAnsiTheme="minorHAnsi" w:cstheme="minorHAnsi"/>
              </w:rPr>
            </w:pPr>
          </w:p>
        </w:tc>
        <w:tc>
          <w:tcPr>
            <w:tcW w:w="3580" w:type="dxa"/>
          </w:tcPr>
          <w:p w14:paraId="0BC4615B" w14:textId="3A887ED2" w:rsidR="00A827B5" w:rsidRPr="00303DED" w:rsidRDefault="00A827B5" w:rsidP="008E3534">
            <w:pPr>
              <w:autoSpaceDE w:val="0"/>
              <w:autoSpaceDN w:val="0"/>
              <w:adjustRightInd w:val="0"/>
              <w:rPr>
                <w:rFonts w:asciiTheme="minorHAnsi" w:eastAsia="Calibri" w:hAnsiTheme="minorHAnsi" w:cstheme="minorHAnsi"/>
              </w:rPr>
            </w:pPr>
          </w:p>
        </w:tc>
      </w:tr>
      <w:tr w:rsidR="00A827B5" w:rsidRPr="00303DED" w14:paraId="6475B94B" w14:textId="77777777" w:rsidTr="0BD2F1D7">
        <w:trPr>
          <w:trHeight w:hRule="exact" w:val="977"/>
        </w:trPr>
        <w:tc>
          <w:tcPr>
            <w:tcW w:w="1649" w:type="dxa"/>
          </w:tcPr>
          <w:p w14:paraId="424AE7CB" w14:textId="77777777" w:rsidR="00A827B5" w:rsidRPr="00303DED" w:rsidRDefault="00A827B5" w:rsidP="008E3534">
            <w:pPr>
              <w:kinsoku w:val="0"/>
              <w:overflowPunct w:val="0"/>
              <w:autoSpaceDE w:val="0"/>
              <w:autoSpaceDN w:val="0"/>
              <w:adjustRightInd w:val="0"/>
              <w:rPr>
                <w:rFonts w:asciiTheme="minorHAnsi" w:eastAsia="Calibri" w:hAnsiTheme="minorHAnsi" w:cstheme="minorHAnsi"/>
              </w:rPr>
            </w:pPr>
            <w:r w:rsidRPr="00303DED">
              <w:rPr>
                <w:rFonts w:asciiTheme="minorHAnsi" w:eastAsia="Calibri" w:hAnsiTheme="minorHAnsi" w:cstheme="minorHAnsi"/>
                <w:b/>
                <w:bCs/>
              </w:rPr>
              <w:t>Address</w:t>
            </w:r>
          </w:p>
          <w:p w14:paraId="4EAB3A7A" w14:textId="77777777" w:rsidR="00A827B5" w:rsidRPr="00303DED" w:rsidRDefault="00A827B5" w:rsidP="008E3534">
            <w:pPr>
              <w:kinsoku w:val="0"/>
              <w:overflowPunct w:val="0"/>
              <w:autoSpaceDE w:val="0"/>
              <w:autoSpaceDN w:val="0"/>
              <w:adjustRightInd w:val="0"/>
              <w:spacing w:line="206" w:lineRule="exact"/>
              <w:rPr>
                <w:rFonts w:asciiTheme="minorHAnsi" w:eastAsia="Calibri" w:hAnsiTheme="minorHAnsi" w:cstheme="minorHAnsi"/>
              </w:rPr>
            </w:pPr>
            <w:r w:rsidRPr="00303DED">
              <w:rPr>
                <w:rFonts w:asciiTheme="minorHAnsi" w:eastAsia="Calibri" w:hAnsiTheme="minorHAnsi" w:cstheme="minorHAnsi"/>
                <w:b/>
                <w:bCs/>
                <w:i/>
                <w:iCs/>
              </w:rPr>
              <w:t>(mail/delivery):</w:t>
            </w:r>
          </w:p>
        </w:tc>
        <w:tc>
          <w:tcPr>
            <w:tcW w:w="3579" w:type="dxa"/>
          </w:tcPr>
          <w:p w14:paraId="19EF2B18" w14:textId="614946D8" w:rsidR="00A827B5" w:rsidRPr="00303DED" w:rsidRDefault="00A827B5" w:rsidP="008E3534">
            <w:pPr>
              <w:autoSpaceDE w:val="0"/>
              <w:autoSpaceDN w:val="0"/>
              <w:adjustRightInd w:val="0"/>
              <w:rPr>
                <w:rFonts w:asciiTheme="minorHAnsi" w:eastAsia="Calibri" w:hAnsiTheme="minorHAnsi" w:cstheme="minorHAnsi"/>
              </w:rPr>
            </w:pPr>
          </w:p>
        </w:tc>
        <w:tc>
          <w:tcPr>
            <w:tcW w:w="3580" w:type="dxa"/>
          </w:tcPr>
          <w:p w14:paraId="07550A38" w14:textId="4A37FF48" w:rsidR="005252DC" w:rsidRPr="00303DED" w:rsidRDefault="005252DC" w:rsidP="008E3534">
            <w:pPr>
              <w:autoSpaceDE w:val="0"/>
              <w:autoSpaceDN w:val="0"/>
              <w:adjustRightInd w:val="0"/>
              <w:rPr>
                <w:rFonts w:asciiTheme="minorHAnsi" w:eastAsia="Calibri" w:hAnsiTheme="minorHAnsi" w:cstheme="minorHAnsi"/>
              </w:rPr>
            </w:pPr>
          </w:p>
        </w:tc>
      </w:tr>
      <w:tr w:rsidR="00A827B5" w:rsidRPr="00303DED" w14:paraId="76BF6012" w14:textId="77777777" w:rsidTr="0BD2F1D7">
        <w:trPr>
          <w:trHeight w:hRule="exact" w:val="455"/>
        </w:trPr>
        <w:tc>
          <w:tcPr>
            <w:tcW w:w="1649" w:type="dxa"/>
          </w:tcPr>
          <w:p w14:paraId="5A349785" w14:textId="77777777" w:rsidR="00A827B5" w:rsidRPr="00303DED" w:rsidRDefault="00A827B5" w:rsidP="008E3534">
            <w:pPr>
              <w:kinsoku w:val="0"/>
              <w:overflowPunct w:val="0"/>
              <w:autoSpaceDE w:val="0"/>
              <w:autoSpaceDN w:val="0"/>
              <w:adjustRightInd w:val="0"/>
              <w:rPr>
                <w:rFonts w:asciiTheme="minorHAnsi" w:eastAsia="Calibri" w:hAnsiTheme="minorHAnsi" w:cstheme="minorHAnsi"/>
              </w:rPr>
            </w:pPr>
            <w:r w:rsidRPr="00303DED">
              <w:rPr>
                <w:rFonts w:asciiTheme="minorHAnsi" w:eastAsia="Calibri" w:hAnsiTheme="minorHAnsi" w:cstheme="minorHAnsi"/>
                <w:b/>
                <w:bCs/>
              </w:rPr>
              <w:t>E-mail</w:t>
            </w:r>
            <w:r w:rsidRPr="00303DED">
              <w:rPr>
                <w:rFonts w:asciiTheme="minorHAnsi" w:eastAsia="Calibri" w:hAnsiTheme="minorHAnsi" w:cstheme="minorHAnsi"/>
                <w:b/>
                <w:bCs/>
                <w:spacing w:val="-3"/>
              </w:rPr>
              <w:t xml:space="preserve"> </w:t>
            </w:r>
            <w:r w:rsidRPr="00303DED">
              <w:rPr>
                <w:rFonts w:asciiTheme="minorHAnsi" w:eastAsia="Calibri" w:hAnsiTheme="minorHAnsi" w:cstheme="minorHAnsi"/>
                <w:b/>
                <w:bCs/>
              </w:rPr>
              <w:t>Address:</w:t>
            </w:r>
          </w:p>
        </w:tc>
        <w:tc>
          <w:tcPr>
            <w:tcW w:w="3579" w:type="dxa"/>
          </w:tcPr>
          <w:p w14:paraId="2EA5BB49" w14:textId="687BBA4E" w:rsidR="00A827B5" w:rsidRPr="00303DED" w:rsidRDefault="00A827B5" w:rsidP="008E3534">
            <w:pPr>
              <w:autoSpaceDE w:val="0"/>
              <w:autoSpaceDN w:val="0"/>
              <w:adjustRightInd w:val="0"/>
              <w:rPr>
                <w:rFonts w:asciiTheme="minorHAnsi" w:eastAsia="Calibri" w:hAnsiTheme="minorHAnsi" w:cstheme="minorHAnsi"/>
              </w:rPr>
            </w:pPr>
          </w:p>
        </w:tc>
        <w:tc>
          <w:tcPr>
            <w:tcW w:w="3580" w:type="dxa"/>
          </w:tcPr>
          <w:p w14:paraId="270E9D90" w14:textId="532FB691" w:rsidR="00A827B5" w:rsidRPr="00303DED" w:rsidRDefault="00A827B5" w:rsidP="008E3534">
            <w:pPr>
              <w:autoSpaceDE w:val="0"/>
              <w:autoSpaceDN w:val="0"/>
              <w:adjustRightInd w:val="0"/>
              <w:rPr>
                <w:rFonts w:asciiTheme="minorHAnsi" w:eastAsia="Calibri" w:hAnsiTheme="minorHAnsi" w:cstheme="minorHAnsi"/>
              </w:rPr>
            </w:pPr>
          </w:p>
        </w:tc>
      </w:tr>
      <w:tr w:rsidR="004715C8" w:rsidRPr="00303DED" w14:paraId="37300955" w14:textId="77777777" w:rsidTr="0BD2F1D7">
        <w:trPr>
          <w:trHeight w:hRule="exact" w:val="557"/>
        </w:trPr>
        <w:tc>
          <w:tcPr>
            <w:tcW w:w="1649" w:type="dxa"/>
          </w:tcPr>
          <w:p w14:paraId="69827F51" w14:textId="77777777" w:rsidR="004715C8" w:rsidRPr="00303DED" w:rsidRDefault="004715C8" w:rsidP="008E3534">
            <w:pPr>
              <w:kinsoku w:val="0"/>
              <w:overflowPunct w:val="0"/>
              <w:autoSpaceDE w:val="0"/>
              <w:autoSpaceDN w:val="0"/>
              <w:adjustRightInd w:val="0"/>
              <w:rPr>
                <w:rFonts w:asciiTheme="minorHAnsi" w:eastAsia="Calibri" w:hAnsiTheme="minorHAnsi" w:cstheme="minorHAnsi"/>
              </w:rPr>
            </w:pPr>
            <w:r w:rsidRPr="00303DED">
              <w:rPr>
                <w:rFonts w:asciiTheme="minorHAnsi" w:eastAsia="Calibri" w:hAnsiTheme="minorHAnsi" w:cstheme="minorHAnsi"/>
                <w:b/>
                <w:bCs/>
              </w:rPr>
              <w:t>With a Copy to:</w:t>
            </w:r>
          </w:p>
        </w:tc>
        <w:tc>
          <w:tcPr>
            <w:tcW w:w="7159" w:type="dxa"/>
            <w:gridSpan w:val="2"/>
          </w:tcPr>
          <w:p w14:paraId="1EFEFCAC" w14:textId="275AD720" w:rsidR="004715C8" w:rsidRPr="00303DED" w:rsidRDefault="004715C8" w:rsidP="008E3534">
            <w:pPr>
              <w:autoSpaceDE w:val="0"/>
              <w:autoSpaceDN w:val="0"/>
              <w:adjustRightInd w:val="0"/>
              <w:rPr>
                <w:rFonts w:asciiTheme="minorHAnsi" w:eastAsia="Calibri" w:hAnsiTheme="minorHAnsi" w:cstheme="minorHAnsi"/>
              </w:rPr>
            </w:pPr>
          </w:p>
        </w:tc>
      </w:tr>
      <w:tr w:rsidR="005C78CE" w:rsidRPr="00303DED" w14:paraId="765FE489" w14:textId="77777777" w:rsidTr="0BD2F1D7">
        <w:trPr>
          <w:trHeight w:hRule="exact" w:val="557"/>
        </w:trPr>
        <w:tc>
          <w:tcPr>
            <w:tcW w:w="1649" w:type="dxa"/>
          </w:tcPr>
          <w:p w14:paraId="41DA761A" w14:textId="77777777" w:rsidR="005C78CE" w:rsidRPr="00303DED" w:rsidRDefault="005C78CE" w:rsidP="008E3534">
            <w:pPr>
              <w:kinsoku w:val="0"/>
              <w:overflowPunct w:val="0"/>
              <w:autoSpaceDE w:val="0"/>
              <w:autoSpaceDN w:val="0"/>
              <w:adjustRightInd w:val="0"/>
              <w:rPr>
                <w:rFonts w:asciiTheme="minorHAnsi" w:eastAsia="Calibri" w:hAnsiTheme="minorHAnsi" w:cstheme="minorHAnsi"/>
              </w:rPr>
            </w:pPr>
            <w:r w:rsidRPr="00303DED">
              <w:rPr>
                <w:rFonts w:asciiTheme="minorHAnsi" w:eastAsia="Calibri" w:hAnsiTheme="minorHAnsi" w:cstheme="minorHAnsi"/>
                <w:b/>
                <w:bCs/>
              </w:rPr>
              <w:t>Name:</w:t>
            </w:r>
          </w:p>
        </w:tc>
        <w:tc>
          <w:tcPr>
            <w:tcW w:w="3579" w:type="dxa"/>
          </w:tcPr>
          <w:p w14:paraId="74F1A287" w14:textId="42D62F25" w:rsidR="005C78CE" w:rsidRPr="00303DED" w:rsidRDefault="005C78CE" w:rsidP="008E3534">
            <w:pPr>
              <w:autoSpaceDE w:val="0"/>
              <w:autoSpaceDN w:val="0"/>
              <w:adjustRightInd w:val="0"/>
              <w:rPr>
                <w:rFonts w:asciiTheme="minorHAnsi" w:eastAsia="Calibri" w:hAnsiTheme="minorHAnsi" w:cstheme="minorHAnsi"/>
              </w:rPr>
            </w:pPr>
          </w:p>
        </w:tc>
        <w:tc>
          <w:tcPr>
            <w:tcW w:w="3580" w:type="dxa"/>
          </w:tcPr>
          <w:p w14:paraId="74F50223" w14:textId="6DA7362C" w:rsidR="005C78CE" w:rsidRPr="00303DED" w:rsidRDefault="005C78CE" w:rsidP="008E3534">
            <w:pPr>
              <w:autoSpaceDE w:val="0"/>
              <w:autoSpaceDN w:val="0"/>
              <w:adjustRightInd w:val="0"/>
              <w:rPr>
                <w:rFonts w:asciiTheme="minorHAnsi" w:eastAsia="Calibri" w:hAnsiTheme="minorHAnsi" w:cstheme="minorHAnsi"/>
              </w:rPr>
            </w:pPr>
          </w:p>
        </w:tc>
      </w:tr>
      <w:tr w:rsidR="005C78CE" w:rsidRPr="00303DED" w14:paraId="67020B95" w14:textId="77777777" w:rsidTr="0BD2F1D7">
        <w:trPr>
          <w:trHeight w:hRule="exact" w:val="1274"/>
        </w:trPr>
        <w:tc>
          <w:tcPr>
            <w:tcW w:w="1649" w:type="dxa"/>
          </w:tcPr>
          <w:p w14:paraId="457BDA12" w14:textId="77777777" w:rsidR="005C78CE" w:rsidRPr="00303DED" w:rsidRDefault="005C78CE" w:rsidP="008E3534">
            <w:pPr>
              <w:kinsoku w:val="0"/>
              <w:overflowPunct w:val="0"/>
              <w:autoSpaceDE w:val="0"/>
              <w:autoSpaceDN w:val="0"/>
              <w:adjustRightInd w:val="0"/>
              <w:ind w:right="104"/>
              <w:rPr>
                <w:rFonts w:asciiTheme="minorHAnsi" w:eastAsia="Calibri" w:hAnsiTheme="minorHAnsi" w:cstheme="minorHAnsi"/>
              </w:rPr>
            </w:pPr>
            <w:r w:rsidRPr="00303DED">
              <w:rPr>
                <w:rFonts w:asciiTheme="minorHAnsi" w:eastAsia="Calibri" w:hAnsiTheme="minorHAnsi" w:cstheme="minorHAnsi"/>
                <w:b/>
                <w:bCs/>
              </w:rPr>
              <w:t>Title:</w:t>
            </w:r>
          </w:p>
        </w:tc>
        <w:tc>
          <w:tcPr>
            <w:tcW w:w="3579" w:type="dxa"/>
          </w:tcPr>
          <w:p w14:paraId="3B69C2CD" w14:textId="55FE86B5" w:rsidR="00AB7E12" w:rsidRPr="00303DED" w:rsidRDefault="00AB7E12" w:rsidP="008E3534">
            <w:pPr>
              <w:autoSpaceDE w:val="0"/>
              <w:autoSpaceDN w:val="0"/>
              <w:adjustRightInd w:val="0"/>
              <w:rPr>
                <w:rFonts w:asciiTheme="minorHAnsi" w:eastAsia="Calibri" w:hAnsiTheme="minorHAnsi" w:cstheme="minorHAnsi"/>
              </w:rPr>
            </w:pPr>
          </w:p>
        </w:tc>
        <w:tc>
          <w:tcPr>
            <w:tcW w:w="3580" w:type="dxa"/>
          </w:tcPr>
          <w:p w14:paraId="6362F947" w14:textId="2DDB6D58" w:rsidR="005C78CE" w:rsidRPr="00303DED" w:rsidRDefault="005C78CE" w:rsidP="008E3534">
            <w:pPr>
              <w:autoSpaceDE w:val="0"/>
              <w:autoSpaceDN w:val="0"/>
              <w:adjustRightInd w:val="0"/>
              <w:rPr>
                <w:rFonts w:asciiTheme="minorHAnsi" w:eastAsia="Calibri" w:hAnsiTheme="minorHAnsi" w:cstheme="minorHAnsi"/>
              </w:rPr>
            </w:pPr>
          </w:p>
        </w:tc>
      </w:tr>
      <w:tr w:rsidR="005C78CE" w:rsidRPr="00303DED" w14:paraId="617994D3" w14:textId="77777777" w:rsidTr="0BD2F1D7">
        <w:trPr>
          <w:trHeight w:hRule="exact" w:val="401"/>
        </w:trPr>
        <w:tc>
          <w:tcPr>
            <w:tcW w:w="1649" w:type="dxa"/>
          </w:tcPr>
          <w:p w14:paraId="48F365A9" w14:textId="77777777" w:rsidR="005C78CE" w:rsidRPr="00303DED" w:rsidRDefault="005C78CE" w:rsidP="008E3534">
            <w:pPr>
              <w:kinsoku w:val="0"/>
              <w:overflowPunct w:val="0"/>
              <w:autoSpaceDE w:val="0"/>
              <w:autoSpaceDN w:val="0"/>
              <w:adjustRightInd w:val="0"/>
              <w:rPr>
                <w:rFonts w:asciiTheme="minorHAnsi" w:eastAsia="Calibri" w:hAnsiTheme="minorHAnsi" w:cstheme="minorHAnsi"/>
              </w:rPr>
            </w:pPr>
            <w:r w:rsidRPr="00303DED">
              <w:rPr>
                <w:rFonts w:asciiTheme="minorHAnsi" w:eastAsia="Calibri" w:hAnsiTheme="minorHAnsi" w:cstheme="minorHAnsi"/>
                <w:b/>
                <w:bCs/>
              </w:rPr>
              <w:t>Phone/Fax:</w:t>
            </w:r>
          </w:p>
        </w:tc>
        <w:tc>
          <w:tcPr>
            <w:tcW w:w="3579" w:type="dxa"/>
          </w:tcPr>
          <w:p w14:paraId="3C8FDC49" w14:textId="53411767" w:rsidR="005C78CE" w:rsidRPr="00303DED" w:rsidRDefault="005C78CE" w:rsidP="008E3534">
            <w:pPr>
              <w:autoSpaceDE w:val="0"/>
              <w:autoSpaceDN w:val="0"/>
              <w:adjustRightInd w:val="0"/>
              <w:rPr>
                <w:rFonts w:asciiTheme="minorHAnsi" w:eastAsia="Calibri" w:hAnsiTheme="minorHAnsi" w:cstheme="minorHAnsi"/>
              </w:rPr>
            </w:pPr>
          </w:p>
        </w:tc>
        <w:tc>
          <w:tcPr>
            <w:tcW w:w="3580" w:type="dxa"/>
          </w:tcPr>
          <w:p w14:paraId="7602B8D4" w14:textId="2082C15F" w:rsidR="005C78CE" w:rsidRPr="00303DED" w:rsidRDefault="005C78CE" w:rsidP="008E3534">
            <w:pPr>
              <w:autoSpaceDE w:val="0"/>
              <w:autoSpaceDN w:val="0"/>
              <w:adjustRightInd w:val="0"/>
              <w:rPr>
                <w:rFonts w:asciiTheme="minorHAnsi" w:eastAsia="Calibri" w:hAnsiTheme="minorHAnsi" w:cstheme="minorHAnsi"/>
              </w:rPr>
            </w:pPr>
          </w:p>
        </w:tc>
      </w:tr>
      <w:tr w:rsidR="005C78CE" w:rsidRPr="00303DED" w14:paraId="3DDB1452" w14:textId="77777777" w:rsidTr="0BD2F1D7">
        <w:trPr>
          <w:trHeight w:hRule="exact" w:val="763"/>
        </w:trPr>
        <w:tc>
          <w:tcPr>
            <w:tcW w:w="1649" w:type="dxa"/>
          </w:tcPr>
          <w:p w14:paraId="4D5FE1F5" w14:textId="77777777" w:rsidR="005C78CE" w:rsidRPr="00303DED" w:rsidRDefault="005C78CE" w:rsidP="008E3534">
            <w:pPr>
              <w:kinsoku w:val="0"/>
              <w:overflowPunct w:val="0"/>
              <w:autoSpaceDE w:val="0"/>
              <w:autoSpaceDN w:val="0"/>
              <w:adjustRightInd w:val="0"/>
              <w:rPr>
                <w:rFonts w:asciiTheme="minorHAnsi" w:eastAsia="Calibri" w:hAnsiTheme="minorHAnsi" w:cstheme="minorHAnsi"/>
              </w:rPr>
            </w:pPr>
            <w:r w:rsidRPr="00303DED">
              <w:rPr>
                <w:rFonts w:asciiTheme="minorHAnsi" w:eastAsia="Calibri" w:hAnsiTheme="minorHAnsi" w:cstheme="minorHAnsi"/>
                <w:b/>
                <w:bCs/>
              </w:rPr>
              <w:t>Address</w:t>
            </w:r>
          </w:p>
          <w:p w14:paraId="726C60DF" w14:textId="77777777" w:rsidR="005C78CE" w:rsidRPr="00303DED" w:rsidRDefault="005C78CE" w:rsidP="008E3534">
            <w:pPr>
              <w:kinsoku w:val="0"/>
              <w:overflowPunct w:val="0"/>
              <w:autoSpaceDE w:val="0"/>
              <w:autoSpaceDN w:val="0"/>
              <w:adjustRightInd w:val="0"/>
              <w:spacing w:line="206" w:lineRule="exact"/>
              <w:rPr>
                <w:rFonts w:asciiTheme="minorHAnsi" w:eastAsia="Calibri" w:hAnsiTheme="minorHAnsi" w:cstheme="minorHAnsi"/>
              </w:rPr>
            </w:pPr>
            <w:r w:rsidRPr="00303DED">
              <w:rPr>
                <w:rFonts w:asciiTheme="minorHAnsi" w:eastAsia="Calibri" w:hAnsiTheme="minorHAnsi" w:cstheme="minorHAnsi"/>
                <w:b/>
                <w:bCs/>
                <w:i/>
                <w:iCs/>
              </w:rPr>
              <w:t>(mail/delivery):</w:t>
            </w:r>
          </w:p>
        </w:tc>
        <w:tc>
          <w:tcPr>
            <w:tcW w:w="3579" w:type="dxa"/>
          </w:tcPr>
          <w:p w14:paraId="42CD484B" w14:textId="559CEFBC" w:rsidR="00604218" w:rsidRPr="00303DED" w:rsidRDefault="00604218" w:rsidP="008E3534">
            <w:pPr>
              <w:autoSpaceDE w:val="0"/>
              <w:autoSpaceDN w:val="0"/>
              <w:adjustRightInd w:val="0"/>
              <w:rPr>
                <w:rFonts w:asciiTheme="minorHAnsi" w:eastAsia="Calibri" w:hAnsiTheme="minorHAnsi" w:cstheme="minorHAnsi"/>
              </w:rPr>
            </w:pPr>
          </w:p>
        </w:tc>
        <w:tc>
          <w:tcPr>
            <w:tcW w:w="3580" w:type="dxa"/>
          </w:tcPr>
          <w:p w14:paraId="585B33B2" w14:textId="032BA59C" w:rsidR="005C78CE" w:rsidRPr="00303DED" w:rsidRDefault="005C78CE" w:rsidP="008E3534">
            <w:pPr>
              <w:autoSpaceDE w:val="0"/>
              <w:autoSpaceDN w:val="0"/>
              <w:adjustRightInd w:val="0"/>
              <w:rPr>
                <w:rFonts w:asciiTheme="minorHAnsi" w:eastAsia="Calibri" w:hAnsiTheme="minorHAnsi" w:cstheme="minorHAnsi"/>
              </w:rPr>
            </w:pPr>
          </w:p>
        </w:tc>
      </w:tr>
      <w:tr w:rsidR="005C78CE" w:rsidRPr="00303DED" w14:paraId="2A1CD9CA" w14:textId="77777777" w:rsidTr="0BD2F1D7">
        <w:trPr>
          <w:trHeight w:hRule="exact" w:val="419"/>
        </w:trPr>
        <w:tc>
          <w:tcPr>
            <w:tcW w:w="1649" w:type="dxa"/>
          </w:tcPr>
          <w:p w14:paraId="6B110835" w14:textId="77777777" w:rsidR="005C78CE" w:rsidRPr="00303DED" w:rsidRDefault="005C78CE" w:rsidP="008E3534">
            <w:pPr>
              <w:kinsoku w:val="0"/>
              <w:overflowPunct w:val="0"/>
              <w:autoSpaceDE w:val="0"/>
              <w:autoSpaceDN w:val="0"/>
              <w:adjustRightInd w:val="0"/>
              <w:rPr>
                <w:rFonts w:asciiTheme="minorHAnsi" w:eastAsia="Calibri" w:hAnsiTheme="minorHAnsi" w:cstheme="minorHAnsi"/>
              </w:rPr>
            </w:pPr>
            <w:r w:rsidRPr="00303DED">
              <w:rPr>
                <w:rFonts w:asciiTheme="minorHAnsi" w:eastAsia="Calibri" w:hAnsiTheme="minorHAnsi" w:cstheme="minorHAnsi"/>
                <w:b/>
                <w:bCs/>
              </w:rPr>
              <w:t>E-mail</w:t>
            </w:r>
            <w:r w:rsidRPr="00303DED">
              <w:rPr>
                <w:rFonts w:asciiTheme="minorHAnsi" w:eastAsia="Calibri" w:hAnsiTheme="minorHAnsi" w:cstheme="minorHAnsi"/>
                <w:b/>
                <w:bCs/>
                <w:spacing w:val="-3"/>
              </w:rPr>
              <w:t xml:space="preserve"> </w:t>
            </w:r>
            <w:r w:rsidRPr="00303DED">
              <w:rPr>
                <w:rFonts w:asciiTheme="minorHAnsi" w:eastAsia="Calibri" w:hAnsiTheme="minorHAnsi" w:cstheme="minorHAnsi"/>
                <w:b/>
                <w:bCs/>
              </w:rPr>
              <w:t>Address:</w:t>
            </w:r>
          </w:p>
        </w:tc>
        <w:tc>
          <w:tcPr>
            <w:tcW w:w="3579" w:type="dxa"/>
          </w:tcPr>
          <w:p w14:paraId="0774C993" w14:textId="238EB0BB" w:rsidR="005C78CE" w:rsidRPr="00303DED" w:rsidRDefault="005C78CE" w:rsidP="008E3534">
            <w:pPr>
              <w:autoSpaceDE w:val="0"/>
              <w:autoSpaceDN w:val="0"/>
              <w:adjustRightInd w:val="0"/>
              <w:rPr>
                <w:rFonts w:asciiTheme="minorHAnsi" w:eastAsia="Calibri" w:hAnsiTheme="minorHAnsi" w:cstheme="minorHAnsi"/>
              </w:rPr>
            </w:pPr>
          </w:p>
        </w:tc>
        <w:tc>
          <w:tcPr>
            <w:tcW w:w="3580" w:type="dxa"/>
          </w:tcPr>
          <w:p w14:paraId="2665CAAB" w14:textId="3C7D0752" w:rsidR="005C78CE" w:rsidRPr="00303DED" w:rsidRDefault="005C78CE" w:rsidP="008E3534">
            <w:pPr>
              <w:autoSpaceDE w:val="0"/>
              <w:autoSpaceDN w:val="0"/>
              <w:adjustRightInd w:val="0"/>
              <w:rPr>
                <w:rFonts w:asciiTheme="minorHAnsi" w:eastAsia="Calibri" w:hAnsiTheme="minorHAnsi" w:cstheme="minorHAnsi"/>
              </w:rPr>
            </w:pPr>
          </w:p>
        </w:tc>
      </w:tr>
    </w:tbl>
    <w:p w14:paraId="7EAFBF70" w14:textId="77777777" w:rsidR="00202361" w:rsidRPr="00303DED" w:rsidRDefault="00202361" w:rsidP="008E3534">
      <w:pPr>
        <w:kinsoku w:val="0"/>
        <w:overflowPunct w:val="0"/>
        <w:autoSpaceDE w:val="0"/>
        <w:autoSpaceDN w:val="0"/>
        <w:adjustRightInd w:val="0"/>
        <w:spacing w:before="168"/>
        <w:outlineLvl w:val="0"/>
        <w:rPr>
          <w:rFonts w:asciiTheme="minorHAnsi" w:eastAsia="Calibri" w:hAnsiTheme="minorHAnsi" w:cstheme="minorHAnsi"/>
          <w:b/>
          <w:bCs/>
          <w:u w:val="thick"/>
        </w:rPr>
      </w:pPr>
    </w:p>
    <w:p w14:paraId="18604AC9" w14:textId="19C248FC" w:rsidR="00202361" w:rsidRPr="00303DED" w:rsidRDefault="00202361" w:rsidP="36F4E680">
      <w:pPr>
        <w:rPr>
          <w:rFonts w:asciiTheme="minorHAnsi" w:eastAsia="Calibri" w:hAnsiTheme="minorHAnsi" w:cstheme="minorHAnsi"/>
          <w:b/>
          <w:bCs/>
          <w:u w:val="thick"/>
        </w:rPr>
      </w:pPr>
      <w:r w:rsidRPr="00303DED">
        <w:rPr>
          <w:rFonts w:asciiTheme="minorHAnsi" w:eastAsia="Calibri" w:hAnsiTheme="minorHAnsi" w:cstheme="minorHAnsi"/>
          <w:b/>
          <w:bCs/>
          <w:u w:val="thick"/>
        </w:rPr>
        <w:br w:type="page"/>
      </w:r>
      <w:r w:rsidR="77A821C2" w:rsidRPr="00303DED">
        <w:rPr>
          <w:rFonts w:asciiTheme="minorHAnsi" w:eastAsia="Calibri" w:hAnsiTheme="minorHAnsi" w:cstheme="minorHAnsi"/>
          <w:b/>
          <w:bCs/>
          <w:u w:val="thick"/>
        </w:rPr>
        <w:lastRenderedPageBreak/>
        <w:t>Duplicate page above for additional information</w:t>
      </w:r>
    </w:p>
    <w:p w14:paraId="4053CFD1" w14:textId="2169C6AF" w:rsidR="00AB7E12" w:rsidRPr="00303DED" w:rsidRDefault="00A827B5" w:rsidP="36F4E680">
      <w:pPr>
        <w:kinsoku w:val="0"/>
        <w:overflowPunct w:val="0"/>
        <w:autoSpaceDE w:val="0"/>
        <w:autoSpaceDN w:val="0"/>
        <w:adjustRightInd w:val="0"/>
        <w:spacing w:before="168"/>
        <w:outlineLvl w:val="0"/>
        <w:rPr>
          <w:rFonts w:asciiTheme="minorHAnsi" w:eastAsia="Calibri" w:hAnsiTheme="minorHAnsi" w:cstheme="minorHAnsi"/>
          <w:b/>
          <w:bCs/>
          <w:u w:val="thick"/>
        </w:rPr>
      </w:pPr>
      <w:bookmarkStart w:id="30" w:name="_Toc518978646"/>
      <w:r w:rsidRPr="00303DED">
        <w:rPr>
          <w:rFonts w:asciiTheme="minorHAnsi" w:eastAsia="Calibri" w:hAnsiTheme="minorHAnsi" w:cstheme="minorHAnsi"/>
          <w:b/>
          <w:bCs/>
          <w:u w:val="thick"/>
        </w:rPr>
        <w:t xml:space="preserve">APPENDIX </w:t>
      </w:r>
      <w:r w:rsidR="00B678DF" w:rsidRPr="00303DED">
        <w:rPr>
          <w:rFonts w:asciiTheme="minorHAnsi" w:eastAsia="Calibri" w:hAnsiTheme="minorHAnsi" w:cstheme="minorHAnsi"/>
          <w:b/>
          <w:bCs/>
          <w:u w:val="thick"/>
        </w:rPr>
        <w:t>2</w:t>
      </w:r>
      <w:r w:rsidRPr="00303DED">
        <w:rPr>
          <w:rFonts w:asciiTheme="minorHAnsi" w:eastAsia="Calibri" w:hAnsiTheme="minorHAnsi" w:cstheme="minorHAnsi"/>
          <w:b/>
          <w:bCs/>
          <w:u w:val="thick"/>
        </w:rPr>
        <w:t xml:space="preserve">: </w:t>
      </w:r>
      <w:r w:rsidR="00F5540C">
        <w:rPr>
          <w:rFonts w:asciiTheme="minorHAnsi" w:eastAsia="Calibri" w:hAnsiTheme="minorHAnsi" w:cstheme="minorHAnsi"/>
          <w:b/>
          <w:bCs/>
          <w:u w:val="thick"/>
        </w:rPr>
        <w:t>Drug</w:t>
      </w:r>
      <w:r w:rsidR="5C5325B5" w:rsidRPr="00303DED">
        <w:rPr>
          <w:rFonts w:asciiTheme="minorHAnsi" w:eastAsia="Calibri" w:hAnsiTheme="minorHAnsi" w:cstheme="minorHAnsi"/>
          <w:b/>
          <w:bCs/>
          <w:u w:val="thick"/>
        </w:rPr>
        <w:t xml:space="preserve"> </w:t>
      </w:r>
      <w:r w:rsidRPr="00303DED">
        <w:rPr>
          <w:rFonts w:asciiTheme="minorHAnsi" w:eastAsia="Calibri" w:hAnsiTheme="minorHAnsi" w:cstheme="minorHAnsi"/>
          <w:b/>
          <w:bCs/>
          <w:u w:val="thick"/>
        </w:rPr>
        <w:t>Product</w:t>
      </w:r>
      <w:r w:rsidRPr="00303DED">
        <w:rPr>
          <w:rFonts w:asciiTheme="minorHAnsi" w:eastAsia="Calibri" w:hAnsiTheme="minorHAnsi" w:cstheme="minorHAnsi"/>
          <w:b/>
          <w:bCs/>
          <w:spacing w:val="-2"/>
          <w:u w:val="thick"/>
        </w:rPr>
        <w:t xml:space="preserve"> </w:t>
      </w:r>
      <w:r w:rsidRPr="00303DED">
        <w:rPr>
          <w:rFonts w:asciiTheme="minorHAnsi" w:eastAsia="Calibri" w:hAnsiTheme="minorHAnsi" w:cstheme="minorHAnsi"/>
          <w:b/>
          <w:bCs/>
          <w:u w:val="thick"/>
        </w:rPr>
        <w:t>Specifications</w:t>
      </w:r>
      <w:bookmarkEnd w:id="30"/>
      <w:r w:rsidR="0084087A" w:rsidRPr="00303DED">
        <w:rPr>
          <w:rFonts w:asciiTheme="minorHAnsi" w:eastAsia="Calibri" w:hAnsiTheme="minorHAnsi" w:cstheme="minorHAnsi"/>
          <w:b/>
          <w:bCs/>
          <w:u w:val="thick"/>
        </w:rPr>
        <w:t xml:space="preserve"> Example: </w:t>
      </w:r>
      <w:r w:rsidR="4FD76B36" w:rsidRPr="00303DED">
        <w:rPr>
          <w:rFonts w:asciiTheme="minorHAnsi" w:eastAsia="Calibri" w:hAnsiTheme="minorHAnsi" w:cstheme="minorHAnsi"/>
          <w:b/>
          <w:bCs/>
          <w:u w:val="thick"/>
        </w:rPr>
        <w:t xml:space="preserve">  THIS IS AN EXAMPLE</w:t>
      </w:r>
      <w:r w:rsidR="1248C8F0" w:rsidRPr="00303DED">
        <w:rPr>
          <w:rFonts w:asciiTheme="minorHAnsi" w:eastAsia="Calibri" w:hAnsiTheme="minorHAnsi" w:cstheme="minorHAnsi"/>
          <w:b/>
          <w:bCs/>
          <w:u w:val="thick"/>
        </w:rPr>
        <w:t xml:space="preserve">. </w:t>
      </w:r>
      <w:r w:rsidR="4FD76B36" w:rsidRPr="00303DED">
        <w:rPr>
          <w:rFonts w:asciiTheme="minorHAnsi" w:eastAsia="Calibri" w:hAnsiTheme="minorHAnsi" w:cstheme="minorHAnsi"/>
          <w:b/>
          <w:bCs/>
          <w:u w:val="thick"/>
        </w:rPr>
        <w:t xml:space="preserve">MAKE ADJUSTMENTS AS PER </w:t>
      </w:r>
      <w:r w:rsidR="0F29F7C5" w:rsidRPr="00303DED">
        <w:rPr>
          <w:rFonts w:asciiTheme="minorHAnsi" w:eastAsia="Calibri" w:hAnsiTheme="minorHAnsi" w:cstheme="minorHAnsi"/>
          <w:b/>
          <w:bCs/>
          <w:u w:val="thick"/>
        </w:rPr>
        <w:t xml:space="preserve">source material or </w:t>
      </w:r>
      <w:r w:rsidR="0949ADC3" w:rsidRPr="00303DED">
        <w:rPr>
          <w:rFonts w:asciiTheme="minorHAnsi" w:eastAsia="Calibri" w:hAnsiTheme="minorHAnsi" w:cstheme="minorHAnsi"/>
          <w:b/>
          <w:bCs/>
          <w:u w:val="thick"/>
        </w:rPr>
        <w:t xml:space="preserve">product </w:t>
      </w:r>
      <w:r w:rsidR="4FD76B36" w:rsidRPr="00303DED">
        <w:rPr>
          <w:rFonts w:asciiTheme="minorHAnsi" w:eastAsia="Calibri" w:hAnsiTheme="minorHAnsi" w:cstheme="minorHAnsi"/>
          <w:b/>
          <w:bCs/>
          <w:u w:val="thick"/>
        </w:rPr>
        <w:t xml:space="preserve">specifications. </w:t>
      </w:r>
    </w:p>
    <w:p w14:paraId="16688BD2" w14:textId="77777777" w:rsidR="00A827B5" w:rsidRPr="00303DED" w:rsidRDefault="00A827B5" w:rsidP="008E3534">
      <w:pPr>
        <w:kinsoku w:val="0"/>
        <w:overflowPunct w:val="0"/>
        <w:autoSpaceDE w:val="0"/>
        <w:autoSpaceDN w:val="0"/>
        <w:adjustRightInd w:val="0"/>
        <w:rPr>
          <w:rFonts w:asciiTheme="minorHAnsi" w:eastAsia="Calibri" w:hAnsiTheme="minorHAnsi" w:cstheme="minorHAnsi"/>
          <w:b/>
          <w:bCs/>
        </w:rPr>
      </w:pPr>
    </w:p>
    <w:tbl>
      <w:tblPr>
        <w:tblStyle w:val="TableGrid"/>
        <w:tblW w:w="7804" w:type="dxa"/>
        <w:tblLook w:val="04A0" w:firstRow="1" w:lastRow="0" w:firstColumn="1" w:lastColumn="0" w:noHBand="0" w:noVBand="1"/>
      </w:tblPr>
      <w:tblGrid>
        <w:gridCol w:w="2833"/>
        <w:gridCol w:w="3150"/>
        <w:gridCol w:w="1821"/>
      </w:tblGrid>
      <w:tr w:rsidR="00202361" w:rsidRPr="00303DED" w14:paraId="1FE1EAEA" w14:textId="074C9CB2" w:rsidTr="00DC148E">
        <w:trPr>
          <w:trHeight w:val="300"/>
        </w:trPr>
        <w:tc>
          <w:tcPr>
            <w:tcW w:w="7804" w:type="dxa"/>
            <w:gridSpan w:val="3"/>
          </w:tcPr>
          <w:p w14:paraId="2123FAC2" w14:textId="774A8B8C" w:rsidR="00202361" w:rsidRPr="00303DED" w:rsidRDefault="00202361" w:rsidP="00F5540C">
            <w:pPr>
              <w:kinsoku w:val="0"/>
              <w:overflowPunct w:val="0"/>
              <w:autoSpaceDE w:val="0"/>
              <w:autoSpaceDN w:val="0"/>
              <w:adjustRightInd w:val="0"/>
              <w:spacing w:before="29"/>
              <w:rPr>
                <w:rFonts w:asciiTheme="minorHAnsi" w:eastAsia="Calibri" w:hAnsiTheme="minorHAnsi" w:cstheme="minorHAnsi"/>
              </w:rPr>
            </w:pPr>
            <w:r w:rsidRPr="00303DED">
              <w:rPr>
                <w:rFonts w:asciiTheme="minorHAnsi" w:eastAsia="Calibri" w:hAnsiTheme="minorHAnsi" w:cstheme="minorHAnsi"/>
              </w:rPr>
              <w:t xml:space="preserve">Release Criteria for </w:t>
            </w:r>
            <w:r w:rsidR="00F5540C">
              <w:rPr>
                <w:rFonts w:asciiTheme="minorHAnsi" w:eastAsia="Calibri" w:hAnsiTheme="minorHAnsi" w:cstheme="minorHAnsi"/>
              </w:rPr>
              <w:t>Drug</w:t>
            </w:r>
            <w:r w:rsidR="395A702A" w:rsidRPr="00303DED">
              <w:rPr>
                <w:rFonts w:asciiTheme="minorHAnsi" w:eastAsia="Calibri" w:hAnsiTheme="minorHAnsi" w:cstheme="minorHAnsi"/>
              </w:rPr>
              <w:t xml:space="preserve"> Product</w:t>
            </w:r>
          </w:p>
        </w:tc>
      </w:tr>
      <w:tr w:rsidR="00202361" w:rsidRPr="00303DED" w14:paraId="4FF86B83" w14:textId="77777777" w:rsidTr="00DC148E">
        <w:trPr>
          <w:trHeight w:val="300"/>
        </w:trPr>
        <w:tc>
          <w:tcPr>
            <w:tcW w:w="2833" w:type="dxa"/>
            <w:shd w:val="clear" w:color="auto" w:fill="FFFFFF" w:themeFill="background1"/>
          </w:tcPr>
          <w:p w14:paraId="32112A68" w14:textId="584892AB" w:rsidR="00202361" w:rsidRPr="00303DED" w:rsidRDefault="00202361" w:rsidP="008E3534">
            <w:pPr>
              <w:kinsoku w:val="0"/>
              <w:overflowPunct w:val="0"/>
              <w:autoSpaceDE w:val="0"/>
              <w:autoSpaceDN w:val="0"/>
              <w:adjustRightInd w:val="0"/>
              <w:spacing w:before="29"/>
              <w:rPr>
                <w:rFonts w:asciiTheme="minorHAnsi" w:eastAsia="Calibri" w:hAnsiTheme="minorHAnsi" w:cstheme="minorHAnsi"/>
                <w:b/>
                <w:bCs/>
              </w:rPr>
            </w:pPr>
            <w:r w:rsidRPr="00303DED">
              <w:rPr>
                <w:rFonts w:asciiTheme="minorHAnsi" w:eastAsia="Calibri" w:hAnsiTheme="minorHAnsi" w:cstheme="minorHAnsi"/>
                <w:b/>
                <w:bCs/>
              </w:rPr>
              <w:t>Tests</w:t>
            </w:r>
          </w:p>
        </w:tc>
        <w:tc>
          <w:tcPr>
            <w:tcW w:w="3150" w:type="dxa"/>
            <w:shd w:val="clear" w:color="auto" w:fill="FFFFFF" w:themeFill="background1"/>
          </w:tcPr>
          <w:p w14:paraId="5794B73D" w14:textId="14691E0D" w:rsidR="00202361" w:rsidRPr="00303DED" w:rsidRDefault="00202361" w:rsidP="008E3534">
            <w:pPr>
              <w:kinsoku w:val="0"/>
              <w:overflowPunct w:val="0"/>
              <w:autoSpaceDE w:val="0"/>
              <w:autoSpaceDN w:val="0"/>
              <w:adjustRightInd w:val="0"/>
              <w:spacing w:before="29"/>
              <w:rPr>
                <w:rFonts w:asciiTheme="minorHAnsi" w:eastAsia="Calibri" w:hAnsiTheme="minorHAnsi" w:cstheme="minorHAnsi"/>
                <w:b/>
                <w:bCs/>
              </w:rPr>
            </w:pPr>
            <w:r w:rsidRPr="00303DED">
              <w:rPr>
                <w:rFonts w:asciiTheme="minorHAnsi" w:eastAsia="Calibri" w:hAnsiTheme="minorHAnsi" w:cstheme="minorHAnsi"/>
                <w:b/>
                <w:bCs/>
              </w:rPr>
              <w:t>Specifications</w:t>
            </w:r>
          </w:p>
        </w:tc>
        <w:tc>
          <w:tcPr>
            <w:tcW w:w="1821" w:type="dxa"/>
            <w:shd w:val="clear" w:color="auto" w:fill="FFFFFF" w:themeFill="background1"/>
          </w:tcPr>
          <w:p w14:paraId="7F4688BB" w14:textId="4E173AC7" w:rsidR="00202361" w:rsidRPr="00303DED" w:rsidRDefault="3C207FD2" w:rsidP="70487431">
            <w:pPr>
              <w:spacing w:before="29" w:line="259" w:lineRule="auto"/>
              <w:rPr>
                <w:rFonts w:asciiTheme="minorHAnsi" w:eastAsia="Calibri" w:hAnsiTheme="minorHAnsi" w:cstheme="minorHAnsi"/>
                <w:b/>
                <w:bCs/>
              </w:rPr>
            </w:pPr>
            <w:r w:rsidRPr="00303DED">
              <w:rPr>
                <w:rFonts w:asciiTheme="minorHAnsi" w:eastAsia="Calibri" w:hAnsiTheme="minorHAnsi" w:cstheme="minorHAnsi"/>
                <w:b/>
                <w:bCs/>
              </w:rPr>
              <w:t xml:space="preserve">Assay </w:t>
            </w:r>
            <w:r w:rsidR="36D1DBC3" w:rsidRPr="00303DED">
              <w:rPr>
                <w:rFonts w:asciiTheme="minorHAnsi" w:eastAsia="Calibri" w:hAnsiTheme="minorHAnsi" w:cstheme="minorHAnsi"/>
                <w:b/>
                <w:bCs/>
              </w:rPr>
              <w:t>Method</w:t>
            </w:r>
          </w:p>
        </w:tc>
      </w:tr>
      <w:tr w:rsidR="00202361" w:rsidRPr="00303DED" w14:paraId="15D63404" w14:textId="77777777" w:rsidTr="00DC148E">
        <w:trPr>
          <w:trHeight w:val="300"/>
        </w:trPr>
        <w:tc>
          <w:tcPr>
            <w:tcW w:w="2833" w:type="dxa"/>
            <w:shd w:val="clear" w:color="auto" w:fill="FFFFFF" w:themeFill="background1"/>
          </w:tcPr>
          <w:p w14:paraId="707B13B4" w14:textId="360A3257" w:rsidR="00202361" w:rsidRPr="00303DED" w:rsidRDefault="00202361" w:rsidP="008E3534">
            <w:pPr>
              <w:kinsoku w:val="0"/>
              <w:overflowPunct w:val="0"/>
              <w:autoSpaceDE w:val="0"/>
              <w:autoSpaceDN w:val="0"/>
              <w:adjustRightInd w:val="0"/>
              <w:spacing w:before="29"/>
              <w:rPr>
                <w:rFonts w:asciiTheme="minorHAnsi" w:eastAsia="Calibri" w:hAnsiTheme="minorHAnsi" w:cstheme="minorHAnsi"/>
                <w:bCs/>
              </w:rPr>
            </w:pPr>
            <w:r w:rsidRPr="00303DED">
              <w:rPr>
                <w:rFonts w:asciiTheme="minorHAnsi" w:eastAsia="Calibri" w:hAnsiTheme="minorHAnsi" w:cstheme="minorHAnsi"/>
                <w:bCs/>
              </w:rPr>
              <w:t>Visual Inspection</w:t>
            </w:r>
          </w:p>
        </w:tc>
        <w:tc>
          <w:tcPr>
            <w:tcW w:w="3150" w:type="dxa"/>
            <w:shd w:val="clear" w:color="auto" w:fill="FFFFFF" w:themeFill="background1"/>
          </w:tcPr>
          <w:p w14:paraId="3CAFCAB7" w14:textId="44201706" w:rsidR="00202361" w:rsidRPr="00303DED" w:rsidRDefault="00202361" w:rsidP="45BABDF2">
            <w:pPr>
              <w:kinsoku w:val="0"/>
              <w:overflowPunct w:val="0"/>
              <w:autoSpaceDE w:val="0"/>
              <w:autoSpaceDN w:val="0"/>
              <w:adjustRightInd w:val="0"/>
              <w:spacing w:before="29"/>
              <w:rPr>
                <w:rFonts w:asciiTheme="minorHAnsi" w:eastAsia="Calibri" w:hAnsiTheme="minorHAnsi" w:cstheme="minorHAnsi"/>
              </w:rPr>
            </w:pPr>
          </w:p>
        </w:tc>
        <w:tc>
          <w:tcPr>
            <w:tcW w:w="1821" w:type="dxa"/>
            <w:shd w:val="clear" w:color="auto" w:fill="FFFFFF" w:themeFill="background1"/>
          </w:tcPr>
          <w:p w14:paraId="3F009EBB" w14:textId="77777777" w:rsidR="00202361" w:rsidRPr="00303DED" w:rsidRDefault="00202361" w:rsidP="008E3534">
            <w:pPr>
              <w:kinsoku w:val="0"/>
              <w:overflowPunct w:val="0"/>
              <w:autoSpaceDE w:val="0"/>
              <w:autoSpaceDN w:val="0"/>
              <w:adjustRightInd w:val="0"/>
              <w:spacing w:before="29"/>
              <w:rPr>
                <w:rFonts w:asciiTheme="minorHAnsi" w:eastAsia="Calibri" w:hAnsiTheme="minorHAnsi" w:cstheme="minorHAnsi"/>
                <w:bCs/>
              </w:rPr>
            </w:pPr>
          </w:p>
        </w:tc>
      </w:tr>
      <w:tr w:rsidR="00DC148E" w:rsidRPr="00303DED" w14:paraId="233ADDD2" w14:textId="77777777" w:rsidTr="00DC148E">
        <w:trPr>
          <w:trHeight w:val="300"/>
        </w:trPr>
        <w:tc>
          <w:tcPr>
            <w:tcW w:w="2833" w:type="dxa"/>
            <w:shd w:val="clear" w:color="auto" w:fill="FFFFFF" w:themeFill="background1"/>
          </w:tcPr>
          <w:p w14:paraId="70231A2F" w14:textId="682C4F23" w:rsidR="00DC148E" w:rsidRPr="00303DED" w:rsidRDefault="00DC148E" w:rsidP="0BD2F1D7">
            <w:pPr>
              <w:rPr>
                <w:rFonts w:asciiTheme="minorHAnsi" w:eastAsia="Calibri" w:hAnsiTheme="minorHAnsi" w:cstheme="minorHAnsi"/>
              </w:rPr>
            </w:pPr>
            <w:r w:rsidRPr="00303DED">
              <w:rPr>
                <w:rFonts w:asciiTheme="minorHAnsi" w:eastAsia="Calibri" w:hAnsiTheme="minorHAnsi" w:cstheme="minorHAnsi"/>
              </w:rPr>
              <w:t>Storage condition</w:t>
            </w:r>
          </w:p>
        </w:tc>
        <w:tc>
          <w:tcPr>
            <w:tcW w:w="3150" w:type="dxa"/>
            <w:shd w:val="clear" w:color="auto" w:fill="FFFFFF" w:themeFill="background1"/>
          </w:tcPr>
          <w:p w14:paraId="1860CEAB" w14:textId="2E6910D0" w:rsidR="00DC148E" w:rsidRPr="00303DED" w:rsidRDefault="00DC148E" w:rsidP="0BD2F1D7">
            <w:pPr>
              <w:rPr>
                <w:rFonts w:asciiTheme="minorHAnsi" w:eastAsia="Calibri" w:hAnsiTheme="minorHAnsi" w:cstheme="minorHAnsi"/>
              </w:rPr>
            </w:pPr>
          </w:p>
        </w:tc>
        <w:tc>
          <w:tcPr>
            <w:tcW w:w="1821" w:type="dxa"/>
            <w:shd w:val="clear" w:color="auto" w:fill="FFFFFF" w:themeFill="background1"/>
          </w:tcPr>
          <w:p w14:paraId="1A500EEF" w14:textId="2B37B6E6" w:rsidR="00DC148E" w:rsidRPr="00303DED" w:rsidRDefault="00DC148E" w:rsidP="0BD2F1D7">
            <w:pPr>
              <w:rPr>
                <w:rFonts w:asciiTheme="minorHAnsi" w:eastAsia="Calibri" w:hAnsiTheme="minorHAnsi" w:cstheme="minorHAnsi"/>
              </w:rPr>
            </w:pPr>
          </w:p>
        </w:tc>
      </w:tr>
      <w:tr w:rsidR="00202361" w:rsidRPr="00303DED" w14:paraId="1BEF2D2C" w14:textId="59E0E956" w:rsidTr="00DC148E">
        <w:trPr>
          <w:trHeight w:val="300"/>
        </w:trPr>
        <w:tc>
          <w:tcPr>
            <w:tcW w:w="2833" w:type="dxa"/>
            <w:shd w:val="clear" w:color="auto" w:fill="FFFFFF" w:themeFill="background1"/>
          </w:tcPr>
          <w:p w14:paraId="64BEC795" w14:textId="7EB69DD0" w:rsidR="00202361" w:rsidRPr="00303DED" w:rsidRDefault="00202361" w:rsidP="008E3534">
            <w:pPr>
              <w:kinsoku w:val="0"/>
              <w:overflowPunct w:val="0"/>
              <w:autoSpaceDE w:val="0"/>
              <w:autoSpaceDN w:val="0"/>
              <w:adjustRightInd w:val="0"/>
              <w:spacing w:before="29"/>
              <w:rPr>
                <w:rFonts w:asciiTheme="minorHAnsi" w:eastAsia="Calibri" w:hAnsiTheme="minorHAnsi" w:cstheme="minorHAnsi"/>
                <w:bCs/>
              </w:rPr>
            </w:pPr>
            <w:r w:rsidRPr="00303DED">
              <w:rPr>
                <w:rFonts w:asciiTheme="minorHAnsi" w:eastAsia="Calibri" w:hAnsiTheme="minorHAnsi" w:cstheme="minorHAnsi"/>
                <w:bCs/>
              </w:rPr>
              <w:t>Gram Stain</w:t>
            </w:r>
          </w:p>
        </w:tc>
        <w:tc>
          <w:tcPr>
            <w:tcW w:w="3150" w:type="dxa"/>
            <w:shd w:val="clear" w:color="auto" w:fill="FFFFFF" w:themeFill="background1"/>
          </w:tcPr>
          <w:p w14:paraId="05FB7CCB" w14:textId="5FA4AE1B" w:rsidR="00202361" w:rsidRPr="00303DED" w:rsidRDefault="00202361" w:rsidP="45BABDF2">
            <w:pPr>
              <w:kinsoku w:val="0"/>
              <w:overflowPunct w:val="0"/>
              <w:autoSpaceDE w:val="0"/>
              <w:autoSpaceDN w:val="0"/>
              <w:adjustRightInd w:val="0"/>
              <w:spacing w:before="29"/>
              <w:rPr>
                <w:rFonts w:asciiTheme="minorHAnsi" w:eastAsia="Calibri" w:hAnsiTheme="minorHAnsi" w:cstheme="minorHAnsi"/>
              </w:rPr>
            </w:pPr>
          </w:p>
        </w:tc>
        <w:tc>
          <w:tcPr>
            <w:tcW w:w="1821" w:type="dxa"/>
            <w:shd w:val="clear" w:color="auto" w:fill="FFFFFF" w:themeFill="background1"/>
          </w:tcPr>
          <w:p w14:paraId="2464665B" w14:textId="77777777" w:rsidR="00202361" w:rsidRPr="00303DED" w:rsidRDefault="00202361" w:rsidP="008E3534">
            <w:pPr>
              <w:kinsoku w:val="0"/>
              <w:overflowPunct w:val="0"/>
              <w:autoSpaceDE w:val="0"/>
              <w:autoSpaceDN w:val="0"/>
              <w:adjustRightInd w:val="0"/>
              <w:spacing w:before="29"/>
              <w:rPr>
                <w:rFonts w:asciiTheme="minorHAnsi" w:eastAsia="Calibri" w:hAnsiTheme="minorHAnsi" w:cstheme="minorHAnsi"/>
                <w:bCs/>
              </w:rPr>
            </w:pPr>
          </w:p>
        </w:tc>
      </w:tr>
      <w:tr w:rsidR="00202361" w:rsidRPr="00303DED" w14:paraId="5D58C0FC" w14:textId="3AB769EE" w:rsidTr="00DC148E">
        <w:trPr>
          <w:trHeight w:val="300"/>
        </w:trPr>
        <w:tc>
          <w:tcPr>
            <w:tcW w:w="2833" w:type="dxa"/>
            <w:shd w:val="clear" w:color="auto" w:fill="FFFFFF" w:themeFill="background1"/>
          </w:tcPr>
          <w:p w14:paraId="41A4B804" w14:textId="4CE0AA3C" w:rsidR="00202361" w:rsidRPr="00303DED" w:rsidRDefault="00202361" w:rsidP="00F5540C">
            <w:pPr>
              <w:kinsoku w:val="0"/>
              <w:overflowPunct w:val="0"/>
              <w:autoSpaceDE w:val="0"/>
              <w:autoSpaceDN w:val="0"/>
              <w:adjustRightInd w:val="0"/>
              <w:spacing w:before="29"/>
              <w:rPr>
                <w:rFonts w:asciiTheme="minorHAnsi" w:eastAsia="Calibri" w:hAnsiTheme="minorHAnsi" w:cstheme="minorHAnsi"/>
              </w:rPr>
            </w:pPr>
            <w:r w:rsidRPr="00303DED">
              <w:rPr>
                <w:rFonts w:asciiTheme="minorHAnsi" w:eastAsia="Calibri" w:hAnsiTheme="minorHAnsi" w:cstheme="minorHAnsi"/>
              </w:rPr>
              <w:t>Endotoxin</w:t>
            </w:r>
          </w:p>
        </w:tc>
        <w:tc>
          <w:tcPr>
            <w:tcW w:w="3150" w:type="dxa"/>
            <w:shd w:val="clear" w:color="auto" w:fill="FFFFFF" w:themeFill="background1"/>
          </w:tcPr>
          <w:p w14:paraId="673452C8" w14:textId="3DABC5D6" w:rsidR="00202361" w:rsidRPr="00303DED" w:rsidRDefault="00202361" w:rsidP="45BABDF2">
            <w:pPr>
              <w:kinsoku w:val="0"/>
              <w:overflowPunct w:val="0"/>
              <w:autoSpaceDE w:val="0"/>
              <w:autoSpaceDN w:val="0"/>
              <w:adjustRightInd w:val="0"/>
              <w:spacing w:before="29"/>
              <w:rPr>
                <w:rFonts w:asciiTheme="minorHAnsi" w:eastAsia="Calibri" w:hAnsiTheme="minorHAnsi" w:cstheme="minorHAnsi"/>
              </w:rPr>
            </w:pPr>
          </w:p>
        </w:tc>
        <w:tc>
          <w:tcPr>
            <w:tcW w:w="1821" w:type="dxa"/>
            <w:shd w:val="clear" w:color="auto" w:fill="FFFFFF" w:themeFill="background1"/>
          </w:tcPr>
          <w:p w14:paraId="2967A422" w14:textId="77777777" w:rsidR="00202361" w:rsidRPr="00303DED" w:rsidRDefault="00202361" w:rsidP="008E3534">
            <w:pPr>
              <w:kinsoku w:val="0"/>
              <w:overflowPunct w:val="0"/>
              <w:autoSpaceDE w:val="0"/>
              <w:autoSpaceDN w:val="0"/>
              <w:adjustRightInd w:val="0"/>
              <w:spacing w:before="29"/>
              <w:rPr>
                <w:rFonts w:asciiTheme="minorHAnsi" w:eastAsia="Calibri" w:hAnsiTheme="minorHAnsi" w:cstheme="minorHAnsi"/>
                <w:bCs/>
              </w:rPr>
            </w:pPr>
          </w:p>
        </w:tc>
      </w:tr>
      <w:tr w:rsidR="00202361" w:rsidRPr="00303DED" w14:paraId="1A0514D5" w14:textId="08106992" w:rsidTr="00DC148E">
        <w:trPr>
          <w:trHeight w:val="300"/>
        </w:trPr>
        <w:tc>
          <w:tcPr>
            <w:tcW w:w="2833" w:type="dxa"/>
            <w:shd w:val="clear" w:color="auto" w:fill="FFFFFF" w:themeFill="background1"/>
          </w:tcPr>
          <w:p w14:paraId="30F066D4" w14:textId="6D230A9C" w:rsidR="00202361" w:rsidRPr="00303DED" w:rsidRDefault="00202361" w:rsidP="45BABDF2">
            <w:pPr>
              <w:kinsoku w:val="0"/>
              <w:overflowPunct w:val="0"/>
              <w:autoSpaceDE w:val="0"/>
              <w:autoSpaceDN w:val="0"/>
              <w:adjustRightInd w:val="0"/>
              <w:spacing w:before="29"/>
              <w:rPr>
                <w:rFonts w:asciiTheme="minorHAnsi" w:eastAsia="Calibri" w:hAnsiTheme="minorHAnsi" w:cstheme="minorHAnsi"/>
              </w:rPr>
            </w:pPr>
            <w:r w:rsidRPr="00303DED">
              <w:rPr>
                <w:rFonts w:asciiTheme="minorHAnsi" w:eastAsia="Calibri" w:hAnsiTheme="minorHAnsi" w:cstheme="minorHAnsi"/>
              </w:rPr>
              <w:t xml:space="preserve">Mycoplasma </w:t>
            </w:r>
          </w:p>
        </w:tc>
        <w:tc>
          <w:tcPr>
            <w:tcW w:w="3150" w:type="dxa"/>
            <w:shd w:val="clear" w:color="auto" w:fill="FFFFFF" w:themeFill="background1"/>
          </w:tcPr>
          <w:p w14:paraId="11A5A058" w14:textId="49D1B981" w:rsidR="00202361" w:rsidRPr="00303DED" w:rsidRDefault="00202361" w:rsidP="45BABDF2">
            <w:pPr>
              <w:kinsoku w:val="0"/>
              <w:overflowPunct w:val="0"/>
              <w:autoSpaceDE w:val="0"/>
              <w:autoSpaceDN w:val="0"/>
              <w:adjustRightInd w:val="0"/>
              <w:spacing w:before="29"/>
              <w:rPr>
                <w:rFonts w:asciiTheme="minorHAnsi" w:eastAsia="Calibri" w:hAnsiTheme="minorHAnsi" w:cstheme="minorHAnsi"/>
              </w:rPr>
            </w:pPr>
          </w:p>
        </w:tc>
        <w:tc>
          <w:tcPr>
            <w:tcW w:w="1821" w:type="dxa"/>
            <w:shd w:val="clear" w:color="auto" w:fill="FFFFFF" w:themeFill="background1"/>
          </w:tcPr>
          <w:p w14:paraId="78AEC8DF" w14:textId="77777777" w:rsidR="00202361" w:rsidRPr="00303DED" w:rsidRDefault="00202361" w:rsidP="008E3534">
            <w:pPr>
              <w:kinsoku w:val="0"/>
              <w:overflowPunct w:val="0"/>
              <w:autoSpaceDE w:val="0"/>
              <w:autoSpaceDN w:val="0"/>
              <w:adjustRightInd w:val="0"/>
              <w:spacing w:before="29"/>
              <w:rPr>
                <w:rFonts w:asciiTheme="minorHAnsi" w:eastAsia="Calibri" w:hAnsiTheme="minorHAnsi" w:cstheme="minorHAnsi"/>
                <w:bCs/>
              </w:rPr>
            </w:pPr>
          </w:p>
        </w:tc>
      </w:tr>
      <w:tr w:rsidR="00202361" w:rsidRPr="00303DED" w14:paraId="6F160BDE" w14:textId="645D141C" w:rsidTr="00DC148E">
        <w:trPr>
          <w:trHeight w:val="300"/>
        </w:trPr>
        <w:tc>
          <w:tcPr>
            <w:tcW w:w="2833" w:type="dxa"/>
            <w:shd w:val="clear" w:color="auto" w:fill="FFFFFF" w:themeFill="background1"/>
          </w:tcPr>
          <w:p w14:paraId="4FFCE015" w14:textId="671B6ED9" w:rsidR="00202361" w:rsidRPr="00303DED" w:rsidRDefault="00202361" w:rsidP="008E3534">
            <w:pPr>
              <w:kinsoku w:val="0"/>
              <w:overflowPunct w:val="0"/>
              <w:autoSpaceDE w:val="0"/>
              <w:autoSpaceDN w:val="0"/>
              <w:adjustRightInd w:val="0"/>
              <w:spacing w:before="29"/>
              <w:rPr>
                <w:rFonts w:asciiTheme="minorHAnsi" w:eastAsia="Calibri" w:hAnsiTheme="minorHAnsi" w:cstheme="minorHAnsi"/>
                <w:bCs/>
              </w:rPr>
            </w:pPr>
            <w:r w:rsidRPr="00303DED">
              <w:rPr>
                <w:rFonts w:asciiTheme="minorHAnsi" w:eastAsia="Calibri" w:hAnsiTheme="minorHAnsi" w:cstheme="minorHAnsi"/>
                <w:bCs/>
              </w:rPr>
              <w:t xml:space="preserve">Viability </w:t>
            </w:r>
          </w:p>
        </w:tc>
        <w:tc>
          <w:tcPr>
            <w:tcW w:w="3150" w:type="dxa"/>
            <w:shd w:val="clear" w:color="auto" w:fill="FFFFFF" w:themeFill="background1"/>
          </w:tcPr>
          <w:p w14:paraId="332D6204" w14:textId="1EE69738" w:rsidR="00202361" w:rsidRPr="00303DED" w:rsidRDefault="00202361" w:rsidP="45BABDF2">
            <w:pPr>
              <w:kinsoku w:val="0"/>
              <w:overflowPunct w:val="0"/>
              <w:autoSpaceDE w:val="0"/>
              <w:autoSpaceDN w:val="0"/>
              <w:adjustRightInd w:val="0"/>
              <w:spacing w:before="29"/>
              <w:rPr>
                <w:rFonts w:asciiTheme="minorHAnsi" w:eastAsia="Calibri" w:hAnsiTheme="minorHAnsi" w:cstheme="minorHAnsi"/>
              </w:rPr>
            </w:pPr>
          </w:p>
        </w:tc>
        <w:tc>
          <w:tcPr>
            <w:tcW w:w="1821" w:type="dxa"/>
            <w:shd w:val="clear" w:color="auto" w:fill="FFFFFF" w:themeFill="background1"/>
          </w:tcPr>
          <w:p w14:paraId="61D9752C" w14:textId="77777777" w:rsidR="00202361" w:rsidRPr="00303DED" w:rsidRDefault="00202361" w:rsidP="008E3534">
            <w:pPr>
              <w:kinsoku w:val="0"/>
              <w:overflowPunct w:val="0"/>
              <w:autoSpaceDE w:val="0"/>
              <w:autoSpaceDN w:val="0"/>
              <w:adjustRightInd w:val="0"/>
              <w:spacing w:before="29"/>
              <w:rPr>
                <w:rFonts w:asciiTheme="minorHAnsi" w:eastAsia="Calibri" w:hAnsiTheme="minorHAnsi" w:cstheme="minorHAnsi"/>
                <w:bCs/>
              </w:rPr>
            </w:pPr>
          </w:p>
        </w:tc>
      </w:tr>
      <w:tr w:rsidR="00202361" w:rsidRPr="00303DED" w14:paraId="76280215" w14:textId="6E71149D" w:rsidTr="00DC148E">
        <w:trPr>
          <w:trHeight w:val="300"/>
        </w:trPr>
        <w:tc>
          <w:tcPr>
            <w:tcW w:w="2833" w:type="dxa"/>
            <w:vMerge w:val="restart"/>
            <w:shd w:val="clear" w:color="auto" w:fill="FFFFFF" w:themeFill="background1"/>
            <w:vAlign w:val="center"/>
          </w:tcPr>
          <w:p w14:paraId="3BD22A60" w14:textId="118F2CB7" w:rsidR="00202361" w:rsidRPr="00303DED" w:rsidRDefault="00202361" w:rsidP="008E3534">
            <w:pPr>
              <w:kinsoku w:val="0"/>
              <w:overflowPunct w:val="0"/>
              <w:autoSpaceDE w:val="0"/>
              <w:autoSpaceDN w:val="0"/>
              <w:adjustRightInd w:val="0"/>
              <w:spacing w:before="29"/>
              <w:rPr>
                <w:rFonts w:asciiTheme="minorHAnsi" w:eastAsia="Calibri" w:hAnsiTheme="minorHAnsi" w:cstheme="minorHAnsi"/>
                <w:bCs/>
              </w:rPr>
            </w:pPr>
            <w:r w:rsidRPr="00303DED">
              <w:rPr>
                <w:rFonts w:asciiTheme="minorHAnsi" w:eastAsia="Calibri" w:hAnsiTheme="minorHAnsi" w:cstheme="minorHAnsi"/>
                <w:bCs/>
              </w:rPr>
              <w:t>Immunophenotyping</w:t>
            </w:r>
          </w:p>
        </w:tc>
        <w:tc>
          <w:tcPr>
            <w:tcW w:w="3150" w:type="dxa"/>
            <w:shd w:val="clear" w:color="auto" w:fill="FFFFFF" w:themeFill="background1"/>
          </w:tcPr>
          <w:p w14:paraId="08B07FEB" w14:textId="6549F0F5" w:rsidR="00202361" w:rsidRPr="00303DED" w:rsidRDefault="00202361" w:rsidP="70487431">
            <w:pPr>
              <w:kinsoku w:val="0"/>
              <w:overflowPunct w:val="0"/>
              <w:autoSpaceDE w:val="0"/>
              <w:autoSpaceDN w:val="0"/>
              <w:adjustRightInd w:val="0"/>
              <w:spacing w:before="29"/>
              <w:rPr>
                <w:rFonts w:asciiTheme="minorHAnsi" w:eastAsia="Calibri" w:hAnsiTheme="minorHAnsi" w:cstheme="minorHAnsi"/>
              </w:rPr>
            </w:pPr>
          </w:p>
        </w:tc>
        <w:tc>
          <w:tcPr>
            <w:tcW w:w="1821" w:type="dxa"/>
            <w:shd w:val="clear" w:color="auto" w:fill="FFFFFF" w:themeFill="background1"/>
          </w:tcPr>
          <w:p w14:paraId="0330C001" w14:textId="77777777" w:rsidR="00202361" w:rsidRPr="00303DED" w:rsidRDefault="00202361" w:rsidP="008E3534">
            <w:pPr>
              <w:kinsoku w:val="0"/>
              <w:overflowPunct w:val="0"/>
              <w:autoSpaceDE w:val="0"/>
              <w:autoSpaceDN w:val="0"/>
              <w:adjustRightInd w:val="0"/>
              <w:spacing w:before="29"/>
              <w:rPr>
                <w:rFonts w:asciiTheme="minorHAnsi" w:eastAsia="Calibri" w:hAnsiTheme="minorHAnsi" w:cstheme="minorHAnsi"/>
                <w:bCs/>
              </w:rPr>
            </w:pPr>
          </w:p>
        </w:tc>
      </w:tr>
      <w:tr w:rsidR="00202361" w:rsidRPr="00303DED" w14:paraId="7FD7B8F2" w14:textId="0042884F" w:rsidTr="00DC148E">
        <w:trPr>
          <w:trHeight w:val="300"/>
        </w:trPr>
        <w:tc>
          <w:tcPr>
            <w:tcW w:w="2833" w:type="dxa"/>
            <w:vMerge/>
          </w:tcPr>
          <w:p w14:paraId="77E4C3CE" w14:textId="77777777" w:rsidR="00202361" w:rsidRPr="00303DED" w:rsidRDefault="00202361" w:rsidP="008E3534">
            <w:pPr>
              <w:kinsoku w:val="0"/>
              <w:overflowPunct w:val="0"/>
              <w:autoSpaceDE w:val="0"/>
              <w:autoSpaceDN w:val="0"/>
              <w:adjustRightInd w:val="0"/>
              <w:spacing w:before="29"/>
              <w:rPr>
                <w:rFonts w:asciiTheme="minorHAnsi" w:eastAsia="Calibri" w:hAnsiTheme="minorHAnsi" w:cstheme="minorHAnsi"/>
                <w:bCs/>
              </w:rPr>
            </w:pPr>
          </w:p>
        </w:tc>
        <w:tc>
          <w:tcPr>
            <w:tcW w:w="3150" w:type="dxa"/>
            <w:shd w:val="clear" w:color="auto" w:fill="FFFFFF" w:themeFill="background1"/>
          </w:tcPr>
          <w:p w14:paraId="1E38B07F" w14:textId="10E89AFF" w:rsidR="00202361" w:rsidRPr="00303DED" w:rsidRDefault="00202361" w:rsidP="45BABDF2">
            <w:pPr>
              <w:kinsoku w:val="0"/>
              <w:overflowPunct w:val="0"/>
              <w:autoSpaceDE w:val="0"/>
              <w:autoSpaceDN w:val="0"/>
              <w:adjustRightInd w:val="0"/>
              <w:spacing w:before="29"/>
              <w:rPr>
                <w:rFonts w:asciiTheme="minorHAnsi" w:eastAsia="Calibri" w:hAnsiTheme="minorHAnsi" w:cstheme="minorHAnsi"/>
              </w:rPr>
            </w:pPr>
          </w:p>
        </w:tc>
        <w:tc>
          <w:tcPr>
            <w:tcW w:w="1821" w:type="dxa"/>
            <w:shd w:val="clear" w:color="auto" w:fill="FFFFFF" w:themeFill="background1"/>
          </w:tcPr>
          <w:p w14:paraId="1373FD0C" w14:textId="77777777" w:rsidR="00202361" w:rsidRPr="00303DED" w:rsidRDefault="00202361" w:rsidP="008E3534">
            <w:pPr>
              <w:kinsoku w:val="0"/>
              <w:overflowPunct w:val="0"/>
              <w:autoSpaceDE w:val="0"/>
              <w:autoSpaceDN w:val="0"/>
              <w:adjustRightInd w:val="0"/>
              <w:spacing w:before="29"/>
              <w:rPr>
                <w:rFonts w:asciiTheme="minorHAnsi" w:eastAsia="Calibri" w:hAnsiTheme="minorHAnsi" w:cstheme="minorHAnsi"/>
                <w:bCs/>
              </w:rPr>
            </w:pPr>
          </w:p>
        </w:tc>
      </w:tr>
      <w:tr w:rsidR="00202361" w:rsidRPr="00303DED" w14:paraId="0DF38B7C" w14:textId="63BF5E43" w:rsidTr="00DC148E">
        <w:trPr>
          <w:trHeight w:val="300"/>
        </w:trPr>
        <w:tc>
          <w:tcPr>
            <w:tcW w:w="2833" w:type="dxa"/>
            <w:shd w:val="clear" w:color="auto" w:fill="FFFFFF" w:themeFill="background1"/>
          </w:tcPr>
          <w:p w14:paraId="11E1DB02" w14:textId="2635C8CE" w:rsidR="00202361" w:rsidRPr="00303DED" w:rsidRDefault="00202361" w:rsidP="45BABDF2">
            <w:pPr>
              <w:kinsoku w:val="0"/>
              <w:overflowPunct w:val="0"/>
              <w:autoSpaceDE w:val="0"/>
              <w:autoSpaceDN w:val="0"/>
              <w:adjustRightInd w:val="0"/>
              <w:spacing w:before="29"/>
              <w:rPr>
                <w:rFonts w:asciiTheme="minorHAnsi" w:eastAsia="Calibri" w:hAnsiTheme="minorHAnsi" w:cstheme="minorHAnsi"/>
              </w:rPr>
            </w:pPr>
            <w:r w:rsidRPr="00303DED">
              <w:rPr>
                <w:rFonts w:asciiTheme="minorHAnsi" w:eastAsia="Calibri" w:hAnsiTheme="minorHAnsi" w:cstheme="minorHAnsi"/>
              </w:rPr>
              <w:t xml:space="preserve">Cell Dose </w:t>
            </w:r>
          </w:p>
        </w:tc>
        <w:tc>
          <w:tcPr>
            <w:tcW w:w="3150" w:type="dxa"/>
            <w:shd w:val="clear" w:color="auto" w:fill="FFFFFF" w:themeFill="background1"/>
          </w:tcPr>
          <w:p w14:paraId="209BA41C" w14:textId="67062135" w:rsidR="00202361" w:rsidRPr="00303DED" w:rsidRDefault="00202361" w:rsidP="45BABDF2">
            <w:pPr>
              <w:kinsoku w:val="0"/>
              <w:overflowPunct w:val="0"/>
              <w:autoSpaceDE w:val="0"/>
              <w:autoSpaceDN w:val="0"/>
              <w:adjustRightInd w:val="0"/>
              <w:spacing w:before="29"/>
              <w:rPr>
                <w:rFonts w:asciiTheme="minorHAnsi" w:eastAsia="Calibri" w:hAnsiTheme="minorHAnsi" w:cstheme="minorHAnsi"/>
              </w:rPr>
            </w:pPr>
          </w:p>
        </w:tc>
        <w:tc>
          <w:tcPr>
            <w:tcW w:w="1821" w:type="dxa"/>
            <w:shd w:val="clear" w:color="auto" w:fill="FFFFFF" w:themeFill="background1"/>
          </w:tcPr>
          <w:p w14:paraId="3F902707" w14:textId="77777777" w:rsidR="00202361" w:rsidRPr="00303DED" w:rsidRDefault="00202361" w:rsidP="008E3534">
            <w:pPr>
              <w:kinsoku w:val="0"/>
              <w:overflowPunct w:val="0"/>
              <w:autoSpaceDE w:val="0"/>
              <w:autoSpaceDN w:val="0"/>
              <w:adjustRightInd w:val="0"/>
              <w:spacing w:before="29"/>
              <w:rPr>
                <w:rFonts w:asciiTheme="minorHAnsi" w:eastAsia="Calibri" w:hAnsiTheme="minorHAnsi" w:cstheme="minorHAnsi"/>
                <w:bCs/>
              </w:rPr>
            </w:pPr>
          </w:p>
        </w:tc>
      </w:tr>
    </w:tbl>
    <w:p w14:paraId="43C8A200" w14:textId="77777777" w:rsidR="00A827B5" w:rsidRPr="00303DED" w:rsidRDefault="00A827B5" w:rsidP="008E3534">
      <w:pPr>
        <w:kinsoku w:val="0"/>
        <w:overflowPunct w:val="0"/>
        <w:autoSpaceDE w:val="0"/>
        <w:autoSpaceDN w:val="0"/>
        <w:adjustRightInd w:val="0"/>
        <w:spacing w:before="29"/>
        <w:rPr>
          <w:rFonts w:asciiTheme="minorHAnsi" w:eastAsia="Calibri" w:hAnsiTheme="minorHAnsi" w:cstheme="minorHAnsi"/>
          <w:b/>
          <w:bCs/>
          <w:u w:val="thick"/>
        </w:rPr>
      </w:pPr>
    </w:p>
    <w:p w14:paraId="35173D79" w14:textId="579E1C7A" w:rsidR="001665BC" w:rsidRPr="00303DED" w:rsidRDefault="001665BC" w:rsidP="008E3534">
      <w:pPr>
        <w:kinsoku w:val="0"/>
        <w:overflowPunct w:val="0"/>
        <w:autoSpaceDE w:val="0"/>
        <w:autoSpaceDN w:val="0"/>
        <w:adjustRightInd w:val="0"/>
        <w:spacing w:before="29"/>
        <w:rPr>
          <w:rFonts w:asciiTheme="minorHAnsi" w:eastAsia="Calibri" w:hAnsiTheme="minorHAnsi" w:cstheme="minorHAnsi"/>
        </w:rPr>
      </w:pPr>
    </w:p>
    <w:p w14:paraId="0F108D15" w14:textId="0042D663" w:rsidR="00803B8B" w:rsidRPr="00303DED" w:rsidRDefault="00803B8B" w:rsidP="008E3534">
      <w:pPr>
        <w:rPr>
          <w:rFonts w:asciiTheme="minorHAnsi" w:eastAsia="Calibri" w:hAnsiTheme="minorHAnsi" w:cstheme="minorHAnsi"/>
        </w:rPr>
      </w:pPr>
      <w:r w:rsidRPr="00303DED">
        <w:rPr>
          <w:rFonts w:asciiTheme="minorHAnsi" w:eastAsia="Calibri" w:hAnsiTheme="minorHAnsi" w:cstheme="minorHAnsi"/>
        </w:rPr>
        <w:br w:type="page"/>
      </w:r>
    </w:p>
    <w:p w14:paraId="1F273F80" w14:textId="5E69B582" w:rsidR="001665BC" w:rsidRPr="00303DED" w:rsidRDefault="00803B8B" w:rsidP="70487431">
      <w:pPr>
        <w:kinsoku w:val="0"/>
        <w:overflowPunct w:val="0"/>
        <w:autoSpaceDE w:val="0"/>
        <w:autoSpaceDN w:val="0"/>
        <w:adjustRightInd w:val="0"/>
        <w:spacing w:before="29"/>
        <w:rPr>
          <w:rFonts w:asciiTheme="minorHAnsi" w:eastAsia="Calibri" w:hAnsiTheme="minorHAnsi" w:cstheme="minorHAnsi"/>
          <w:b/>
          <w:bCs/>
        </w:rPr>
      </w:pPr>
      <w:r w:rsidRPr="00303DED">
        <w:rPr>
          <w:rFonts w:asciiTheme="minorHAnsi" w:eastAsia="Calibri" w:hAnsiTheme="minorHAnsi" w:cstheme="minorHAnsi"/>
          <w:b/>
          <w:bCs/>
        </w:rPr>
        <w:lastRenderedPageBreak/>
        <w:t>Appendix 3</w:t>
      </w:r>
      <w:r w:rsidR="00304B38" w:rsidRPr="00303DED">
        <w:rPr>
          <w:rFonts w:asciiTheme="minorHAnsi" w:eastAsia="Calibri" w:hAnsiTheme="minorHAnsi" w:cstheme="minorHAnsi"/>
          <w:b/>
          <w:bCs/>
        </w:rPr>
        <w:t>:</w:t>
      </w:r>
      <w:r w:rsidRPr="00303DED">
        <w:rPr>
          <w:rFonts w:asciiTheme="minorHAnsi" w:eastAsia="Calibri" w:hAnsiTheme="minorHAnsi" w:cstheme="minorHAnsi"/>
          <w:b/>
          <w:bCs/>
        </w:rPr>
        <w:t xml:space="preserve">  Approved Vendors/Service Providers</w:t>
      </w:r>
    </w:p>
    <w:p w14:paraId="22F628B7" w14:textId="7DD11FCA" w:rsidR="00803B8B" w:rsidRPr="00303DED" w:rsidRDefault="00803B8B" w:rsidP="008E3534">
      <w:pPr>
        <w:kinsoku w:val="0"/>
        <w:overflowPunct w:val="0"/>
        <w:autoSpaceDE w:val="0"/>
        <w:autoSpaceDN w:val="0"/>
        <w:adjustRightInd w:val="0"/>
        <w:spacing w:before="29"/>
        <w:rPr>
          <w:rFonts w:asciiTheme="minorHAnsi" w:eastAsia="Calibri" w:hAnsiTheme="minorHAnsi" w:cstheme="minorHAnsi"/>
          <w:b/>
        </w:rPr>
      </w:pPr>
    </w:p>
    <w:p w14:paraId="5ABD8E47" w14:textId="6564AC33" w:rsidR="00803B8B" w:rsidRPr="00303DED" w:rsidRDefault="00803B8B" w:rsidP="008E3534">
      <w:pPr>
        <w:rPr>
          <w:rFonts w:asciiTheme="minorHAnsi" w:eastAsia="Calibri" w:hAnsiTheme="minorHAnsi" w:cstheme="minorHAnsi"/>
          <w:b/>
        </w:rPr>
      </w:pPr>
      <w:r w:rsidRPr="00303DED">
        <w:rPr>
          <w:rFonts w:asciiTheme="minorHAnsi" w:eastAsia="Calibri" w:hAnsiTheme="minorHAnsi" w:cstheme="minorHAnsi"/>
          <w:b/>
        </w:rPr>
        <w:br w:type="page"/>
      </w:r>
    </w:p>
    <w:p w14:paraId="622F1EA1" w14:textId="77777777" w:rsidR="00803B8B" w:rsidRPr="00303DED" w:rsidRDefault="00803B8B" w:rsidP="008E3534">
      <w:pPr>
        <w:kinsoku w:val="0"/>
        <w:overflowPunct w:val="0"/>
        <w:autoSpaceDE w:val="0"/>
        <w:autoSpaceDN w:val="0"/>
        <w:adjustRightInd w:val="0"/>
        <w:spacing w:before="29"/>
        <w:rPr>
          <w:rFonts w:asciiTheme="minorHAnsi" w:eastAsia="Calibri" w:hAnsiTheme="minorHAnsi" w:cstheme="minorHAnsi"/>
          <w:b/>
        </w:rPr>
      </w:pPr>
    </w:p>
    <w:p w14:paraId="4DEB7CC4" w14:textId="1F0CAD8C" w:rsidR="001665BC" w:rsidRPr="00303DED" w:rsidRDefault="001665BC" w:rsidP="008E3534">
      <w:pPr>
        <w:kinsoku w:val="0"/>
        <w:overflowPunct w:val="0"/>
        <w:autoSpaceDE w:val="0"/>
        <w:autoSpaceDN w:val="0"/>
        <w:adjustRightInd w:val="0"/>
        <w:ind w:right="356"/>
        <w:rPr>
          <w:rFonts w:asciiTheme="minorHAnsi" w:eastAsia="Calibri" w:hAnsiTheme="minorHAnsi" w:cstheme="minorHAnsi"/>
        </w:rPr>
      </w:pPr>
      <w:r w:rsidRPr="00303DED">
        <w:rPr>
          <w:rFonts w:asciiTheme="minorHAnsi" w:eastAsia="Calibri" w:hAnsiTheme="minorHAnsi" w:cstheme="minorHAnsi"/>
        </w:rPr>
        <w:t>In</w:t>
      </w:r>
      <w:r w:rsidRPr="00303DED">
        <w:rPr>
          <w:rFonts w:asciiTheme="minorHAnsi" w:eastAsia="Calibri" w:hAnsiTheme="minorHAnsi" w:cstheme="minorHAnsi"/>
          <w:spacing w:val="4"/>
        </w:rPr>
        <w:t xml:space="preserve"> </w:t>
      </w:r>
      <w:r w:rsidRPr="00303DED">
        <w:rPr>
          <w:rFonts w:asciiTheme="minorHAnsi" w:eastAsia="Calibri" w:hAnsiTheme="minorHAnsi" w:cstheme="minorHAnsi"/>
        </w:rPr>
        <w:t>consideration</w:t>
      </w:r>
      <w:r w:rsidRPr="00303DED">
        <w:rPr>
          <w:rFonts w:asciiTheme="minorHAnsi" w:eastAsia="Calibri" w:hAnsiTheme="minorHAnsi" w:cstheme="minorHAnsi"/>
          <w:spacing w:val="4"/>
        </w:rPr>
        <w:t xml:space="preserve"> </w:t>
      </w:r>
      <w:r w:rsidRPr="00303DED">
        <w:rPr>
          <w:rFonts w:asciiTheme="minorHAnsi" w:eastAsia="Calibri" w:hAnsiTheme="minorHAnsi" w:cstheme="minorHAnsi"/>
        </w:rPr>
        <w:t>of</w:t>
      </w:r>
      <w:r w:rsidRPr="00303DED">
        <w:rPr>
          <w:rFonts w:asciiTheme="minorHAnsi" w:eastAsia="Calibri" w:hAnsiTheme="minorHAnsi" w:cstheme="minorHAnsi"/>
          <w:spacing w:val="3"/>
        </w:rPr>
        <w:t xml:space="preserve"> </w:t>
      </w:r>
      <w:r w:rsidRPr="00303DED">
        <w:rPr>
          <w:rFonts w:asciiTheme="minorHAnsi" w:eastAsia="Calibri" w:hAnsiTheme="minorHAnsi" w:cstheme="minorHAnsi"/>
        </w:rPr>
        <w:t>the</w:t>
      </w:r>
      <w:r w:rsidRPr="00303DED">
        <w:rPr>
          <w:rFonts w:asciiTheme="minorHAnsi" w:eastAsia="Calibri" w:hAnsiTheme="minorHAnsi" w:cstheme="minorHAnsi"/>
          <w:spacing w:val="4"/>
        </w:rPr>
        <w:t xml:space="preserve"> </w:t>
      </w:r>
      <w:r w:rsidRPr="00303DED">
        <w:rPr>
          <w:rFonts w:asciiTheme="minorHAnsi" w:eastAsia="Calibri" w:hAnsiTheme="minorHAnsi" w:cstheme="minorHAnsi"/>
        </w:rPr>
        <w:t>parties’</w:t>
      </w:r>
      <w:r w:rsidRPr="00303DED">
        <w:rPr>
          <w:rFonts w:asciiTheme="minorHAnsi" w:eastAsia="Calibri" w:hAnsiTheme="minorHAnsi" w:cstheme="minorHAnsi"/>
          <w:spacing w:val="3"/>
        </w:rPr>
        <w:t xml:space="preserve"> </w:t>
      </w:r>
      <w:r w:rsidRPr="00303DED">
        <w:rPr>
          <w:rFonts w:asciiTheme="minorHAnsi" w:eastAsia="Calibri" w:hAnsiTheme="minorHAnsi" w:cstheme="minorHAnsi"/>
        </w:rPr>
        <w:t>agreement</w:t>
      </w:r>
      <w:r w:rsidRPr="00303DED">
        <w:rPr>
          <w:rFonts w:asciiTheme="minorHAnsi" w:eastAsia="Calibri" w:hAnsiTheme="minorHAnsi" w:cstheme="minorHAnsi"/>
          <w:spacing w:val="4"/>
        </w:rPr>
        <w:t xml:space="preserve"> </w:t>
      </w:r>
      <w:r w:rsidRPr="00303DED">
        <w:rPr>
          <w:rFonts w:asciiTheme="minorHAnsi" w:eastAsia="Calibri" w:hAnsiTheme="minorHAnsi" w:cstheme="minorHAnsi"/>
        </w:rPr>
        <w:t>to</w:t>
      </w:r>
      <w:r w:rsidRPr="00303DED">
        <w:rPr>
          <w:rFonts w:asciiTheme="minorHAnsi" w:eastAsia="Calibri" w:hAnsiTheme="minorHAnsi" w:cstheme="minorHAnsi"/>
          <w:spacing w:val="2"/>
        </w:rPr>
        <w:t xml:space="preserve"> </w:t>
      </w:r>
      <w:r w:rsidRPr="00303DED">
        <w:rPr>
          <w:rFonts w:asciiTheme="minorHAnsi" w:eastAsia="Calibri" w:hAnsiTheme="minorHAnsi" w:cstheme="minorHAnsi"/>
        </w:rPr>
        <w:t>perform</w:t>
      </w:r>
      <w:r w:rsidRPr="00303DED">
        <w:rPr>
          <w:rFonts w:asciiTheme="minorHAnsi" w:eastAsia="Calibri" w:hAnsiTheme="minorHAnsi" w:cstheme="minorHAnsi"/>
          <w:spacing w:val="5"/>
        </w:rPr>
        <w:t xml:space="preserve"> </w:t>
      </w:r>
      <w:r w:rsidRPr="00303DED">
        <w:rPr>
          <w:rFonts w:asciiTheme="minorHAnsi" w:eastAsia="Calibri" w:hAnsiTheme="minorHAnsi" w:cstheme="minorHAnsi"/>
        </w:rPr>
        <w:t>the</w:t>
      </w:r>
      <w:r w:rsidRPr="00303DED">
        <w:rPr>
          <w:rFonts w:asciiTheme="minorHAnsi" w:eastAsia="Calibri" w:hAnsiTheme="minorHAnsi" w:cstheme="minorHAnsi"/>
          <w:spacing w:val="4"/>
        </w:rPr>
        <w:t xml:space="preserve"> </w:t>
      </w:r>
      <w:r w:rsidRPr="00303DED">
        <w:rPr>
          <w:rFonts w:asciiTheme="minorHAnsi" w:eastAsia="Calibri" w:hAnsiTheme="minorHAnsi" w:cstheme="minorHAnsi"/>
        </w:rPr>
        <w:t>activities</w:t>
      </w:r>
      <w:r w:rsidRPr="00303DED">
        <w:rPr>
          <w:rFonts w:asciiTheme="minorHAnsi" w:eastAsia="Calibri" w:hAnsiTheme="minorHAnsi" w:cstheme="minorHAnsi"/>
          <w:spacing w:val="4"/>
        </w:rPr>
        <w:t xml:space="preserve"> </w:t>
      </w:r>
      <w:r w:rsidRPr="00303DED">
        <w:rPr>
          <w:rFonts w:asciiTheme="minorHAnsi" w:eastAsia="Calibri" w:hAnsiTheme="minorHAnsi" w:cstheme="minorHAnsi"/>
        </w:rPr>
        <w:t>provided</w:t>
      </w:r>
      <w:r w:rsidRPr="00303DED">
        <w:rPr>
          <w:rFonts w:asciiTheme="minorHAnsi" w:eastAsia="Calibri" w:hAnsiTheme="minorHAnsi" w:cstheme="minorHAnsi"/>
          <w:spacing w:val="4"/>
        </w:rPr>
        <w:t xml:space="preserve"> </w:t>
      </w:r>
      <w:r w:rsidRPr="00303DED">
        <w:rPr>
          <w:rFonts w:asciiTheme="minorHAnsi" w:eastAsia="Calibri" w:hAnsiTheme="minorHAnsi" w:cstheme="minorHAnsi"/>
        </w:rPr>
        <w:t>in</w:t>
      </w:r>
      <w:r w:rsidRPr="00303DED">
        <w:rPr>
          <w:rFonts w:asciiTheme="minorHAnsi" w:eastAsia="Calibri" w:hAnsiTheme="minorHAnsi" w:cstheme="minorHAnsi"/>
          <w:spacing w:val="5"/>
        </w:rPr>
        <w:t xml:space="preserve"> </w:t>
      </w:r>
      <w:r w:rsidRPr="00303DED">
        <w:rPr>
          <w:rFonts w:asciiTheme="minorHAnsi" w:eastAsia="Calibri" w:hAnsiTheme="minorHAnsi" w:cstheme="minorHAnsi"/>
        </w:rPr>
        <w:t>this</w:t>
      </w:r>
      <w:r w:rsidRPr="00303DED">
        <w:rPr>
          <w:rFonts w:asciiTheme="minorHAnsi" w:eastAsia="Calibri" w:hAnsiTheme="minorHAnsi" w:cstheme="minorHAnsi"/>
          <w:spacing w:val="4"/>
        </w:rPr>
        <w:t xml:space="preserve"> </w:t>
      </w:r>
      <w:r w:rsidRPr="00303DED">
        <w:rPr>
          <w:rFonts w:asciiTheme="minorHAnsi" w:eastAsia="Calibri" w:hAnsiTheme="minorHAnsi" w:cstheme="minorHAnsi"/>
        </w:rPr>
        <w:t>Quality Agreement</w:t>
      </w:r>
      <w:r w:rsidRPr="00303DED">
        <w:rPr>
          <w:rFonts w:asciiTheme="minorHAnsi" w:eastAsia="Calibri" w:hAnsiTheme="minorHAnsi" w:cstheme="minorHAnsi"/>
          <w:spacing w:val="40"/>
        </w:rPr>
        <w:t xml:space="preserve"> </w:t>
      </w:r>
      <w:r w:rsidRPr="00303DED">
        <w:rPr>
          <w:rFonts w:asciiTheme="minorHAnsi" w:eastAsia="Calibri" w:hAnsiTheme="minorHAnsi" w:cstheme="minorHAnsi"/>
        </w:rPr>
        <w:t>and</w:t>
      </w:r>
      <w:r w:rsidRPr="00303DED">
        <w:rPr>
          <w:rFonts w:asciiTheme="minorHAnsi" w:eastAsia="Calibri" w:hAnsiTheme="minorHAnsi" w:cstheme="minorHAnsi"/>
          <w:spacing w:val="40"/>
        </w:rPr>
        <w:t xml:space="preserve"> </w:t>
      </w:r>
      <w:r w:rsidRPr="00303DED">
        <w:rPr>
          <w:rFonts w:asciiTheme="minorHAnsi" w:eastAsia="Calibri" w:hAnsiTheme="minorHAnsi" w:cstheme="minorHAnsi"/>
        </w:rPr>
        <w:t>for</w:t>
      </w:r>
      <w:r w:rsidRPr="00303DED">
        <w:rPr>
          <w:rFonts w:asciiTheme="minorHAnsi" w:eastAsia="Calibri" w:hAnsiTheme="minorHAnsi" w:cstheme="minorHAnsi"/>
          <w:spacing w:val="36"/>
        </w:rPr>
        <w:t xml:space="preserve"> </w:t>
      </w:r>
      <w:r w:rsidRPr="00303DED">
        <w:rPr>
          <w:rFonts w:asciiTheme="minorHAnsi" w:eastAsia="Calibri" w:hAnsiTheme="minorHAnsi" w:cstheme="minorHAnsi"/>
        </w:rPr>
        <w:t>other</w:t>
      </w:r>
      <w:r w:rsidRPr="00303DED">
        <w:rPr>
          <w:rFonts w:asciiTheme="minorHAnsi" w:eastAsia="Calibri" w:hAnsiTheme="minorHAnsi" w:cstheme="minorHAnsi"/>
          <w:spacing w:val="37"/>
        </w:rPr>
        <w:t xml:space="preserve"> </w:t>
      </w:r>
      <w:r w:rsidRPr="00303DED">
        <w:rPr>
          <w:rFonts w:asciiTheme="minorHAnsi" w:eastAsia="Calibri" w:hAnsiTheme="minorHAnsi" w:cstheme="minorHAnsi"/>
        </w:rPr>
        <w:t>valuable</w:t>
      </w:r>
      <w:r w:rsidRPr="00303DED">
        <w:rPr>
          <w:rFonts w:asciiTheme="minorHAnsi" w:eastAsia="Calibri" w:hAnsiTheme="minorHAnsi" w:cstheme="minorHAnsi"/>
          <w:spacing w:val="42"/>
        </w:rPr>
        <w:t xml:space="preserve"> </w:t>
      </w:r>
      <w:r w:rsidRPr="00303DED">
        <w:rPr>
          <w:rFonts w:asciiTheme="minorHAnsi" w:eastAsia="Calibri" w:hAnsiTheme="minorHAnsi" w:cstheme="minorHAnsi"/>
        </w:rPr>
        <w:t>consideration</w:t>
      </w:r>
      <w:r w:rsidRPr="00303DED">
        <w:rPr>
          <w:rFonts w:asciiTheme="minorHAnsi" w:eastAsia="Calibri" w:hAnsiTheme="minorHAnsi" w:cstheme="minorHAnsi"/>
          <w:spacing w:val="40"/>
        </w:rPr>
        <w:t xml:space="preserve"> </w:t>
      </w:r>
      <w:r w:rsidRPr="00303DED">
        <w:rPr>
          <w:rFonts w:asciiTheme="minorHAnsi" w:eastAsia="Calibri" w:hAnsiTheme="minorHAnsi" w:cstheme="minorHAnsi"/>
        </w:rPr>
        <w:t>the</w:t>
      </w:r>
      <w:r w:rsidRPr="00303DED">
        <w:rPr>
          <w:rFonts w:asciiTheme="minorHAnsi" w:eastAsia="Calibri" w:hAnsiTheme="minorHAnsi" w:cstheme="minorHAnsi"/>
          <w:spacing w:val="37"/>
        </w:rPr>
        <w:t xml:space="preserve"> </w:t>
      </w:r>
      <w:r w:rsidRPr="00303DED">
        <w:rPr>
          <w:rFonts w:asciiTheme="minorHAnsi" w:eastAsia="Calibri" w:hAnsiTheme="minorHAnsi" w:cstheme="minorHAnsi"/>
        </w:rPr>
        <w:t>receipt</w:t>
      </w:r>
      <w:r w:rsidRPr="00303DED">
        <w:rPr>
          <w:rFonts w:asciiTheme="minorHAnsi" w:eastAsia="Calibri" w:hAnsiTheme="minorHAnsi" w:cstheme="minorHAnsi"/>
          <w:spacing w:val="41"/>
        </w:rPr>
        <w:t xml:space="preserve"> </w:t>
      </w:r>
      <w:r w:rsidRPr="00303DED">
        <w:rPr>
          <w:rFonts w:asciiTheme="minorHAnsi" w:eastAsia="Calibri" w:hAnsiTheme="minorHAnsi" w:cstheme="minorHAnsi"/>
        </w:rPr>
        <w:t>and</w:t>
      </w:r>
      <w:r w:rsidRPr="00303DED">
        <w:rPr>
          <w:rFonts w:asciiTheme="minorHAnsi" w:eastAsia="Calibri" w:hAnsiTheme="minorHAnsi" w:cstheme="minorHAnsi"/>
          <w:spacing w:val="38"/>
        </w:rPr>
        <w:t xml:space="preserve"> </w:t>
      </w:r>
      <w:r w:rsidRPr="00303DED">
        <w:rPr>
          <w:rFonts w:asciiTheme="minorHAnsi" w:eastAsia="Calibri" w:hAnsiTheme="minorHAnsi" w:cstheme="minorHAnsi"/>
        </w:rPr>
        <w:t>sufficiency</w:t>
      </w:r>
      <w:r w:rsidRPr="00303DED">
        <w:rPr>
          <w:rFonts w:asciiTheme="minorHAnsi" w:eastAsia="Calibri" w:hAnsiTheme="minorHAnsi" w:cstheme="minorHAnsi"/>
          <w:spacing w:val="35"/>
        </w:rPr>
        <w:t xml:space="preserve"> </w:t>
      </w:r>
      <w:r w:rsidRPr="00303DED">
        <w:rPr>
          <w:rFonts w:asciiTheme="minorHAnsi" w:eastAsia="Calibri" w:hAnsiTheme="minorHAnsi" w:cstheme="minorHAnsi"/>
        </w:rPr>
        <w:t>of</w:t>
      </w:r>
      <w:r w:rsidRPr="00303DED">
        <w:rPr>
          <w:rFonts w:asciiTheme="minorHAnsi" w:eastAsia="Calibri" w:hAnsiTheme="minorHAnsi" w:cstheme="minorHAnsi"/>
          <w:spacing w:val="39"/>
        </w:rPr>
        <w:t xml:space="preserve"> </w:t>
      </w:r>
      <w:r w:rsidRPr="00303DED">
        <w:rPr>
          <w:rFonts w:asciiTheme="minorHAnsi" w:eastAsia="Calibri" w:hAnsiTheme="minorHAnsi" w:cstheme="minorHAnsi"/>
        </w:rPr>
        <w:t>which</w:t>
      </w:r>
      <w:r w:rsidRPr="00303DED">
        <w:rPr>
          <w:rFonts w:asciiTheme="minorHAnsi" w:eastAsia="Calibri" w:hAnsiTheme="minorHAnsi" w:cstheme="minorHAnsi"/>
          <w:spacing w:val="38"/>
        </w:rPr>
        <w:t xml:space="preserve"> </w:t>
      </w:r>
      <w:r w:rsidRPr="00303DED">
        <w:rPr>
          <w:rFonts w:asciiTheme="minorHAnsi" w:eastAsia="Calibri" w:hAnsiTheme="minorHAnsi" w:cstheme="minorHAnsi"/>
        </w:rPr>
        <w:t>is</w:t>
      </w:r>
      <w:r w:rsidRPr="00303DED">
        <w:rPr>
          <w:rFonts w:asciiTheme="minorHAnsi" w:eastAsia="Calibri" w:hAnsiTheme="minorHAnsi" w:cstheme="minorHAnsi"/>
          <w:spacing w:val="38"/>
        </w:rPr>
        <w:t xml:space="preserve"> </w:t>
      </w:r>
      <w:r w:rsidRPr="00303DED">
        <w:rPr>
          <w:rFonts w:asciiTheme="minorHAnsi" w:eastAsia="Calibri" w:hAnsiTheme="minorHAnsi" w:cstheme="minorHAnsi"/>
        </w:rPr>
        <w:t>hereby acknowledged,</w:t>
      </w:r>
      <w:r w:rsidRPr="00303DED">
        <w:rPr>
          <w:rFonts w:asciiTheme="minorHAnsi" w:eastAsia="Calibri" w:hAnsiTheme="minorHAnsi" w:cstheme="minorHAnsi"/>
          <w:spacing w:val="30"/>
        </w:rPr>
        <w:t xml:space="preserve"> </w:t>
      </w:r>
      <w:r w:rsidRPr="00303DED">
        <w:rPr>
          <w:rFonts w:asciiTheme="minorHAnsi" w:eastAsia="Calibri" w:hAnsiTheme="minorHAnsi" w:cstheme="minorHAnsi"/>
        </w:rPr>
        <w:t>and</w:t>
      </w:r>
      <w:r w:rsidRPr="00303DED">
        <w:rPr>
          <w:rFonts w:asciiTheme="minorHAnsi" w:eastAsia="Calibri" w:hAnsiTheme="minorHAnsi" w:cstheme="minorHAnsi"/>
          <w:spacing w:val="30"/>
        </w:rPr>
        <w:t xml:space="preserve"> </w:t>
      </w:r>
      <w:r w:rsidRPr="00303DED">
        <w:rPr>
          <w:rFonts w:asciiTheme="minorHAnsi" w:eastAsia="Calibri" w:hAnsiTheme="minorHAnsi" w:cstheme="minorHAnsi"/>
        </w:rPr>
        <w:t>intending</w:t>
      </w:r>
      <w:r w:rsidRPr="00303DED">
        <w:rPr>
          <w:rFonts w:asciiTheme="minorHAnsi" w:eastAsia="Calibri" w:hAnsiTheme="minorHAnsi" w:cstheme="minorHAnsi"/>
          <w:spacing w:val="29"/>
        </w:rPr>
        <w:t xml:space="preserve"> </w:t>
      </w:r>
      <w:r w:rsidRPr="00303DED">
        <w:rPr>
          <w:rFonts w:asciiTheme="minorHAnsi" w:eastAsia="Calibri" w:hAnsiTheme="minorHAnsi" w:cstheme="minorHAnsi"/>
        </w:rPr>
        <w:t>to</w:t>
      </w:r>
      <w:r w:rsidRPr="00303DED">
        <w:rPr>
          <w:rFonts w:asciiTheme="minorHAnsi" w:eastAsia="Calibri" w:hAnsiTheme="minorHAnsi" w:cstheme="minorHAnsi"/>
          <w:spacing w:val="31"/>
        </w:rPr>
        <w:t xml:space="preserve"> </w:t>
      </w:r>
      <w:r w:rsidRPr="00303DED">
        <w:rPr>
          <w:rFonts w:asciiTheme="minorHAnsi" w:eastAsia="Calibri" w:hAnsiTheme="minorHAnsi" w:cstheme="minorHAnsi"/>
        </w:rPr>
        <w:t>be</w:t>
      </w:r>
      <w:r w:rsidRPr="00303DED">
        <w:rPr>
          <w:rFonts w:asciiTheme="minorHAnsi" w:eastAsia="Calibri" w:hAnsiTheme="minorHAnsi" w:cstheme="minorHAnsi"/>
          <w:spacing w:val="30"/>
        </w:rPr>
        <w:t xml:space="preserve"> </w:t>
      </w:r>
      <w:r w:rsidRPr="00303DED">
        <w:rPr>
          <w:rFonts w:asciiTheme="minorHAnsi" w:eastAsia="Calibri" w:hAnsiTheme="minorHAnsi" w:cstheme="minorHAnsi"/>
        </w:rPr>
        <w:t>legally</w:t>
      </w:r>
      <w:r w:rsidRPr="00303DED">
        <w:rPr>
          <w:rFonts w:asciiTheme="minorHAnsi" w:eastAsia="Calibri" w:hAnsiTheme="minorHAnsi" w:cstheme="minorHAnsi"/>
          <w:spacing w:val="23"/>
        </w:rPr>
        <w:t xml:space="preserve"> </w:t>
      </w:r>
      <w:r w:rsidRPr="00303DED">
        <w:rPr>
          <w:rFonts w:asciiTheme="minorHAnsi" w:eastAsia="Calibri" w:hAnsiTheme="minorHAnsi" w:cstheme="minorHAnsi"/>
        </w:rPr>
        <w:t>bound,</w:t>
      </w:r>
      <w:r w:rsidRPr="00303DED">
        <w:rPr>
          <w:rFonts w:asciiTheme="minorHAnsi" w:eastAsia="Calibri" w:hAnsiTheme="minorHAnsi" w:cstheme="minorHAnsi"/>
          <w:spacing w:val="30"/>
        </w:rPr>
        <w:t xml:space="preserve"> </w:t>
      </w:r>
      <w:r w:rsidR="00D4327F" w:rsidRPr="00303DED">
        <w:rPr>
          <w:rFonts w:asciiTheme="minorHAnsi" w:eastAsia="Calibri" w:hAnsiTheme="minorHAnsi" w:cstheme="minorHAnsi"/>
        </w:rPr>
        <w:t>Manufacturer</w:t>
      </w:r>
      <w:r w:rsidRPr="00303DED">
        <w:rPr>
          <w:rFonts w:asciiTheme="minorHAnsi" w:eastAsia="Calibri" w:hAnsiTheme="minorHAnsi" w:cstheme="minorHAnsi"/>
          <w:spacing w:val="30"/>
        </w:rPr>
        <w:t xml:space="preserve"> </w:t>
      </w:r>
      <w:r w:rsidRPr="00303DED">
        <w:rPr>
          <w:rFonts w:asciiTheme="minorHAnsi" w:eastAsia="Calibri" w:hAnsiTheme="minorHAnsi" w:cstheme="minorHAnsi"/>
        </w:rPr>
        <w:t>and</w:t>
      </w:r>
      <w:r w:rsidRPr="00303DED">
        <w:rPr>
          <w:rFonts w:asciiTheme="minorHAnsi" w:eastAsia="Calibri" w:hAnsiTheme="minorHAnsi" w:cstheme="minorHAnsi"/>
          <w:spacing w:val="30"/>
        </w:rPr>
        <w:t xml:space="preserve"> </w:t>
      </w:r>
      <w:r w:rsidRPr="00303DED">
        <w:rPr>
          <w:rFonts w:asciiTheme="minorHAnsi" w:eastAsia="Calibri" w:hAnsiTheme="minorHAnsi" w:cstheme="minorHAnsi"/>
        </w:rPr>
        <w:t>Client</w:t>
      </w:r>
      <w:r w:rsidRPr="00303DED">
        <w:rPr>
          <w:rFonts w:asciiTheme="minorHAnsi" w:eastAsia="Calibri" w:hAnsiTheme="minorHAnsi" w:cstheme="minorHAnsi"/>
          <w:spacing w:val="31"/>
        </w:rPr>
        <w:t xml:space="preserve"> </w:t>
      </w:r>
      <w:r w:rsidRPr="00303DED">
        <w:rPr>
          <w:rFonts w:asciiTheme="minorHAnsi" w:eastAsia="Calibri" w:hAnsiTheme="minorHAnsi" w:cstheme="minorHAnsi"/>
        </w:rPr>
        <w:t>agree</w:t>
      </w:r>
      <w:r w:rsidRPr="00303DED">
        <w:rPr>
          <w:rFonts w:asciiTheme="minorHAnsi" w:eastAsia="Calibri" w:hAnsiTheme="minorHAnsi" w:cstheme="minorHAnsi"/>
          <w:spacing w:val="30"/>
        </w:rPr>
        <w:t xml:space="preserve"> </w:t>
      </w:r>
      <w:r w:rsidRPr="00303DED">
        <w:rPr>
          <w:rFonts w:asciiTheme="minorHAnsi" w:eastAsia="Calibri" w:hAnsiTheme="minorHAnsi" w:cstheme="minorHAnsi"/>
        </w:rPr>
        <w:t>as</w:t>
      </w:r>
      <w:r w:rsidRPr="00303DED">
        <w:rPr>
          <w:rFonts w:asciiTheme="minorHAnsi" w:eastAsia="Calibri" w:hAnsiTheme="minorHAnsi" w:cstheme="minorHAnsi"/>
          <w:spacing w:val="31"/>
        </w:rPr>
        <w:t xml:space="preserve"> </w:t>
      </w:r>
      <w:r w:rsidRPr="00303DED">
        <w:rPr>
          <w:rFonts w:asciiTheme="minorHAnsi" w:eastAsia="Calibri" w:hAnsiTheme="minorHAnsi" w:cstheme="minorHAnsi"/>
        </w:rPr>
        <w:t>provided</w:t>
      </w:r>
      <w:r w:rsidRPr="00303DED">
        <w:rPr>
          <w:rFonts w:asciiTheme="minorHAnsi" w:eastAsia="Calibri" w:hAnsiTheme="minorHAnsi" w:cstheme="minorHAnsi"/>
          <w:spacing w:val="30"/>
        </w:rPr>
        <w:t xml:space="preserve"> </w:t>
      </w:r>
      <w:r w:rsidRPr="00303DED">
        <w:rPr>
          <w:rFonts w:asciiTheme="minorHAnsi" w:eastAsia="Calibri" w:hAnsiTheme="minorHAnsi" w:cstheme="minorHAnsi"/>
        </w:rPr>
        <w:t>in</w:t>
      </w:r>
      <w:r w:rsidRPr="00303DED">
        <w:rPr>
          <w:rFonts w:asciiTheme="minorHAnsi" w:eastAsia="Calibri" w:hAnsiTheme="minorHAnsi" w:cstheme="minorHAnsi"/>
          <w:spacing w:val="31"/>
        </w:rPr>
        <w:t xml:space="preserve"> </w:t>
      </w:r>
      <w:r w:rsidRPr="00303DED">
        <w:rPr>
          <w:rFonts w:asciiTheme="minorHAnsi" w:eastAsia="Calibri" w:hAnsiTheme="minorHAnsi" w:cstheme="minorHAnsi"/>
        </w:rPr>
        <w:t>this Quality</w:t>
      </w:r>
      <w:r w:rsidRPr="00303DED">
        <w:rPr>
          <w:rFonts w:asciiTheme="minorHAnsi" w:eastAsia="Calibri" w:hAnsiTheme="minorHAnsi" w:cstheme="minorHAnsi"/>
          <w:spacing w:val="-5"/>
        </w:rPr>
        <w:t xml:space="preserve"> </w:t>
      </w:r>
      <w:r w:rsidRPr="00303DED">
        <w:rPr>
          <w:rFonts w:asciiTheme="minorHAnsi" w:eastAsia="Calibri" w:hAnsiTheme="minorHAnsi" w:cstheme="minorHAnsi"/>
        </w:rPr>
        <w:t>Agreement</w:t>
      </w:r>
      <w:r w:rsidRPr="00303DED">
        <w:rPr>
          <w:rFonts w:asciiTheme="minorHAnsi" w:eastAsia="Calibri" w:hAnsiTheme="minorHAnsi" w:cstheme="minorHAnsi"/>
          <w:spacing w:val="2"/>
        </w:rPr>
        <w:t xml:space="preserve"> </w:t>
      </w:r>
      <w:r w:rsidRPr="00303DED">
        <w:rPr>
          <w:rFonts w:asciiTheme="minorHAnsi" w:eastAsia="Calibri" w:hAnsiTheme="minorHAnsi" w:cstheme="minorHAnsi"/>
        </w:rPr>
        <w:t>as follows:</w:t>
      </w:r>
    </w:p>
    <w:p w14:paraId="5E1E42F1" w14:textId="77777777" w:rsidR="001665BC" w:rsidRPr="00303DED" w:rsidRDefault="001665BC" w:rsidP="008E3534">
      <w:pPr>
        <w:kinsoku w:val="0"/>
        <w:overflowPunct w:val="0"/>
        <w:autoSpaceDE w:val="0"/>
        <w:autoSpaceDN w:val="0"/>
        <w:adjustRightInd w:val="0"/>
        <w:rPr>
          <w:rFonts w:asciiTheme="minorHAnsi" w:eastAsia="Calibri" w:hAnsiTheme="minorHAnsi" w:cstheme="minorHAnsi"/>
        </w:rPr>
      </w:pPr>
    </w:p>
    <w:tbl>
      <w:tblPr>
        <w:tblW w:w="9720" w:type="dxa"/>
        <w:tblInd w:w="180" w:type="dxa"/>
        <w:tblLayout w:type="fixed"/>
        <w:tblCellMar>
          <w:left w:w="0" w:type="dxa"/>
          <w:right w:w="0" w:type="dxa"/>
        </w:tblCellMar>
        <w:tblLook w:val="0000" w:firstRow="0" w:lastRow="0" w:firstColumn="0" w:lastColumn="0" w:noHBand="0" w:noVBand="0"/>
      </w:tblPr>
      <w:tblGrid>
        <w:gridCol w:w="4860"/>
        <w:gridCol w:w="4860"/>
      </w:tblGrid>
      <w:tr w:rsidR="001665BC" w:rsidRPr="00303DED" w14:paraId="626D6723" w14:textId="77777777" w:rsidTr="00B4557B">
        <w:trPr>
          <w:trHeight w:hRule="exact" w:val="360"/>
        </w:trPr>
        <w:tc>
          <w:tcPr>
            <w:tcW w:w="4860" w:type="dxa"/>
            <w:tcBorders>
              <w:top w:val="nil"/>
              <w:left w:val="nil"/>
              <w:bottom w:val="nil"/>
              <w:right w:val="nil"/>
            </w:tcBorders>
          </w:tcPr>
          <w:p w14:paraId="49FB0C4A" w14:textId="77777777" w:rsidR="001665BC" w:rsidRPr="00303DED" w:rsidRDefault="001665BC" w:rsidP="008E3534">
            <w:pPr>
              <w:kinsoku w:val="0"/>
              <w:overflowPunct w:val="0"/>
              <w:autoSpaceDE w:val="0"/>
              <w:autoSpaceDN w:val="0"/>
              <w:adjustRightInd w:val="0"/>
              <w:spacing w:before="29"/>
              <w:rPr>
                <w:rFonts w:asciiTheme="minorHAnsi" w:eastAsia="Calibri" w:hAnsiTheme="minorHAnsi" w:cstheme="minorHAnsi"/>
              </w:rPr>
            </w:pPr>
            <w:r w:rsidRPr="00303DED">
              <w:rPr>
                <w:rFonts w:asciiTheme="minorHAnsi" w:eastAsia="Calibri" w:hAnsiTheme="minorHAnsi" w:cstheme="minorHAnsi"/>
                <w:b/>
                <w:bCs/>
              </w:rPr>
              <w:t>Client</w:t>
            </w:r>
          </w:p>
        </w:tc>
        <w:tc>
          <w:tcPr>
            <w:tcW w:w="4860" w:type="dxa"/>
            <w:tcBorders>
              <w:top w:val="nil"/>
              <w:left w:val="nil"/>
              <w:bottom w:val="nil"/>
              <w:right w:val="nil"/>
            </w:tcBorders>
          </w:tcPr>
          <w:p w14:paraId="3F134C93" w14:textId="446A9EDD" w:rsidR="001665BC" w:rsidRPr="00303DED" w:rsidRDefault="00D4327F" w:rsidP="008E3534">
            <w:pPr>
              <w:kinsoku w:val="0"/>
              <w:overflowPunct w:val="0"/>
              <w:autoSpaceDE w:val="0"/>
              <w:autoSpaceDN w:val="0"/>
              <w:adjustRightInd w:val="0"/>
              <w:spacing w:before="29"/>
              <w:rPr>
                <w:rFonts w:asciiTheme="minorHAnsi" w:eastAsia="Calibri" w:hAnsiTheme="minorHAnsi" w:cstheme="minorHAnsi"/>
              </w:rPr>
            </w:pPr>
            <w:r w:rsidRPr="00303DED">
              <w:rPr>
                <w:rFonts w:asciiTheme="minorHAnsi" w:eastAsia="Calibri" w:hAnsiTheme="minorHAnsi" w:cstheme="minorHAnsi"/>
                <w:b/>
                <w:bCs/>
              </w:rPr>
              <w:t>Manufacturer</w:t>
            </w:r>
          </w:p>
        </w:tc>
      </w:tr>
      <w:tr w:rsidR="001665BC" w:rsidRPr="00303DED" w14:paraId="2152B1FF" w14:textId="77777777" w:rsidTr="00B4557B">
        <w:trPr>
          <w:trHeight w:hRule="exact" w:val="501"/>
        </w:trPr>
        <w:tc>
          <w:tcPr>
            <w:tcW w:w="4860" w:type="dxa"/>
            <w:tcBorders>
              <w:top w:val="nil"/>
              <w:left w:val="nil"/>
              <w:bottom w:val="nil"/>
              <w:right w:val="nil"/>
            </w:tcBorders>
          </w:tcPr>
          <w:p w14:paraId="1A1A8B59" w14:textId="77777777" w:rsidR="001665BC" w:rsidRPr="00303DED" w:rsidRDefault="001665BC" w:rsidP="008E3534">
            <w:pPr>
              <w:kinsoku w:val="0"/>
              <w:overflowPunct w:val="0"/>
              <w:autoSpaceDE w:val="0"/>
              <w:autoSpaceDN w:val="0"/>
              <w:adjustRightInd w:val="0"/>
              <w:spacing w:before="29"/>
              <w:rPr>
                <w:rFonts w:asciiTheme="minorHAnsi" w:eastAsia="Calibri" w:hAnsiTheme="minorHAnsi" w:cstheme="minorHAnsi"/>
                <w:b/>
                <w:bCs/>
              </w:rPr>
            </w:pPr>
          </w:p>
        </w:tc>
        <w:tc>
          <w:tcPr>
            <w:tcW w:w="4860" w:type="dxa"/>
            <w:tcBorders>
              <w:top w:val="nil"/>
              <w:left w:val="nil"/>
              <w:bottom w:val="nil"/>
              <w:right w:val="nil"/>
            </w:tcBorders>
          </w:tcPr>
          <w:p w14:paraId="0760A2D0" w14:textId="77777777" w:rsidR="001665BC" w:rsidRPr="00303DED" w:rsidRDefault="001665BC" w:rsidP="008E3534">
            <w:pPr>
              <w:kinsoku w:val="0"/>
              <w:overflowPunct w:val="0"/>
              <w:autoSpaceDE w:val="0"/>
              <w:autoSpaceDN w:val="0"/>
              <w:adjustRightInd w:val="0"/>
              <w:spacing w:before="29"/>
              <w:rPr>
                <w:rFonts w:asciiTheme="minorHAnsi" w:eastAsia="Calibri" w:hAnsiTheme="minorHAnsi" w:cstheme="minorHAnsi"/>
                <w:b/>
                <w:bCs/>
              </w:rPr>
            </w:pPr>
          </w:p>
        </w:tc>
      </w:tr>
    </w:tbl>
    <w:p w14:paraId="7C835275" w14:textId="77777777" w:rsidR="001665BC" w:rsidRPr="00303DED" w:rsidRDefault="001665BC" w:rsidP="008E3534">
      <w:pPr>
        <w:kinsoku w:val="0"/>
        <w:overflowPunct w:val="0"/>
        <w:autoSpaceDE w:val="0"/>
        <w:autoSpaceDN w:val="0"/>
        <w:adjustRightInd w:val="0"/>
        <w:rPr>
          <w:rFonts w:asciiTheme="minorHAnsi" w:eastAsia="Calibri" w:hAnsiTheme="minorHAnsi" w:cstheme="minorHAnsi"/>
        </w:rPr>
      </w:pPr>
    </w:p>
    <w:tbl>
      <w:tblPr>
        <w:tblW w:w="0" w:type="auto"/>
        <w:jc w:val="right"/>
        <w:tblLayout w:type="fixed"/>
        <w:tblCellMar>
          <w:left w:w="0" w:type="dxa"/>
          <w:right w:w="0" w:type="dxa"/>
        </w:tblCellMar>
        <w:tblLook w:val="0000" w:firstRow="0" w:lastRow="0" w:firstColumn="0" w:lastColumn="0" w:noHBand="0" w:noVBand="0"/>
      </w:tblPr>
      <w:tblGrid>
        <w:gridCol w:w="4609"/>
        <w:gridCol w:w="271"/>
        <w:gridCol w:w="4840"/>
      </w:tblGrid>
      <w:tr w:rsidR="001665BC" w:rsidRPr="00303DED" w14:paraId="32B2C9D3" w14:textId="77777777" w:rsidTr="70487431">
        <w:trPr>
          <w:trHeight w:hRule="exact" w:val="583"/>
          <w:jc w:val="right"/>
        </w:trPr>
        <w:tc>
          <w:tcPr>
            <w:tcW w:w="4609" w:type="dxa"/>
            <w:tcBorders>
              <w:top w:val="single" w:sz="11" w:space="0" w:color="000000" w:themeColor="text1"/>
              <w:left w:val="nil"/>
              <w:bottom w:val="single" w:sz="11" w:space="0" w:color="000000" w:themeColor="text1"/>
              <w:right w:val="nil"/>
            </w:tcBorders>
          </w:tcPr>
          <w:p w14:paraId="54FF5601" w14:textId="77777777" w:rsidR="001665BC" w:rsidRPr="00303DED" w:rsidRDefault="001665BC" w:rsidP="008E3534">
            <w:pPr>
              <w:kinsoku w:val="0"/>
              <w:overflowPunct w:val="0"/>
              <w:autoSpaceDE w:val="0"/>
              <w:autoSpaceDN w:val="0"/>
              <w:adjustRightInd w:val="0"/>
              <w:spacing w:line="270" w:lineRule="exact"/>
              <w:rPr>
                <w:rFonts w:asciiTheme="minorHAnsi" w:eastAsia="Calibri" w:hAnsiTheme="minorHAnsi" w:cstheme="minorHAnsi"/>
              </w:rPr>
            </w:pPr>
            <w:r w:rsidRPr="00303DED">
              <w:rPr>
                <w:rFonts w:asciiTheme="minorHAnsi" w:eastAsia="Calibri" w:hAnsiTheme="minorHAnsi" w:cstheme="minorHAnsi"/>
              </w:rPr>
              <w:t>Signature</w:t>
            </w:r>
          </w:p>
          <w:p w14:paraId="629335CF" w14:textId="143C981B" w:rsidR="001665BC" w:rsidRPr="00303DED" w:rsidRDefault="001665BC" w:rsidP="45BABDF2">
            <w:pPr>
              <w:kinsoku w:val="0"/>
              <w:overflowPunct w:val="0"/>
              <w:autoSpaceDE w:val="0"/>
              <w:autoSpaceDN w:val="0"/>
              <w:adjustRightInd w:val="0"/>
              <w:spacing w:line="270" w:lineRule="exact"/>
              <w:rPr>
                <w:rFonts w:asciiTheme="minorHAnsi" w:eastAsia="Calibri" w:hAnsiTheme="minorHAnsi" w:cstheme="minorHAnsi"/>
              </w:rPr>
            </w:pPr>
          </w:p>
        </w:tc>
        <w:tc>
          <w:tcPr>
            <w:tcW w:w="271" w:type="dxa"/>
            <w:tcBorders>
              <w:top w:val="nil"/>
              <w:left w:val="nil"/>
              <w:bottom w:val="nil"/>
              <w:right w:val="nil"/>
            </w:tcBorders>
          </w:tcPr>
          <w:p w14:paraId="4484310C" w14:textId="77777777" w:rsidR="001665BC" w:rsidRPr="00303DED" w:rsidRDefault="001665BC" w:rsidP="008E3534">
            <w:pPr>
              <w:autoSpaceDE w:val="0"/>
              <w:autoSpaceDN w:val="0"/>
              <w:adjustRightInd w:val="0"/>
              <w:rPr>
                <w:rFonts w:asciiTheme="minorHAnsi" w:eastAsia="Calibri" w:hAnsiTheme="minorHAnsi" w:cstheme="minorHAnsi"/>
              </w:rPr>
            </w:pPr>
          </w:p>
        </w:tc>
        <w:tc>
          <w:tcPr>
            <w:tcW w:w="4840" w:type="dxa"/>
            <w:tcBorders>
              <w:top w:val="single" w:sz="11" w:space="0" w:color="000000" w:themeColor="text1"/>
              <w:left w:val="nil"/>
              <w:bottom w:val="single" w:sz="11" w:space="0" w:color="000000" w:themeColor="text1"/>
              <w:right w:val="nil"/>
            </w:tcBorders>
          </w:tcPr>
          <w:p w14:paraId="1E5A73F3" w14:textId="77777777" w:rsidR="001665BC" w:rsidRPr="00303DED" w:rsidRDefault="001665BC" w:rsidP="008E3534">
            <w:pPr>
              <w:kinsoku w:val="0"/>
              <w:overflowPunct w:val="0"/>
              <w:autoSpaceDE w:val="0"/>
              <w:autoSpaceDN w:val="0"/>
              <w:adjustRightInd w:val="0"/>
              <w:spacing w:line="270" w:lineRule="exact"/>
              <w:rPr>
                <w:rFonts w:asciiTheme="minorHAnsi" w:eastAsia="Calibri" w:hAnsiTheme="minorHAnsi" w:cstheme="minorHAnsi"/>
              </w:rPr>
            </w:pPr>
            <w:r w:rsidRPr="00303DED">
              <w:rPr>
                <w:rFonts w:asciiTheme="minorHAnsi" w:eastAsia="Calibri" w:hAnsiTheme="minorHAnsi" w:cstheme="minorHAnsi"/>
              </w:rPr>
              <w:t>Signature</w:t>
            </w:r>
          </w:p>
          <w:p w14:paraId="0F1EFBE9" w14:textId="7D11C915" w:rsidR="001665BC" w:rsidRPr="00303DED" w:rsidRDefault="001665BC" w:rsidP="45BABDF2">
            <w:pPr>
              <w:kinsoku w:val="0"/>
              <w:overflowPunct w:val="0"/>
              <w:autoSpaceDE w:val="0"/>
              <w:autoSpaceDN w:val="0"/>
              <w:adjustRightInd w:val="0"/>
              <w:spacing w:line="270" w:lineRule="exact"/>
              <w:rPr>
                <w:rFonts w:asciiTheme="minorHAnsi" w:eastAsia="Calibri" w:hAnsiTheme="minorHAnsi" w:cstheme="minorHAnsi"/>
              </w:rPr>
            </w:pPr>
          </w:p>
        </w:tc>
      </w:tr>
      <w:tr w:rsidR="001665BC" w:rsidRPr="00303DED" w14:paraId="6995F7D5" w14:textId="77777777" w:rsidTr="70487431">
        <w:trPr>
          <w:trHeight w:hRule="exact" w:val="2031"/>
          <w:jc w:val="right"/>
        </w:trPr>
        <w:tc>
          <w:tcPr>
            <w:tcW w:w="4609" w:type="dxa"/>
            <w:tcBorders>
              <w:top w:val="single" w:sz="11" w:space="0" w:color="000000" w:themeColor="text1"/>
              <w:left w:val="nil"/>
              <w:bottom w:val="single" w:sz="11" w:space="0" w:color="000000" w:themeColor="text1"/>
              <w:right w:val="nil"/>
            </w:tcBorders>
          </w:tcPr>
          <w:p w14:paraId="0FF575A1" w14:textId="77777777" w:rsidR="001665BC" w:rsidRPr="00303DED" w:rsidRDefault="001665BC" w:rsidP="008E3534">
            <w:pPr>
              <w:kinsoku w:val="0"/>
              <w:overflowPunct w:val="0"/>
              <w:autoSpaceDE w:val="0"/>
              <w:autoSpaceDN w:val="0"/>
              <w:adjustRightInd w:val="0"/>
              <w:spacing w:line="268" w:lineRule="exact"/>
              <w:rPr>
                <w:rFonts w:asciiTheme="minorHAnsi" w:eastAsia="Calibri" w:hAnsiTheme="minorHAnsi" w:cstheme="minorHAnsi"/>
              </w:rPr>
            </w:pPr>
            <w:r w:rsidRPr="00303DED">
              <w:rPr>
                <w:rFonts w:asciiTheme="minorHAnsi" w:eastAsia="Calibri" w:hAnsiTheme="minorHAnsi" w:cstheme="minorHAnsi"/>
              </w:rPr>
              <w:t>Name</w:t>
            </w:r>
          </w:p>
          <w:p w14:paraId="775AAC48" w14:textId="5FD6B067" w:rsidR="001665BC" w:rsidRPr="00303DED" w:rsidRDefault="001665BC" w:rsidP="70487431">
            <w:pPr>
              <w:kinsoku w:val="0"/>
              <w:overflowPunct w:val="0"/>
              <w:autoSpaceDE w:val="0"/>
              <w:autoSpaceDN w:val="0"/>
              <w:adjustRightInd w:val="0"/>
              <w:spacing w:line="268" w:lineRule="exact"/>
              <w:rPr>
                <w:rFonts w:asciiTheme="minorHAnsi" w:eastAsia="Calibri" w:hAnsiTheme="minorHAnsi" w:cstheme="minorHAnsi"/>
              </w:rPr>
            </w:pPr>
          </w:p>
        </w:tc>
        <w:tc>
          <w:tcPr>
            <w:tcW w:w="271" w:type="dxa"/>
            <w:tcBorders>
              <w:top w:val="nil"/>
              <w:left w:val="nil"/>
              <w:bottom w:val="nil"/>
              <w:right w:val="nil"/>
            </w:tcBorders>
          </w:tcPr>
          <w:p w14:paraId="6C9039C5" w14:textId="77777777" w:rsidR="001665BC" w:rsidRPr="00303DED" w:rsidRDefault="001665BC" w:rsidP="008E3534">
            <w:pPr>
              <w:autoSpaceDE w:val="0"/>
              <w:autoSpaceDN w:val="0"/>
              <w:adjustRightInd w:val="0"/>
              <w:rPr>
                <w:rFonts w:asciiTheme="minorHAnsi" w:eastAsia="Calibri" w:hAnsiTheme="minorHAnsi" w:cstheme="minorHAnsi"/>
              </w:rPr>
            </w:pPr>
          </w:p>
        </w:tc>
        <w:tc>
          <w:tcPr>
            <w:tcW w:w="4840" w:type="dxa"/>
            <w:tcBorders>
              <w:top w:val="single" w:sz="11" w:space="0" w:color="000000" w:themeColor="text1"/>
              <w:left w:val="nil"/>
              <w:bottom w:val="single" w:sz="11" w:space="0" w:color="000000" w:themeColor="text1"/>
              <w:right w:val="nil"/>
            </w:tcBorders>
          </w:tcPr>
          <w:p w14:paraId="74051EE4" w14:textId="77777777" w:rsidR="001665BC" w:rsidRPr="00303DED" w:rsidRDefault="001665BC" w:rsidP="008E3534">
            <w:pPr>
              <w:kinsoku w:val="0"/>
              <w:overflowPunct w:val="0"/>
              <w:autoSpaceDE w:val="0"/>
              <w:autoSpaceDN w:val="0"/>
              <w:adjustRightInd w:val="0"/>
              <w:spacing w:line="268" w:lineRule="exact"/>
              <w:rPr>
                <w:rFonts w:asciiTheme="minorHAnsi" w:eastAsia="Calibri" w:hAnsiTheme="minorHAnsi" w:cstheme="minorHAnsi"/>
              </w:rPr>
            </w:pPr>
            <w:r w:rsidRPr="00303DED">
              <w:rPr>
                <w:rFonts w:asciiTheme="minorHAnsi" w:eastAsia="Calibri" w:hAnsiTheme="minorHAnsi" w:cstheme="minorHAnsi"/>
              </w:rPr>
              <w:t>Name</w:t>
            </w:r>
          </w:p>
          <w:p w14:paraId="7FF507C7" w14:textId="05796FF4" w:rsidR="001665BC" w:rsidRPr="00303DED" w:rsidRDefault="001665BC" w:rsidP="008E3534">
            <w:pPr>
              <w:rPr>
                <w:rFonts w:asciiTheme="minorHAnsi" w:hAnsiTheme="minorHAnsi" w:cstheme="minorHAnsi"/>
              </w:rPr>
            </w:pPr>
          </w:p>
          <w:p w14:paraId="7638515B" w14:textId="77777777" w:rsidR="001665BC" w:rsidRPr="00303DED" w:rsidRDefault="001665BC" w:rsidP="008E3534">
            <w:pPr>
              <w:kinsoku w:val="0"/>
              <w:overflowPunct w:val="0"/>
              <w:autoSpaceDE w:val="0"/>
              <w:autoSpaceDN w:val="0"/>
              <w:adjustRightInd w:val="0"/>
              <w:spacing w:line="268" w:lineRule="exact"/>
              <w:rPr>
                <w:rFonts w:asciiTheme="minorHAnsi" w:eastAsia="Calibri" w:hAnsiTheme="minorHAnsi" w:cstheme="minorHAnsi"/>
              </w:rPr>
            </w:pPr>
          </w:p>
        </w:tc>
      </w:tr>
      <w:tr w:rsidR="001665BC" w:rsidRPr="00303DED" w14:paraId="38BC984F" w14:textId="77777777" w:rsidTr="70487431">
        <w:trPr>
          <w:trHeight w:hRule="exact" w:val="437"/>
          <w:jc w:val="right"/>
        </w:trPr>
        <w:tc>
          <w:tcPr>
            <w:tcW w:w="4609" w:type="dxa"/>
            <w:tcBorders>
              <w:top w:val="single" w:sz="11" w:space="0" w:color="000000" w:themeColor="text1"/>
              <w:left w:val="nil"/>
              <w:bottom w:val="nil"/>
              <w:right w:val="nil"/>
            </w:tcBorders>
          </w:tcPr>
          <w:p w14:paraId="3951963F" w14:textId="77777777" w:rsidR="001665BC" w:rsidRPr="00303DED" w:rsidRDefault="001665BC" w:rsidP="008E3534">
            <w:pPr>
              <w:kinsoku w:val="0"/>
              <w:overflowPunct w:val="0"/>
              <w:autoSpaceDE w:val="0"/>
              <w:autoSpaceDN w:val="0"/>
              <w:adjustRightInd w:val="0"/>
              <w:spacing w:line="270" w:lineRule="exact"/>
              <w:rPr>
                <w:rFonts w:asciiTheme="minorHAnsi" w:eastAsia="Calibri" w:hAnsiTheme="minorHAnsi" w:cstheme="minorHAnsi"/>
              </w:rPr>
            </w:pPr>
            <w:r w:rsidRPr="00303DED">
              <w:rPr>
                <w:rFonts w:asciiTheme="minorHAnsi" w:eastAsia="Calibri" w:hAnsiTheme="minorHAnsi" w:cstheme="minorHAnsi"/>
              </w:rPr>
              <w:t>Title</w:t>
            </w:r>
          </w:p>
        </w:tc>
        <w:tc>
          <w:tcPr>
            <w:tcW w:w="271" w:type="dxa"/>
            <w:tcBorders>
              <w:top w:val="nil"/>
              <w:left w:val="nil"/>
              <w:bottom w:val="nil"/>
              <w:right w:val="nil"/>
            </w:tcBorders>
          </w:tcPr>
          <w:p w14:paraId="09FDCFFF" w14:textId="77777777" w:rsidR="001665BC" w:rsidRPr="00303DED" w:rsidRDefault="001665BC" w:rsidP="008E3534">
            <w:pPr>
              <w:autoSpaceDE w:val="0"/>
              <w:autoSpaceDN w:val="0"/>
              <w:adjustRightInd w:val="0"/>
              <w:rPr>
                <w:rFonts w:asciiTheme="minorHAnsi" w:eastAsia="Calibri" w:hAnsiTheme="minorHAnsi" w:cstheme="minorHAnsi"/>
              </w:rPr>
            </w:pPr>
          </w:p>
        </w:tc>
        <w:tc>
          <w:tcPr>
            <w:tcW w:w="4840" w:type="dxa"/>
            <w:tcBorders>
              <w:top w:val="single" w:sz="11" w:space="0" w:color="000000" w:themeColor="text1"/>
              <w:left w:val="nil"/>
              <w:bottom w:val="nil"/>
              <w:right w:val="nil"/>
            </w:tcBorders>
          </w:tcPr>
          <w:p w14:paraId="69212CB2" w14:textId="77777777" w:rsidR="001665BC" w:rsidRPr="00303DED" w:rsidRDefault="001665BC" w:rsidP="008E3534">
            <w:pPr>
              <w:kinsoku w:val="0"/>
              <w:overflowPunct w:val="0"/>
              <w:autoSpaceDE w:val="0"/>
              <w:autoSpaceDN w:val="0"/>
              <w:adjustRightInd w:val="0"/>
              <w:spacing w:line="270" w:lineRule="exact"/>
              <w:rPr>
                <w:rFonts w:asciiTheme="minorHAnsi" w:eastAsia="Calibri" w:hAnsiTheme="minorHAnsi" w:cstheme="minorHAnsi"/>
              </w:rPr>
            </w:pPr>
            <w:r w:rsidRPr="00303DED">
              <w:rPr>
                <w:rFonts w:asciiTheme="minorHAnsi" w:eastAsia="Calibri" w:hAnsiTheme="minorHAnsi" w:cstheme="minorHAnsi"/>
              </w:rPr>
              <w:t>Title</w:t>
            </w:r>
          </w:p>
        </w:tc>
      </w:tr>
      <w:tr w:rsidR="001665BC" w:rsidRPr="00303DED" w14:paraId="61E003DD" w14:textId="77777777" w:rsidTr="70487431">
        <w:trPr>
          <w:trHeight w:hRule="exact" w:val="1059"/>
          <w:jc w:val="right"/>
        </w:trPr>
        <w:tc>
          <w:tcPr>
            <w:tcW w:w="4609" w:type="dxa"/>
            <w:tcBorders>
              <w:top w:val="nil"/>
              <w:left w:val="nil"/>
              <w:bottom w:val="nil"/>
              <w:right w:val="nil"/>
            </w:tcBorders>
          </w:tcPr>
          <w:p w14:paraId="362BDAE7" w14:textId="77777777" w:rsidR="001665BC" w:rsidRPr="00303DED" w:rsidRDefault="001665BC" w:rsidP="008E3534">
            <w:pPr>
              <w:kinsoku w:val="0"/>
              <w:overflowPunct w:val="0"/>
              <w:autoSpaceDE w:val="0"/>
              <w:autoSpaceDN w:val="0"/>
              <w:adjustRightInd w:val="0"/>
              <w:spacing w:before="130"/>
              <w:ind w:right="533"/>
              <w:rPr>
                <w:rFonts w:asciiTheme="minorHAnsi" w:eastAsia="Calibri" w:hAnsiTheme="minorHAnsi" w:cstheme="minorHAnsi"/>
                <w:b/>
                <w:bCs/>
              </w:rPr>
            </w:pPr>
            <w:r w:rsidRPr="00303DED">
              <w:rPr>
                <w:rFonts w:asciiTheme="minorHAnsi" w:eastAsia="Calibri" w:hAnsiTheme="minorHAnsi" w:cstheme="minorHAnsi"/>
                <w:b/>
                <w:bCs/>
              </w:rPr>
              <w:t xml:space="preserve">Signed the ____ day of ____________ </w:t>
            </w:r>
          </w:p>
          <w:p w14:paraId="4B799F57" w14:textId="77777777" w:rsidR="001665BC" w:rsidRPr="00303DED" w:rsidRDefault="001665BC" w:rsidP="008E3534">
            <w:pPr>
              <w:kinsoku w:val="0"/>
              <w:overflowPunct w:val="0"/>
              <w:autoSpaceDE w:val="0"/>
              <w:autoSpaceDN w:val="0"/>
              <w:adjustRightInd w:val="0"/>
              <w:spacing w:before="130"/>
              <w:ind w:right="533"/>
              <w:rPr>
                <w:rFonts w:asciiTheme="minorHAnsi" w:eastAsia="Calibri" w:hAnsiTheme="minorHAnsi" w:cstheme="minorHAnsi"/>
              </w:rPr>
            </w:pPr>
            <w:r w:rsidRPr="00303DED">
              <w:rPr>
                <w:rFonts w:asciiTheme="minorHAnsi" w:eastAsia="Calibri" w:hAnsiTheme="minorHAnsi" w:cstheme="minorHAnsi"/>
                <w:b/>
                <w:bCs/>
              </w:rPr>
              <w:t>in the year 20____</w:t>
            </w:r>
          </w:p>
        </w:tc>
        <w:tc>
          <w:tcPr>
            <w:tcW w:w="271" w:type="dxa"/>
            <w:tcBorders>
              <w:top w:val="nil"/>
              <w:left w:val="nil"/>
              <w:bottom w:val="nil"/>
              <w:right w:val="nil"/>
            </w:tcBorders>
          </w:tcPr>
          <w:p w14:paraId="13E2BB21" w14:textId="77777777" w:rsidR="001665BC" w:rsidRPr="00303DED" w:rsidRDefault="001665BC" w:rsidP="008E3534">
            <w:pPr>
              <w:autoSpaceDE w:val="0"/>
              <w:autoSpaceDN w:val="0"/>
              <w:adjustRightInd w:val="0"/>
              <w:rPr>
                <w:rFonts w:asciiTheme="minorHAnsi" w:eastAsia="Calibri" w:hAnsiTheme="minorHAnsi" w:cstheme="minorHAnsi"/>
              </w:rPr>
            </w:pPr>
          </w:p>
        </w:tc>
        <w:tc>
          <w:tcPr>
            <w:tcW w:w="4840" w:type="dxa"/>
            <w:tcBorders>
              <w:top w:val="nil"/>
              <w:left w:val="nil"/>
              <w:bottom w:val="nil"/>
              <w:right w:val="nil"/>
            </w:tcBorders>
          </w:tcPr>
          <w:p w14:paraId="7C319163" w14:textId="77777777" w:rsidR="001665BC" w:rsidRPr="00303DED" w:rsidRDefault="001665BC" w:rsidP="008E3534">
            <w:pPr>
              <w:kinsoku w:val="0"/>
              <w:overflowPunct w:val="0"/>
              <w:autoSpaceDE w:val="0"/>
              <w:autoSpaceDN w:val="0"/>
              <w:adjustRightInd w:val="0"/>
              <w:spacing w:before="130"/>
              <w:ind w:right="990"/>
              <w:rPr>
                <w:rFonts w:asciiTheme="minorHAnsi" w:eastAsia="Calibri" w:hAnsiTheme="minorHAnsi" w:cstheme="minorHAnsi"/>
                <w:b/>
                <w:bCs/>
              </w:rPr>
            </w:pPr>
            <w:r w:rsidRPr="00303DED">
              <w:rPr>
                <w:rFonts w:asciiTheme="minorHAnsi" w:eastAsia="Calibri" w:hAnsiTheme="minorHAnsi" w:cstheme="minorHAnsi"/>
                <w:b/>
                <w:bCs/>
              </w:rPr>
              <w:t xml:space="preserve">Signed the ____ day of ____________ </w:t>
            </w:r>
          </w:p>
          <w:p w14:paraId="14A39035" w14:textId="77777777" w:rsidR="001665BC" w:rsidRPr="00303DED" w:rsidRDefault="001665BC" w:rsidP="008E3534">
            <w:pPr>
              <w:kinsoku w:val="0"/>
              <w:overflowPunct w:val="0"/>
              <w:autoSpaceDE w:val="0"/>
              <w:autoSpaceDN w:val="0"/>
              <w:adjustRightInd w:val="0"/>
              <w:spacing w:before="130"/>
              <w:ind w:right="990"/>
              <w:rPr>
                <w:rFonts w:asciiTheme="minorHAnsi" w:eastAsia="Calibri" w:hAnsiTheme="minorHAnsi" w:cstheme="minorHAnsi"/>
              </w:rPr>
            </w:pPr>
            <w:r w:rsidRPr="00303DED">
              <w:rPr>
                <w:rFonts w:asciiTheme="minorHAnsi" w:eastAsia="Calibri" w:hAnsiTheme="minorHAnsi" w:cstheme="minorHAnsi"/>
                <w:b/>
                <w:bCs/>
              </w:rPr>
              <w:t>in the year 20____</w:t>
            </w:r>
          </w:p>
        </w:tc>
      </w:tr>
    </w:tbl>
    <w:p w14:paraId="46DA3D89" w14:textId="5AB49369" w:rsidR="00A36479" w:rsidRPr="00303DED" w:rsidRDefault="00A36479" w:rsidP="4737A9E3">
      <w:pPr>
        <w:rPr>
          <w:rFonts w:asciiTheme="minorHAnsi" w:eastAsia="Calibri" w:hAnsiTheme="minorHAnsi" w:cstheme="minorHAnsi"/>
          <w:b/>
          <w:bCs/>
          <w:u w:val="thick"/>
        </w:rPr>
      </w:pPr>
      <w:bookmarkStart w:id="31" w:name="bookmark1"/>
      <w:bookmarkEnd w:id="31"/>
    </w:p>
    <w:p w14:paraId="6EC0EC44" w14:textId="04D8050B" w:rsidR="4737A9E3" w:rsidRPr="00303DED" w:rsidRDefault="4737A9E3" w:rsidP="4737A9E3">
      <w:pPr>
        <w:rPr>
          <w:rFonts w:asciiTheme="minorHAnsi" w:eastAsia="Calibri" w:hAnsiTheme="minorHAnsi" w:cstheme="minorHAnsi"/>
          <w:b/>
          <w:bCs/>
          <w:u w:val="thick"/>
        </w:rPr>
      </w:pPr>
    </w:p>
    <w:p w14:paraId="69B6A1D5" w14:textId="0B8B1740" w:rsidR="692CE301" w:rsidRDefault="692CE301">
      <w:r>
        <w:br w:type="page"/>
      </w:r>
    </w:p>
    <w:p w14:paraId="014699C5" w14:textId="293477DD" w:rsidR="4737A9E3" w:rsidRPr="00303DED" w:rsidRDefault="4737A9E3" w:rsidP="4737A9E3">
      <w:pPr>
        <w:rPr>
          <w:rFonts w:asciiTheme="minorHAnsi" w:eastAsia="Calibri" w:hAnsiTheme="minorHAnsi" w:cstheme="minorHAnsi"/>
          <w:b/>
          <w:bCs/>
          <w:u w:val="thick"/>
        </w:rPr>
      </w:pPr>
    </w:p>
    <w:p w14:paraId="2509FC45" w14:textId="3CCAEA29" w:rsidR="671DDA2C" w:rsidRPr="00303DED" w:rsidRDefault="545402EF" w:rsidP="692CE301">
      <w:pPr>
        <w:rPr>
          <w:rFonts w:asciiTheme="minorHAnsi" w:eastAsia="Calibri" w:hAnsiTheme="minorHAnsi" w:cstheme="minorBidi"/>
          <w:b/>
          <w:bCs/>
          <w:u w:val="thick"/>
        </w:rPr>
      </w:pPr>
      <w:r w:rsidRPr="692CE301">
        <w:rPr>
          <w:rFonts w:asciiTheme="minorHAnsi" w:eastAsia="Calibri" w:hAnsiTheme="minorHAnsi" w:cstheme="minorBidi"/>
          <w:b/>
          <w:bCs/>
          <w:u w:val="thick"/>
        </w:rPr>
        <w:t>Reference</w:t>
      </w:r>
      <w:r w:rsidR="5E42C47A" w:rsidRPr="692CE301">
        <w:rPr>
          <w:rFonts w:asciiTheme="minorHAnsi" w:eastAsia="Calibri" w:hAnsiTheme="minorHAnsi" w:cstheme="minorBidi"/>
          <w:b/>
          <w:bCs/>
          <w:u w:val="thick"/>
        </w:rPr>
        <w:t>s</w:t>
      </w:r>
    </w:p>
    <w:p w14:paraId="3A49B0FC" w14:textId="505B0B3F" w:rsidR="3C4C3914" w:rsidRDefault="3C4C3914" w:rsidP="692CE301">
      <w:pPr>
        <w:ind w:left="720" w:hanging="720"/>
        <w:rPr>
          <w:rFonts w:asciiTheme="minorHAnsi" w:eastAsia="Calibri" w:hAnsiTheme="minorHAnsi" w:cstheme="minorBidi"/>
          <w:b/>
          <w:bCs/>
        </w:rPr>
      </w:pPr>
      <w:r w:rsidRPr="692CE301">
        <w:rPr>
          <w:rFonts w:asciiTheme="minorHAnsi" w:eastAsia="Calibri" w:hAnsiTheme="minorHAnsi" w:cstheme="minorBidi"/>
          <w:b/>
          <w:bCs/>
        </w:rPr>
        <w:t>1.</w:t>
      </w:r>
      <w:r>
        <w:tab/>
      </w:r>
      <w:r w:rsidR="349F69A3" w:rsidRPr="692CE301">
        <w:rPr>
          <w:rFonts w:asciiTheme="minorHAnsi" w:eastAsia="Calibri" w:hAnsiTheme="minorHAnsi" w:cstheme="minorBidi"/>
          <w:b/>
          <w:bCs/>
        </w:rPr>
        <w:t xml:space="preserve">United States of America, </w:t>
      </w:r>
      <w:r w:rsidR="316501E4" w:rsidRPr="692CE301">
        <w:rPr>
          <w:rFonts w:asciiTheme="minorHAnsi" w:eastAsia="Calibri" w:hAnsiTheme="minorHAnsi" w:cstheme="minorBidi"/>
          <w:b/>
          <w:bCs/>
        </w:rPr>
        <w:t xml:space="preserve">Food </w:t>
      </w:r>
      <w:r w:rsidR="24371DEA" w:rsidRPr="692CE301">
        <w:rPr>
          <w:rFonts w:asciiTheme="minorHAnsi" w:eastAsia="Calibri" w:hAnsiTheme="minorHAnsi" w:cstheme="minorBidi"/>
          <w:b/>
          <w:bCs/>
        </w:rPr>
        <w:t>and</w:t>
      </w:r>
      <w:r w:rsidR="316501E4" w:rsidRPr="692CE301">
        <w:rPr>
          <w:rFonts w:asciiTheme="minorHAnsi" w:eastAsia="Calibri" w:hAnsiTheme="minorHAnsi" w:cstheme="minorBidi"/>
          <w:b/>
          <w:bCs/>
        </w:rPr>
        <w:t xml:space="preserve"> Drug </w:t>
      </w:r>
      <w:r w:rsidR="15EDE42B" w:rsidRPr="692CE301">
        <w:rPr>
          <w:rFonts w:asciiTheme="minorHAnsi" w:eastAsia="Calibri" w:hAnsiTheme="minorHAnsi" w:cstheme="minorBidi"/>
          <w:b/>
          <w:bCs/>
        </w:rPr>
        <w:t>Administration</w:t>
      </w:r>
      <w:r w:rsidR="316501E4" w:rsidRPr="692CE301">
        <w:rPr>
          <w:rFonts w:asciiTheme="minorHAnsi" w:eastAsia="Calibri" w:hAnsiTheme="minorHAnsi" w:cstheme="minorBidi"/>
          <w:b/>
          <w:bCs/>
        </w:rPr>
        <w:t xml:space="preserve">, </w:t>
      </w:r>
      <w:r w:rsidR="316501E4" w:rsidRPr="692CE301">
        <w:rPr>
          <w:rFonts w:asciiTheme="minorHAnsi" w:eastAsia="Calibri" w:hAnsiTheme="minorHAnsi" w:cstheme="minorBidi"/>
          <w:b/>
          <w:bCs/>
          <w:i/>
          <w:iCs/>
        </w:rPr>
        <w:t xml:space="preserve">Contract Manufacturing Arrangements </w:t>
      </w:r>
      <w:r w:rsidR="1C2BADEE" w:rsidRPr="692CE301">
        <w:rPr>
          <w:rFonts w:asciiTheme="minorHAnsi" w:eastAsia="Calibri" w:hAnsiTheme="minorHAnsi" w:cstheme="minorBidi"/>
          <w:b/>
          <w:bCs/>
          <w:i/>
          <w:iCs/>
        </w:rPr>
        <w:t>for</w:t>
      </w:r>
      <w:r w:rsidR="316501E4" w:rsidRPr="692CE301">
        <w:rPr>
          <w:rFonts w:asciiTheme="minorHAnsi" w:eastAsia="Calibri" w:hAnsiTheme="minorHAnsi" w:cstheme="minorBidi"/>
          <w:b/>
          <w:bCs/>
          <w:i/>
          <w:iCs/>
        </w:rPr>
        <w:t xml:space="preserve"> Drugs: Quality Agreements </w:t>
      </w:r>
      <w:r w:rsidR="203AD6E2" w:rsidRPr="692CE301">
        <w:rPr>
          <w:rFonts w:asciiTheme="minorHAnsi" w:eastAsia="Calibri" w:hAnsiTheme="minorHAnsi" w:cstheme="minorBidi"/>
          <w:b/>
          <w:bCs/>
          <w:i/>
          <w:iCs/>
        </w:rPr>
        <w:t>Guidance for an Industry</w:t>
      </w:r>
      <w:r w:rsidR="203AD6E2" w:rsidRPr="692CE301">
        <w:rPr>
          <w:rFonts w:asciiTheme="minorHAnsi" w:eastAsia="Calibri" w:hAnsiTheme="minorHAnsi" w:cstheme="minorBidi"/>
          <w:b/>
          <w:bCs/>
        </w:rPr>
        <w:t>, November 2016</w:t>
      </w:r>
    </w:p>
    <w:p w14:paraId="353F4BA9" w14:textId="15B562AE" w:rsidR="5BB4EC50" w:rsidRDefault="007C2956" w:rsidP="692CE301">
      <w:pPr>
        <w:ind w:firstLine="720"/>
        <w:rPr>
          <w:rFonts w:asciiTheme="minorHAnsi" w:eastAsia="Calibri" w:hAnsiTheme="minorHAnsi" w:cstheme="minorBidi"/>
          <w:b/>
          <w:bCs/>
        </w:rPr>
      </w:pPr>
      <w:hyperlink r:id="rId15">
        <w:r w:rsidR="5BB4EC50" w:rsidRPr="692CE301">
          <w:rPr>
            <w:rStyle w:val="Hyperlink"/>
            <w:rFonts w:asciiTheme="minorHAnsi" w:hAnsiTheme="minorHAnsi" w:cstheme="minorBidi"/>
            <w:b/>
            <w:bCs/>
          </w:rPr>
          <w:t>FDA Guidance for Quality Agreements</w:t>
        </w:r>
      </w:hyperlink>
    </w:p>
    <w:p w14:paraId="1F489EAF" w14:textId="58DDA78B" w:rsidR="692CE301" w:rsidRDefault="692CE301" w:rsidP="692CE301">
      <w:pPr>
        <w:ind w:firstLine="720"/>
        <w:rPr>
          <w:rFonts w:asciiTheme="minorHAnsi" w:hAnsiTheme="minorHAnsi" w:cstheme="minorBidi"/>
          <w:b/>
          <w:bCs/>
        </w:rPr>
      </w:pPr>
    </w:p>
    <w:p w14:paraId="2EECDEF3" w14:textId="7FC73CEC" w:rsidR="7BDCE8B3" w:rsidRDefault="7BDCE8B3" w:rsidP="692CE301">
      <w:pPr>
        <w:ind w:left="720" w:hanging="720"/>
        <w:rPr>
          <w:rFonts w:asciiTheme="minorHAnsi" w:hAnsiTheme="minorHAnsi" w:cstheme="minorBidi"/>
          <w:b/>
          <w:bCs/>
        </w:rPr>
      </w:pPr>
      <w:r w:rsidRPr="692CE301">
        <w:rPr>
          <w:rFonts w:asciiTheme="minorHAnsi" w:hAnsiTheme="minorHAnsi" w:cstheme="minorBidi"/>
          <w:b/>
          <w:bCs/>
        </w:rPr>
        <w:t>2.</w:t>
      </w:r>
      <w:r>
        <w:tab/>
      </w:r>
      <w:r w:rsidR="7AF0F6A3" w:rsidRPr="692CE301">
        <w:rPr>
          <w:rFonts w:asciiTheme="minorHAnsi" w:hAnsiTheme="minorHAnsi" w:cstheme="minorBidi"/>
          <w:b/>
          <w:bCs/>
        </w:rPr>
        <w:t xml:space="preserve">European Commission, </w:t>
      </w:r>
      <w:r w:rsidR="4810D9F6" w:rsidRPr="692CE301">
        <w:rPr>
          <w:rFonts w:asciiTheme="minorHAnsi" w:hAnsiTheme="minorHAnsi" w:cstheme="minorBidi"/>
          <w:b/>
          <w:bCs/>
        </w:rPr>
        <w:t>Guidance</w:t>
      </w:r>
      <w:r w:rsidR="7AF0F6A3" w:rsidRPr="692CE301">
        <w:rPr>
          <w:rFonts w:asciiTheme="minorHAnsi" w:hAnsiTheme="minorHAnsi" w:cstheme="minorBidi"/>
          <w:b/>
          <w:bCs/>
        </w:rPr>
        <w:t xml:space="preserve"> on Blood, Tissues, Cells, and Organs</w:t>
      </w:r>
    </w:p>
    <w:p w14:paraId="7B4D3319" w14:textId="0D147A07" w:rsidR="7AF0F6A3" w:rsidRDefault="007C2956" w:rsidP="692CE301">
      <w:pPr>
        <w:ind w:left="720"/>
        <w:rPr>
          <w:rFonts w:asciiTheme="minorHAnsi" w:hAnsiTheme="minorHAnsi" w:cstheme="minorBidi"/>
          <w:b/>
          <w:bCs/>
        </w:rPr>
      </w:pPr>
      <w:hyperlink r:id="rId16">
        <w:r w:rsidR="7AF0F6A3" w:rsidRPr="692CE301">
          <w:rPr>
            <w:rStyle w:val="Hyperlink"/>
            <w:rFonts w:asciiTheme="minorHAnsi" w:hAnsiTheme="minorHAnsi" w:cstheme="minorBidi"/>
            <w:b/>
            <w:bCs/>
          </w:rPr>
          <w:t>European Commission Blood, Tissue, Cells, and Organs</w:t>
        </w:r>
      </w:hyperlink>
    </w:p>
    <w:p w14:paraId="0A655D4A" w14:textId="15393C63" w:rsidR="692CE301" w:rsidRDefault="692CE301" w:rsidP="692CE301">
      <w:pPr>
        <w:ind w:left="720" w:hanging="720"/>
        <w:rPr>
          <w:rFonts w:asciiTheme="minorHAnsi" w:hAnsiTheme="minorHAnsi" w:cstheme="minorBidi"/>
          <w:b/>
          <w:bCs/>
        </w:rPr>
      </w:pPr>
    </w:p>
    <w:p w14:paraId="2BDA7F8B" w14:textId="5A9450A4" w:rsidR="4DCDC8FB" w:rsidRDefault="4DCDC8FB" w:rsidP="692CE301">
      <w:pPr>
        <w:ind w:left="720" w:hanging="720"/>
        <w:rPr>
          <w:rFonts w:asciiTheme="minorHAnsi" w:hAnsiTheme="minorHAnsi" w:cstheme="minorBidi"/>
          <w:b/>
          <w:bCs/>
        </w:rPr>
      </w:pPr>
      <w:r w:rsidRPr="692CE301">
        <w:rPr>
          <w:rFonts w:asciiTheme="minorHAnsi" w:hAnsiTheme="minorHAnsi" w:cstheme="minorBidi"/>
          <w:b/>
          <w:bCs/>
        </w:rPr>
        <w:t>3</w:t>
      </w:r>
      <w:r w:rsidR="0E4E0B8F" w:rsidRPr="692CE301">
        <w:rPr>
          <w:rFonts w:asciiTheme="minorHAnsi" w:hAnsiTheme="minorHAnsi" w:cstheme="minorBidi"/>
          <w:b/>
          <w:bCs/>
        </w:rPr>
        <w:t>.</w:t>
      </w:r>
      <w:r>
        <w:tab/>
      </w:r>
      <w:r w:rsidR="2C52B605" w:rsidRPr="692CE301">
        <w:rPr>
          <w:rFonts w:asciiTheme="minorHAnsi" w:hAnsiTheme="minorHAnsi" w:cstheme="minorBidi"/>
          <w:b/>
          <w:bCs/>
        </w:rPr>
        <w:t xml:space="preserve">United Kingdom Human Tissue Authority, Guidance for </w:t>
      </w:r>
      <w:r w:rsidR="659238B8" w:rsidRPr="692CE301">
        <w:rPr>
          <w:rFonts w:asciiTheme="minorHAnsi" w:hAnsiTheme="minorHAnsi" w:cstheme="minorBidi"/>
          <w:b/>
          <w:bCs/>
        </w:rPr>
        <w:t>Human Tissues and Cells</w:t>
      </w:r>
    </w:p>
    <w:p w14:paraId="542AAB34" w14:textId="45ED462F" w:rsidR="579B4ED7" w:rsidRDefault="007C2956" w:rsidP="692CE301">
      <w:pPr>
        <w:ind w:left="720"/>
        <w:rPr>
          <w:rFonts w:asciiTheme="minorHAnsi" w:hAnsiTheme="minorHAnsi" w:cstheme="minorBidi"/>
          <w:b/>
          <w:bCs/>
        </w:rPr>
      </w:pPr>
      <w:hyperlink r:id="rId17">
        <w:r w:rsidR="579B4ED7" w:rsidRPr="692CE301">
          <w:rPr>
            <w:rStyle w:val="Hyperlink"/>
            <w:rFonts w:asciiTheme="minorHAnsi" w:hAnsiTheme="minorHAnsi" w:cstheme="minorBidi"/>
            <w:b/>
            <w:bCs/>
          </w:rPr>
          <w:t>United Kingdom Guidance</w:t>
        </w:r>
      </w:hyperlink>
    </w:p>
    <w:p w14:paraId="2C618179" w14:textId="7C892638" w:rsidR="692CE301" w:rsidRDefault="692CE301" w:rsidP="692CE301">
      <w:pPr>
        <w:ind w:left="720" w:hanging="720"/>
        <w:rPr>
          <w:rFonts w:asciiTheme="minorHAnsi" w:hAnsiTheme="minorHAnsi" w:cstheme="minorBidi"/>
          <w:b/>
          <w:bCs/>
        </w:rPr>
      </w:pPr>
    </w:p>
    <w:p w14:paraId="41DA08B3" w14:textId="74E6A042" w:rsidR="0E4E0B8F" w:rsidRDefault="0E4E0B8F" w:rsidP="692CE301">
      <w:pPr>
        <w:ind w:left="720" w:hanging="720"/>
        <w:rPr>
          <w:rFonts w:asciiTheme="minorHAnsi" w:hAnsiTheme="minorHAnsi" w:cstheme="minorBidi"/>
          <w:b/>
          <w:bCs/>
        </w:rPr>
      </w:pPr>
      <w:r w:rsidRPr="692CE301">
        <w:rPr>
          <w:rFonts w:asciiTheme="minorHAnsi" w:hAnsiTheme="minorHAnsi" w:cstheme="minorBidi"/>
          <w:b/>
          <w:bCs/>
        </w:rPr>
        <w:t>4</w:t>
      </w:r>
      <w:r w:rsidR="7AF0F6A3" w:rsidRPr="692CE301">
        <w:rPr>
          <w:rFonts w:asciiTheme="minorHAnsi" w:hAnsiTheme="minorHAnsi" w:cstheme="minorBidi"/>
          <w:b/>
          <w:bCs/>
        </w:rPr>
        <w:t>.</w:t>
      </w:r>
      <w:r>
        <w:tab/>
      </w:r>
      <w:r w:rsidR="7BDCE8B3" w:rsidRPr="692CE301">
        <w:rPr>
          <w:rFonts w:asciiTheme="minorHAnsi" w:hAnsiTheme="minorHAnsi" w:cstheme="minorBidi"/>
          <w:b/>
          <w:bCs/>
        </w:rPr>
        <w:t>International Standards ISO151</w:t>
      </w:r>
      <w:r w:rsidR="25A7421C" w:rsidRPr="692CE301">
        <w:rPr>
          <w:rFonts w:asciiTheme="minorHAnsi" w:hAnsiTheme="minorHAnsi" w:cstheme="minorBidi"/>
          <w:b/>
          <w:bCs/>
        </w:rPr>
        <w:t>8</w:t>
      </w:r>
      <w:r w:rsidR="7BDCE8B3" w:rsidRPr="692CE301">
        <w:rPr>
          <w:rFonts w:asciiTheme="minorHAnsi" w:hAnsiTheme="minorHAnsi" w:cstheme="minorBidi"/>
          <w:b/>
          <w:bCs/>
        </w:rPr>
        <w:t>9</w:t>
      </w:r>
      <w:r w:rsidR="439E99E6" w:rsidRPr="692CE301">
        <w:rPr>
          <w:rFonts w:asciiTheme="minorHAnsi" w:hAnsiTheme="minorHAnsi" w:cstheme="minorBidi"/>
          <w:b/>
          <w:bCs/>
        </w:rPr>
        <w:t xml:space="preserve">, </w:t>
      </w:r>
      <w:r w:rsidR="439E99E6" w:rsidRPr="692CE301">
        <w:rPr>
          <w:rFonts w:asciiTheme="minorHAnsi" w:hAnsiTheme="minorHAnsi" w:cstheme="minorBidi"/>
          <w:b/>
          <w:bCs/>
          <w:i/>
          <w:iCs/>
        </w:rPr>
        <w:t>Medical Laboratories- Requirements for Quality and Competence</w:t>
      </w:r>
      <w:r w:rsidR="439E99E6" w:rsidRPr="692CE301">
        <w:rPr>
          <w:rFonts w:asciiTheme="minorHAnsi" w:hAnsiTheme="minorHAnsi" w:cstheme="minorBidi"/>
          <w:b/>
          <w:bCs/>
        </w:rPr>
        <w:t>, December 2022</w:t>
      </w:r>
    </w:p>
    <w:p w14:paraId="121F411B" w14:textId="265625FE" w:rsidR="4654CF83" w:rsidRDefault="007C2956" w:rsidP="692CE301">
      <w:pPr>
        <w:ind w:left="720"/>
        <w:rPr>
          <w:rFonts w:asciiTheme="minorHAnsi" w:hAnsiTheme="minorHAnsi" w:cstheme="minorBidi"/>
          <w:b/>
          <w:bCs/>
        </w:rPr>
      </w:pPr>
      <w:hyperlink r:id="rId18">
        <w:r w:rsidR="4654CF83" w:rsidRPr="692CE301">
          <w:rPr>
            <w:rStyle w:val="Hyperlink"/>
            <w:rFonts w:asciiTheme="minorHAnsi" w:hAnsiTheme="minorHAnsi" w:cstheme="minorBidi"/>
            <w:b/>
            <w:bCs/>
          </w:rPr>
          <w:t>ISO15189</w:t>
        </w:r>
      </w:hyperlink>
    </w:p>
    <w:p w14:paraId="461DFC41" w14:textId="3364287B" w:rsidR="692CE301" w:rsidRDefault="692CE301" w:rsidP="692CE301">
      <w:pPr>
        <w:ind w:left="720" w:hanging="720"/>
        <w:rPr>
          <w:rFonts w:asciiTheme="minorHAnsi" w:hAnsiTheme="minorHAnsi" w:cstheme="minorBidi"/>
          <w:b/>
          <w:bCs/>
        </w:rPr>
      </w:pPr>
    </w:p>
    <w:p w14:paraId="4C83995F" w14:textId="465E53C4" w:rsidR="097C57B6" w:rsidRDefault="097C57B6" w:rsidP="692CE301">
      <w:pPr>
        <w:ind w:left="720" w:hanging="720"/>
        <w:rPr>
          <w:rFonts w:asciiTheme="minorHAnsi" w:hAnsiTheme="minorHAnsi" w:cstheme="minorBidi"/>
          <w:b/>
          <w:bCs/>
        </w:rPr>
      </w:pPr>
      <w:r w:rsidRPr="692CE301">
        <w:rPr>
          <w:rFonts w:asciiTheme="minorHAnsi" w:hAnsiTheme="minorHAnsi" w:cstheme="minorBidi"/>
          <w:b/>
          <w:bCs/>
        </w:rPr>
        <w:t>5</w:t>
      </w:r>
      <w:r w:rsidR="4654CF83" w:rsidRPr="692CE301">
        <w:rPr>
          <w:rFonts w:asciiTheme="minorHAnsi" w:hAnsiTheme="minorHAnsi" w:cstheme="minorBidi"/>
          <w:b/>
          <w:bCs/>
        </w:rPr>
        <w:t>.</w:t>
      </w:r>
      <w:r>
        <w:tab/>
      </w:r>
      <w:r w:rsidR="4654CF83" w:rsidRPr="692CE301">
        <w:rPr>
          <w:rFonts w:asciiTheme="minorHAnsi" w:hAnsiTheme="minorHAnsi" w:cstheme="minorBidi"/>
          <w:b/>
          <w:bCs/>
        </w:rPr>
        <w:t xml:space="preserve">AABB, </w:t>
      </w:r>
      <w:r w:rsidR="30790FD4" w:rsidRPr="692CE301">
        <w:rPr>
          <w:rFonts w:asciiTheme="minorHAnsi" w:hAnsiTheme="minorHAnsi" w:cstheme="minorBidi"/>
          <w:b/>
          <w:bCs/>
        </w:rPr>
        <w:t xml:space="preserve">Association for the Advancement of Blood and Biotherapies, </w:t>
      </w:r>
      <w:r w:rsidR="4654CF83" w:rsidRPr="692CE301">
        <w:rPr>
          <w:rFonts w:asciiTheme="minorHAnsi" w:hAnsiTheme="minorHAnsi" w:cstheme="minorBidi"/>
          <w:b/>
          <w:bCs/>
        </w:rPr>
        <w:t>Cellular Therapy Services Standards, 11</w:t>
      </w:r>
      <w:r w:rsidR="4654CF83" w:rsidRPr="692CE301">
        <w:rPr>
          <w:rFonts w:asciiTheme="minorHAnsi" w:hAnsiTheme="minorHAnsi" w:cstheme="minorBidi"/>
          <w:b/>
          <w:bCs/>
          <w:vertAlign w:val="superscript"/>
        </w:rPr>
        <w:t>th</w:t>
      </w:r>
      <w:r w:rsidR="4654CF83" w:rsidRPr="692CE301">
        <w:rPr>
          <w:rFonts w:asciiTheme="minorHAnsi" w:hAnsiTheme="minorHAnsi" w:cstheme="minorBidi"/>
          <w:b/>
          <w:bCs/>
        </w:rPr>
        <w:t xml:space="preserve"> Edition, </w:t>
      </w:r>
      <w:r w:rsidR="5452CBE0" w:rsidRPr="692CE301">
        <w:rPr>
          <w:rFonts w:asciiTheme="minorHAnsi" w:hAnsiTheme="minorHAnsi" w:cstheme="minorBidi"/>
          <w:b/>
          <w:bCs/>
        </w:rPr>
        <w:t xml:space="preserve">Chapter 4.0 Agreements, </w:t>
      </w:r>
      <w:r w:rsidR="4654CF83" w:rsidRPr="692CE301">
        <w:rPr>
          <w:rFonts w:asciiTheme="minorHAnsi" w:hAnsiTheme="minorHAnsi" w:cstheme="minorBidi"/>
          <w:b/>
          <w:bCs/>
        </w:rPr>
        <w:t>July 2023</w:t>
      </w:r>
    </w:p>
    <w:p w14:paraId="2CD0740D" w14:textId="690C0075" w:rsidR="692CE301" w:rsidRDefault="692CE301" w:rsidP="692CE301">
      <w:pPr>
        <w:ind w:left="720" w:hanging="720"/>
        <w:rPr>
          <w:rFonts w:asciiTheme="minorHAnsi" w:hAnsiTheme="minorHAnsi" w:cstheme="minorBidi"/>
          <w:b/>
          <w:bCs/>
        </w:rPr>
      </w:pPr>
    </w:p>
    <w:p w14:paraId="12522802" w14:textId="62D61E52" w:rsidR="61B85730" w:rsidRDefault="61B85730" w:rsidP="692CE301">
      <w:pPr>
        <w:ind w:left="720" w:hanging="720"/>
        <w:rPr>
          <w:rFonts w:asciiTheme="minorHAnsi" w:hAnsiTheme="minorHAnsi" w:cstheme="minorBidi"/>
          <w:b/>
          <w:bCs/>
        </w:rPr>
      </w:pPr>
      <w:r w:rsidRPr="692CE301">
        <w:rPr>
          <w:rFonts w:asciiTheme="minorHAnsi" w:hAnsiTheme="minorHAnsi" w:cstheme="minorBidi"/>
          <w:b/>
          <w:bCs/>
        </w:rPr>
        <w:t>6</w:t>
      </w:r>
      <w:r w:rsidR="5A353022" w:rsidRPr="692CE301">
        <w:rPr>
          <w:rFonts w:asciiTheme="minorHAnsi" w:hAnsiTheme="minorHAnsi" w:cstheme="minorBidi"/>
          <w:b/>
          <w:bCs/>
        </w:rPr>
        <w:t>.</w:t>
      </w:r>
      <w:r>
        <w:tab/>
      </w:r>
      <w:r w:rsidR="5A353022" w:rsidRPr="692CE301">
        <w:rPr>
          <w:rFonts w:asciiTheme="minorHAnsi" w:hAnsiTheme="minorHAnsi" w:cstheme="minorBidi"/>
          <w:b/>
          <w:bCs/>
        </w:rPr>
        <w:t>FACT, Foundation for the Accreditation of Cellular Therapy</w:t>
      </w:r>
      <w:r w:rsidR="2235C0DA" w:rsidRPr="692CE301">
        <w:rPr>
          <w:rFonts w:asciiTheme="minorHAnsi" w:hAnsiTheme="minorHAnsi" w:cstheme="minorBidi"/>
          <w:b/>
          <w:bCs/>
        </w:rPr>
        <w:t>, 8</w:t>
      </w:r>
      <w:r w:rsidR="2235C0DA" w:rsidRPr="692CE301">
        <w:rPr>
          <w:rFonts w:asciiTheme="minorHAnsi" w:hAnsiTheme="minorHAnsi" w:cstheme="minorBidi"/>
          <w:b/>
          <w:bCs/>
          <w:vertAlign w:val="superscript"/>
        </w:rPr>
        <w:t>th</w:t>
      </w:r>
      <w:r w:rsidR="2235C0DA" w:rsidRPr="692CE301">
        <w:rPr>
          <w:rFonts w:asciiTheme="minorHAnsi" w:hAnsiTheme="minorHAnsi" w:cstheme="minorBidi"/>
          <w:b/>
          <w:bCs/>
        </w:rPr>
        <w:t xml:space="preserve"> edition, sections 4.6 Agreements, 4.8 </w:t>
      </w:r>
      <w:r w:rsidR="7E1D2548" w:rsidRPr="692CE301">
        <w:rPr>
          <w:rFonts w:asciiTheme="minorHAnsi" w:hAnsiTheme="minorHAnsi" w:cstheme="minorBidi"/>
          <w:b/>
          <w:bCs/>
        </w:rPr>
        <w:t>Audits of Agreements, 12.2 Storage Agreements</w:t>
      </w:r>
    </w:p>
    <w:p w14:paraId="4B560A4D" w14:textId="36CCDB4B" w:rsidR="0053502B" w:rsidRDefault="0053502B">
      <w:pPr>
        <w:rPr>
          <w:rFonts w:asciiTheme="minorHAnsi" w:hAnsiTheme="minorHAnsi" w:cstheme="minorBidi"/>
          <w:b/>
          <w:bCs/>
        </w:rPr>
      </w:pPr>
      <w:r>
        <w:rPr>
          <w:rFonts w:asciiTheme="minorHAnsi" w:hAnsiTheme="minorHAnsi" w:cstheme="minorBidi"/>
          <w:b/>
          <w:bCs/>
        </w:rPr>
        <w:br w:type="page"/>
      </w:r>
    </w:p>
    <w:p w14:paraId="5E06511E" w14:textId="2A49BBF0" w:rsidR="0053502B" w:rsidRPr="00303DED" w:rsidRDefault="00AD6487" w:rsidP="0053502B">
      <w:pPr>
        <w:rPr>
          <w:rFonts w:asciiTheme="minorHAnsi" w:eastAsia="Calibri" w:hAnsiTheme="minorHAnsi" w:cstheme="minorHAnsi"/>
          <w:b/>
          <w:bCs/>
          <w:u w:val="thick"/>
        </w:rPr>
      </w:pPr>
      <w:r w:rsidRPr="00AD6487">
        <w:rPr>
          <w:rFonts w:ascii="Aptos" w:eastAsia="Aptos" w:hAnsi="Aptos"/>
          <w:noProof/>
          <w:kern w:val="2"/>
          <w:sz w:val="22"/>
          <w:szCs w:val="22"/>
          <w14:ligatures w14:val="standardContextual"/>
        </w:rPr>
        <w:lastRenderedPageBreak/>
        <w:drawing>
          <wp:inline distT="0" distB="0" distL="0" distR="0" wp14:anchorId="69BBAE7E" wp14:editId="76AA6BCC">
            <wp:extent cx="5943600" cy="8001000"/>
            <wp:effectExtent l="0" t="0" r="0" b="0"/>
            <wp:docPr id="892520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8001000"/>
                    </a:xfrm>
                    <a:prstGeom prst="rect">
                      <a:avLst/>
                    </a:prstGeom>
                    <a:noFill/>
                    <a:ln>
                      <a:noFill/>
                    </a:ln>
                  </pic:spPr>
                </pic:pic>
              </a:graphicData>
            </a:graphic>
          </wp:inline>
        </w:drawing>
      </w:r>
    </w:p>
    <w:p w14:paraId="6C058D82" w14:textId="77777777" w:rsidR="0053502B" w:rsidRDefault="0053502B" w:rsidP="692CE301">
      <w:pPr>
        <w:ind w:left="720" w:hanging="720"/>
        <w:rPr>
          <w:rFonts w:asciiTheme="minorHAnsi" w:hAnsiTheme="minorHAnsi" w:cstheme="minorBidi"/>
          <w:b/>
          <w:bCs/>
        </w:rPr>
      </w:pPr>
    </w:p>
    <w:sectPr w:rsidR="0053502B">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9FFEDC" w14:textId="77777777" w:rsidR="00A91E54" w:rsidRDefault="00A91E54" w:rsidP="00633074">
      <w:r>
        <w:separator/>
      </w:r>
    </w:p>
  </w:endnote>
  <w:endnote w:type="continuationSeparator" w:id="0">
    <w:p w14:paraId="0F5A7327" w14:textId="77777777" w:rsidR="00A91E54" w:rsidRDefault="00A91E54" w:rsidP="00633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BNAG M+ Barmeno">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9510305"/>
      <w:docPartObj>
        <w:docPartGallery w:val="Page Numbers (Bottom of Page)"/>
        <w:docPartUnique/>
      </w:docPartObj>
    </w:sdtPr>
    <w:sdtEndPr>
      <w:rPr>
        <w:noProof/>
      </w:rPr>
    </w:sdtEndPr>
    <w:sdtContent>
      <w:p w14:paraId="392256C8" w14:textId="4B50D1DC" w:rsidR="00232D89" w:rsidRDefault="00232D89">
        <w:pPr>
          <w:pStyle w:val="Footer"/>
          <w:jc w:val="right"/>
        </w:pPr>
        <w:r>
          <w:fldChar w:fldCharType="begin"/>
        </w:r>
        <w:r>
          <w:instrText xml:space="preserve"> PAGE   \* MERGEFORMAT </w:instrText>
        </w:r>
        <w:r>
          <w:fldChar w:fldCharType="separate"/>
        </w:r>
        <w:r w:rsidR="00140AA9">
          <w:rPr>
            <w:noProof/>
          </w:rPr>
          <w:t>21</w:t>
        </w:r>
        <w:r>
          <w:rPr>
            <w:noProof/>
          </w:rPr>
          <w:fldChar w:fldCharType="end"/>
        </w:r>
      </w:p>
    </w:sdtContent>
  </w:sdt>
  <w:p w14:paraId="1150B03D" w14:textId="77777777" w:rsidR="00232D89" w:rsidRPr="00635EC7" w:rsidRDefault="00232D89" w:rsidP="00A36479">
    <w:pPr>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C48E7" w14:textId="77777777" w:rsidR="00232D89" w:rsidRDefault="00232D89" w:rsidP="00A36479">
    <w:pPr>
      <w:rPr>
        <w:b/>
        <w:snapToGrid w:val="0"/>
      </w:rPr>
    </w:pPr>
  </w:p>
  <w:p w14:paraId="6435A53A" w14:textId="77777777" w:rsidR="00232D89" w:rsidRPr="00635EC7" w:rsidRDefault="00232D89" w:rsidP="00A36479">
    <w:pPr>
      <w:rPr>
        <w:b/>
        <w:snapToGrid w:val="0"/>
      </w:rPr>
    </w:pPr>
    <w:r w:rsidRPr="00635EC7">
      <w:rPr>
        <w:b/>
        <w:snapToGrid w:val="0"/>
      </w:rPr>
      <w:t>Confidential Document</w:t>
    </w:r>
  </w:p>
  <w:p w14:paraId="79107DB4" w14:textId="77777777" w:rsidR="00232D89" w:rsidRPr="00635EC7" w:rsidRDefault="00232D89" w:rsidP="00A36479">
    <w:pPr>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57EA87" w14:textId="77777777" w:rsidR="00A91E54" w:rsidRDefault="00A91E54" w:rsidP="00633074">
      <w:r>
        <w:separator/>
      </w:r>
    </w:p>
  </w:footnote>
  <w:footnote w:type="continuationSeparator" w:id="0">
    <w:p w14:paraId="3FC558D3" w14:textId="77777777" w:rsidR="00A91E54" w:rsidRDefault="00A91E54" w:rsidP="00633074">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usVE9Gcmgd8PB8" int2:id="zM9kfKVl">
      <int2:state int2:value="Rejected" int2:type="AugLoop_Text_Critique"/>
    </int2:textHash>
    <int2:textHash int2:hashCode="se9dHZ0vEmtsQE" int2:id="G9LTwwf8">
      <int2:state int2:value="Rejected" int2:type="AugLoop_Text_Critique"/>
    </int2:textHash>
    <int2:textHash int2:hashCode="jw0wigDziXKKPA" int2:id="4khn1CgP">
      <int2:state int2:value="Rejected" int2:type="AugLoop_Text_Critique"/>
    </int2:textHash>
    <int2:bookmark int2:bookmarkName="_Int_d3rku8Ow" int2:invalidationBookmarkName="" int2:hashCode="1B9WzqGskz0lxX" int2:id="cN8pg4RN">
      <int2:state int2:value="Rejected" int2:type="AugLoop_Text_Critique"/>
    </int2:bookmark>
    <int2:bookmark int2:bookmarkName="_Int_vMWGcc0n" int2:invalidationBookmarkName="" int2:hashCode="3TuG0e8hufsuHt" int2:id="BGrM9T1h">
      <int2:state int2:value="Rejected" int2:type="AugLoop_Text_Critique"/>
    </int2:bookmark>
    <int2:bookmark int2:bookmarkName="_Int_VW1jGGSb" int2:invalidationBookmarkName="" int2:hashCode="uhz9zYZfO4e8yV" int2:id="Lp8N0ss0">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00000885"/>
    <w:lvl w:ilvl="0">
      <w:numFmt w:val="bullet"/>
      <w:lvlText w:val=""/>
      <w:lvlJc w:val="left"/>
      <w:pPr>
        <w:ind w:left="1039" w:hanging="540"/>
      </w:pPr>
      <w:rPr>
        <w:rFonts w:ascii="Symbol" w:hAnsi="Symbol" w:cs="Symbol"/>
        <w:b w:val="0"/>
        <w:bCs w:val="0"/>
        <w:w w:val="99"/>
      </w:rPr>
    </w:lvl>
    <w:lvl w:ilvl="1">
      <w:numFmt w:val="bullet"/>
      <w:lvlText w:val="•"/>
      <w:lvlJc w:val="left"/>
      <w:pPr>
        <w:ind w:left="1496" w:hanging="540"/>
      </w:pPr>
    </w:lvl>
    <w:lvl w:ilvl="2">
      <w:numFmt w:val="bullet"/>
      <w:lvlText w:val="•"/>
      <w:lvlJc w:val="left"/>
      <w:pPr>
        <w:ind w:left="1952" w:hanging="540"/>
      </w:pPr>
    </w:lvl>
    <w:lvl w:ilvl="3">
      <w:numFmt w:val="bullet"/>
      <w:lvlText w:val="•"/>
      <w:lvlJc w:val="left"/>
      <w:pPr>
        <w:ind w:left="2408" w:hanging="540"/>
      </w:pPr>
    </w:lvl>
    <w:lvl w:ilvl="4">
      <w:numFmt w:val="bullet"/>
      <w:lvlText w:val="•"/>
      <w:lvlJc w:val="left"/>
      <w:pPr>
        <w:ind w:left="2864" w:hanging="540"/>
      </w:pPr>
    </w:lvl>
    <w:lvl w:ilvl="5">
      <w:numFmt w:val="bullet"/>
      <w:lvlText w:val="•"/>
      <w:lvlJc w:val="left"/>
      <w:pPr>
        <w:ind w:left="3320" w:hanging="540"/>
      </w:pPr>
    </w:lvl>
    <w:lvl w:ilvl="6">
      <w:numFmt w:val="bullet"/>
      <w:lvlText w:val="•"/>
      <w:lvlJc w:val="left"/>
      <w:pPr>
        <w:ind w:left="3776" w:hanging="540"/>
      </w:pPr>
    </w:lvl>
    <w:lvl w:ilvl="7">
      <w:numFmt w:val="bullet"/>
      <w:lvlText w:val="•"/>
      <w:lvlJc w:val="left"/>
      <w:pPr>
        <w:ind w:left="4232" w:hanging="540"/>
      </w:pPr>
    </w:lvl>
    <w:lvl w:ilvl="8">
      <w:numFmt w:val="bullet"/>
      <w:lvlText w:val="•"/>
      <w:lvlJc w:val="left"/>
      <w:pPr>
        <w:ind w:left="4688" w:hanging="540"/>
      </w:pPr>
    </w:lvl>
  </w:abstractNum>
  <w:abstractNum w:abstractNumId="1" w15:restartNumberingAfterBreak="0">
    <w:nsid w:val="00000403"/>
    <w:multiLevelType w:val="multilevel"/>
    <w:tmpl w:val="00000886"/>
    <w:lvl w:ilvl="0">
      <w:numFmt w:val="bullet"/>
      <w:lvlText w:val=""/>
      <w:lvlJc w:val="left"/>
      <w:pPr>
        <w:ind w:left="842" w:hanging="360"/>
      </w:pPr>
      <w:rPr>
        <w:rFonts w:ascii="Symbol" w:hAnsi="Symbol" w:cs="Symbol"/>
        <w:b w:val="0"/>
        <w:bCs w:val="0"/>
        <w:w w:val="100"/>
        <w:sz w:val="16"/>
        <w:szCs w:val="16"/>
      </w:rPr>
    </w:lvl>
    <w:lvl w:ilvl="1">
      <w:numFmt w:val="bullet"/>
      <w:lvlText w:val="•"/>
      <w:lvlJc w:val="left"/>
      <w:pPr>
        <w:ind w:left="1316" w:hanging="360"/>
      </w:pPr>
    </w:lvl>
    <w:lvl w:ilvl="2">
      <w:numFmt w:val="bullet"/>
      <w:lvlText w:val="•"/>
      <w:lvlJc w:val="left"/>
      <w:pPr>
        <w:ind w:left="1792" w:hanging="360"/>
      </w:pPr>
    </w:lvl>
    <w:lvl w:ilvl="3">
      <w:numFmt w:val="bullet"/>
      <w:lvlText w:val="•"/>
      <w:lvlJc w:val="left"/>
      <w:pPr>
        <w:ind w:left="2268" w:hanging="360"/>
      </w:pPr>
    </w:lvl>
    <w:lvl w:ilvl="4">
      <w:numFmt w:val="bullet"/>
      <w:lvlText w:val="•"/>
      <w:lvlJc w:val="left"/>
      <w:pPr>
        <w:ind w:left="2744" w:hanging="360"/>
      </w:pPr>
    </w:lvl>
    <w:lvl w:ilvl="5">
      <w:numFmt w:val="bullet"/>
      <w:lvlText w:val="•"/>
      <w:lvlJc w:val="left"/>
      <w:pPr>
        <w:ind w:left="3220" w:hanging="360"/>
      </w:pPr>
    </w:lvl>
    <w:lvl w:ilvl="6">
      <w:numFmt w:val="bullet"/>
      <w:lvlText w:val="•"/>
      <w:lvlJc w:val="left"/>
      <w:pPr>
        <w:ind w:left="3696" w:hanging="360"/>
      </w:pPr>
    </w:lvl>
    <w:lvl w:ilvl="7">
      <w:numFmt w:val="bullet"/>
      <w:lvlText w:val="•"/>
      <w:lvlJc w:val="left"/>
      <w:pPr>
        <w:ind w:left="4172" w:hanging="360"/>
      </w:pPr>
    </w:lvl>
    <w:lvl w:ilvl="8">
      <w:numFmt w:val="bullet"/>
      <w:lvlText w:val="•"/>
      <w:lvlJc w:val="left"/>
      <w:pPr>
        <w:ind w:left="4648" w:hanging="360"/>
      </w:pPr>
    </w:lvl>
  </w:abstractNum>
  <w:abstractNum w:abstractNumId="2" w15:restartNumberingAfterBreak="0">
    <w:nsid w:val="00044171"/>
    <w:multiLevelType w:val="multilevel"/>
    <w:tmpl w:val="27206D2A"/>
    <w:lvl w:ilvl="0">
      <w:start w:val="1"/>
      <w:numFmt w:val="decimal"/>
      <w:lvlText w:val="%1"/>
      <w:lvlJc w:val="left"/>
      <w:pPr>
        <w:ind w:left="81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22" w:hanging="662"/>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2088" w:hanging="792"/>
      </w:pPr>
      <w:rPr>
        <w:rFonts w:cs="Arial" w:hint="default"/>
        <w:b w:val="0"/>
      </w:rPr>
    </w:lvl>
    <w:lvl w:ilvl="3">
      <w:start w:val="1"/>
      <w:numFmt w:val="decimal"/>
      <w:lvlText w:val="%1.%2.%3.%4"/>
      <w:lvlJc w:val="left"/>
      <w:pPr>
        <w:ind w:left="3024" w:hanging="936"/>
      </w:pPr>
      <w:rPr>
        <w:rFonts w:cs="Arial" w:hint="default"/>
        <w:b w:val="0"/>
      </w:rPr>
    </w:lvl>
    <w:lvl w:ilvl="4">
      <w:start w:val="1"/>
      <w:numFmt w:val="decimal"/>
      <w:lvlText w:val="%1.%2.%3.%4.%5"/>
      <w:lvlJc w:val="left"/>
      <w:pPr>
        <w:ind w:left="4104" w:hanging="1080"/>
      </w:pPr>
      <w:rPr>
        <w:rFonts w:cs="Arial" w:hint="default"/>
      </w:rPr>
    </w:lvl>
    <w:lvl w:ilvl="5">
      <w:start w:val="1"/>
      <w:numFmt w:val="decimal"/>
      <w:lvlText w:val="%1.%2.%3.%4.%5.%6"/>
      <w:lvlJc w:val="left"/>
      <w:pPr>
        <w:ind w:left="5400" w:hanging="1296"/>
      </w:pPr>
      <w:rPr>
        <w:rFonts w:ascii="Times New Roman" w:hAnsi="Times New Roman" w:cs="Times New Roman" w:hint="default"/>
        <w:b w:val="0"/>
        <w:sz w:val="24"/>
        <w:szCs w:val="24"/>
      </w:rPr>
    </w:lvl>
    <w:lvl w:ilvl="6">
      <w:start w:val="1"/>
      <w:numFmt w:val="decimal"/>
      <w:lvlText w:val="%1.%2.%3.%4.%5.%6.%7"/>
      <w:lvlJc w:val="left"/>
      <w:pPr>
        <w:ind w:left="6840" w:hanging="1440"/>
      </w:pPr>
      <w:rPr>
        <w:rFonts w:cs="Arial" w:hint="default"/>
      </w:rPr>
    </w:lvl>
    <w:lvl w:ilvl="7">
      <w:start w:val="1"/>
      <w:numFmt w:val="decimal"/>
      <w:lvlText w:val="%1.%2.%3.%4.%5.%6.%7.%8"/>
      <w:lvlJc w:val="left"/>
      <w:pPr>
        <w:ind w:left="7740" w:hanging="1440"/>
      </w:pPr>
      <w:rPr>
        <w:rFonts w:cs="Arial" w:hint="default"/>
      </w:rPr>
    </w:lvl>
    <w:lvl w:ilvl="8">
      <w:start w:val="1"/>
      <w:numFmt w:val="decimal"/>
      <w:lvlText w:val="%1.%2.%3.%4.%5.%6.%7.%8.%9"/>
      <w:lvlJc w:val="left"/>
      <w:pPr>
        <w:ind w:left="9000" w:hanging="1800"/>
      </w:pPr>
      <w:rPr>
        <w:rFonts w:cs="Arial" w:hint="default"/>
      </w:rPr>
    </w:lvl>
  </w:abstractNum>
  <w:abstractNum w:abstractNumId="3" w15:restartNumberingAfterBreak="0">
    <w:nsid w:val="016B1180"/>
    <w:multiLevelType w:val="hybridMultilevel"/>
    <w:tmpl w:val="40F8C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BC4874"/>
    <w:multiLevelType w:val="multilevel"/>
    <w:tmpl w:val="983E1110"/>
    <w:lvl w:ilvl="0">
      <w:start w:val="4"/>
      <w:numFmt w:val="decimal"/>
      <w:lvlText w:val="%1"/>
      <w:lvlJc w:val="left"/>
      <w:pPr>
        <w:ind w:left="723" w:hanging="504"/>
      </w:pPr>
      <w:rPr>
        <w:rFonts w:hint="default"/>
      </w:rPr>
    </w:lvl>
    <w:lvl w:ilvl="1">
      <w:start w:val="1"/>
      <w:numFmt w:val="decimal"/>
      <w:lvlText w:val="%1.%2"/>
      <w:lvlJc w:val="left"/>
      <w:pPr>
        <w:ind w:left="723" w:hanging="504"/>
      </w:pPr>
      <w:rPr>
        <w:rFonts w:ascii="Arial" w:eastAsia="Arial" w:hAnsi="Arial" w:hint="default"/>
        <w:b/>
        <w:bCs/>
        <w:spacing w:val="-1"/>
        <w:sz w:val="20"/>
        <w:szCs w:val="20"/>
      </w:rPr>
    </w:lvl>
    <w:lvl w:ilvl="2">
      <w:start w:val="1"/>
      <w:numFmt w:val="bullet"/>
      <w:lvlText w:val=""/>
      <w:lvlJc w:val="left"/>
      <w:pPr>
        <w:ind w:left="1300" w:hanging="289"/>
      </w:pPr>
      <w:rPr>
        <w:rFonts w:ascii="Symbol" w:eastAsia="Symbol" w:hAnsi="Symbol" w:hint="default"/>
        <w:sz w:val="20"/>
        <w:szCs w:val="20"/>
      </w:rPr>
    </w:lvl>
    <w:lvl w:ilvl="3">
      <w:start w:val="1"/>
      <w:numFmt w:val="bullet"/>
      <w:lvlText w:val="•"/>
      <w:lvlJc w:val="left"/>
      <w:pPr>
        <w:ind w:left="3038" w:hanging="289"/>
      </w:pPr>
      <w:rPr>
        <w:rFonts w:hint="default"/>
      </w:rPr>
    </w:lvl>
    <w:lvl w:ilvl="4">
      <w:start w:val="1"/>
      <w:numFmt w:val="bullet"/>
      <w:lvlText w:val="•"/>
      <w:lvlJc w:val="left"/>
      <w:pPr>
        <w:ind w:left="3908" w:hanging="289"/>
      </w:pPr>
      <w:rPr>
        <w:rFonts w:hint="default"/>
      </w:rPr>
    </w:lvl>
    <w:lvl w:ilvl="5">
      <w:start w:val="1"/>
      <w:numFmt w:val="bullet"/>
      <w:lvlText w:val="•"/>
      <w:lvlJc w:val="left"/>
      <w:pPr>
        <w:ind w:left="4777" w:hanging="289"/>
      </w:pPr>
      <w:rPr>
        <w:rFonts w:hint="default"/>
      </w:rPr>
    </w:lvl>
    <w:lvl w:ilvl="6">
      <w:start w:val="1"/>
      <w:numFmt w:val="bullet"/>
      <w:lvlText w:val="•"/>
      <w:lvlJc w:val="left"/>
      <w:pPr>
        <w:ind w:left="5646" w:hanging="289"/>
      </w:pPr>
      <w:rPr>
        <w:rFonts w:hint="default"/>
      </w:rPr>
    </w:lvl>
    <w:lvl w:ilvl="7">
      <w:start w:val="1"/>
      <w:numFmt w:val="bullet"/>
      <w:lvlText w:val="•"/>
      <w:lvlJc w:val="left"/>
      <w:pPr>
        <w:ind w:left="6516" w:hanging="289"/>
      </w:pPr>
      <w:rPr>
        <w:rFonts w:hint="default"/>
      </w:rPr>
    </w:lvl>
    <w:lvl w:ilvl="8">
      <w:start w:val="1"/>
      <w:numFmt w:val="bullet"/>
      <w:lvlText w:val="•"/>
      <w:lvlJc w:val="left"/>
      <w:pPr>
        <w:ind w:left="7385" w:hanging="289"/>
      </w:pPr>
      <w:rPr>
        <w:rFonts w:hint="default"/>
      </w:rPr>
    </w:lvl>
  </w:abstractNum>
  <w:abstractNum w:abstractNumId="5" w15:restartNumberingAfterBreak="0">
    <w:nsid w:val="054D7889"/>
    <w:multiLevelType w:val="hybridMultilevel"/>
    <w:tmpl w:val="E94CA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1BBB64"/>
    <w:multiLevelType w:val="hybridMultilevel"/>
    <w:tmpl w:val="FFFFFFFF"/>
    <w:lvl w:ilvl="0" w:tplc="9AFE69FE">
      <w:start w:val="1"/>
      <w:numFmt w:val="bullet"/>
      <w:lvlText w:val=""/>
      <w:lvlJc w:val="left"/>
      <w:pPr>
        <w:ind w:left="720" w:hanging="360"/>
      </w:pPr>
      <w:rPr>
        <w:rFonts w:ascii="Wingdings" w:hAnsi="Wingdings" w:hint="default"/>
      </w:rPr>
    </w:lvl>
    <w:lvl w:ilvl="1" w:tplc="91C48B68">
      <w:start w:val="1"/>
      <w:numFmt w:val="bullet"/>
      <w:lvlText w:val="o"/>
      <w:lvlJc w:val="left"/>
      <w:pPr>
        <w:ind w:left="1440" w:hanging="360"/>
      </w:pPr>
      <w:rPr>
        <w:rFonts w:ascii="Courier New" w:hAnsi="Courier New" w:hint="default"/>
      </w:rPr>
    </w:lvl>
    <w:lvl w:ilvl="2" w:tplc="9B9C51D6">
      <w:start w:val="1"/>
      <w:numFmt w:val="bullet"/>
      <w:lvlText w:val=""/>
      <w:lvlJc w:val="left"/>
      <w:pPr>
        <w:ind w:left="2160" w:hanging="360"/>
      </w:pPr>
      <w:rPr>
        <w:rFonts w:ascii="Wingdings" w:hAnsi="Wingdings" w:hint="default"/>
      </w:rPr>
    </w:lvl>
    <w:lvl w:ilvl="3" w:tplc="F5D6C9FE">
      <w:start w:val="1"/>
      <w:numFmt w:val="bullet"/>
      <w:lvlText w:val=""/>
      <w:lvlJc w:val="left"/>
      <w:pPr>
        <w:ind w:left="2880" w:hanging="360"/>
      </w:pPr>
      <w:rPr>
        <w:rFonts w:ascii="Symbol" w:hAnsi="Symbol" w:hint="default"/>
      </w:rPr>
    </w:lvl>
    <w:lvl w:ilvl="4" w:tplc="AD60D054">
      <w:start w:val="1"/>
      <w:numFmt w:val="bullet"/>
      <w:lvlText w:val="o"/>
      <w:lvlJc w:val="left"/>
      <w:pPr>
        <w:ind w:left="3600" w:hanging="360"/>
      </w:pPr>
      <w:rPr>
        <w:rFonts w:ascii="Courier New" w:hAnsi="Courier New" w:hint="default"/>
      </w:rPr>
    </w:lvl>
    <w:lvl w:ilvl="5" w:tplc="C49288D0">
      <w:start w:val="1"/>
      <w:numFmt w:val="bullet"/>
      <w:lvlText w:val=""/>
      <w:lvlJc w:val="left"/>
      <w:pPr>
        <w:ind w:left="4320" w:hanging="360"/>
      </w:pPr>
      <w:rPr>
        <w:rFonts w:ascii="Wingdings" w:hAnsi="Wingdings" w:hint="default"/>
      </w:rPr>
    </w:lvl>
    <w:lvl w:ilvl="6" w:tplc="FA205196">
      <w:start w:val="1"/>
      <w:numFmt w:val="bullet"/>
      <w:lvlText w:val=""/>
      <w:lvlJc w:val="left"/>
      <w:pPr>
        <w:ind w:left="5040" w:hanging="360"/>
      </w:pPr>
      <w:rPr>
        <w:rFonts w:ascii="Symbol" w:hAnsi="Symbol" w:hint="default"/>
      </w:rPr>
    </w:lvl>
    <w:lvl w:ilvl="7" w:tplc="51F6A8C2">
      <w:start w:val="1"/>
      <w:numFmt w:val="bullet"/>
      <w:lvlText w:val="o"/>
      <w:lvlJc w:val="left"/>
      <w:pPr>
        <w:ind w:left="5760" w:hanging="360"/>
      </w:pPr>
      <w:rPr>
        <w:rFonts w:ascii="Courier New" w:hAnsi="Courier New" w:hint="default"/>
      </w:rPr>
    </w:lvl>
    <w:lvl w:ilvl="8" w:tplc="B8E6CD3E">
      <w:start w:val="1"/>
      <w:numFmt w:val="bullet"/>
      <w:lvlText w:val=""/>
      <w:lvlJc w:val="left"/>
      <w:pPr>
        <w:ind w:left="6480" w:hanging="360"/>
      </w:pPr>
      <w:rPr>
        <w:rFonts w:ascii="Wingdings" w:hAnsi="Wingdings" w:hint="default"/>
      </w:rPr>
    </w:lvl>
  </w:abstractNum>
  <w:abstractNum w:abstractNumId="7" w15:restartNumberingAfterBreak="0">
    <w:nsid w:val="08C51419"/>
    <w:multiLevelType w:val="hybridMultilevel"/>
    <w:tmpl w:val="C48CE326"/>
    <w:lvl w:ilvl="0" w:tplc="AEAA22A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6A61BE"/>
    <w:multiLevelType w:val="multilevel"/>
    <w:tmpl w:val="0409001D"/>
    <w:styleLink w:val="SOPs"/>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A9941A5"/>
    <w:multiLevelType w:val="multilevel"/>
    <w:tmpl w:val="FA66C006"/>
    <w:styleLink w:val="SOPMaster"/>
    <w:lvl w:ilvl="0">
      <w:start w:val="1"/>
      <w:numFmt w:val="decimal"/>
      <w:lvlText w:val="%1"/>
      <w:lvlJc w:val="left"/>
      <w:pPr>
        <w:ind w:left="720" w:hanging="360"/>
      </w:pPr>
      <w:rPr>
        <w:rFonts w:ascii="Times New Roman" w:hAnsi="Times New Roman" w:cs="Arial" w:hint="default"/>
        <w:sz w:val="24"/>
      </w:rPr>
    </w:lvl>
    <w:lvl w:ilvl="1">
      <w:start w:val="1"/>
      <w:numFmt w:val="decimal"/>
      <w:lvlText w:val="%1.%2"/>
      <w:lvlJc w:val="left"/>
      <w:pPr>
        <w:ind w:left="1296" w:hanging="576"/>
      </w:pPr>
      <w:rPr>
        <w:rFonts w:ascii="Times New Roman" w:hAnsi="Times New Roman" w:cs="Times New Roman" w:hint="default"/>
        <w:b w:val="0"/>
      </w:rPr>
    </w:lvl>
    <w:lvl w:ilvl="2">
      <w:start w:val="1"/>
      <w:numFmt w:val="decimal"/>
      <w:lvlText w:val="%1.%2.%3"/>
      <w:lvlJc w:val="left"/>
      <w:pPr>
        <w:ind w:left="2088" w:hanging="792"/>
      </w:pPr>
      <w:rPr>
        <w:rFonts w:cs="Arial" w:hint="default"/>
        <w:b w:val="0"/>
      </w:rPr>
    </w:lvl>
    <w:lvl w:ilvl="3">
      <w:start w:val="1"/>
      <w:numFmt w:val="decimal"/>
      <w:lvlText w:val="%1.%2.%3.%4"/>
      <w:lvlJc w:val="left"/>
      <w:pPr>
        <w:ind w:left="3024" w:hanging="936"/>
      </w:pPr>
      <w:rPr>
        <w:rFonts w:cs="Arial" w:hint="default"/>
        <w:b w:val="0"/>
      </w:rPr>
    </w:lvl>
    <w:lvl w:ilvl="4">
      <w:start w:val="1"/>
      <w:numFmt w:val="decimal"/>
      <w:lvlText w:val="%1.%2.%3.%4.%5"/>
      <w:lvlJc w:val="left"/>
      <w:pPr>
        <w:ind w:left="4104" w:hanging="1080"/>
      </w:pPr>
      <w:rPr>
        <w:rFonts w:cs="Arial" w:hint="default"/>
      </w:rPr>
    </w:lvl>
    <w:lvl w:ilvl="5">
      <w:start w:val="1"/>
      <w:numFmt w:val="decimal"/>
      <w:lvlText w:val="%1.%2.%3.%4.%5.%6"/>
      <w:lvlJc w:val="left"/>
      <w:pPr>
        <w:ind w:left="5400" w:hanging="1296"/>
      </w:pPr>
      <w:rPr>
        <w:rFonts w:ascii="Times New Roman" w:hAnsi="Times New Roman" w:cs="Times New Roman" w:hint="default"/>
        <w:b w:val="0"/>
        <w:sz w:val="24"/>
        <w:szCs w:val="24"/>
      </w:rPr>
    </w:lvl>
    <w:lvl w:ilvl="6">
      <w:start w:val="1"/>
      <w:numFmt w:val="decimal"/>
      <w:lvlText w:val="%1.%2.%3.%4.%5.%6.%7"/>
      <w:lvlJc w:val="left"/>
      <w:pPr>
        <w:ind w:left="6840" w:hanging="1440"/>
      </w:pPr>
      <w:rPr>
        <w:rFonts w:cs="Arial" w:hint="default"/>
      </w:rPr>
    </w:lvl>
    <w:lvl w:ilvl="7">
      <w:start w:val="1"/>
      <w:numFmt w:val="decimal"/>
      <w:lvlText w:val="%1.%2.%3.%4.%5.%6.%7.%8"/>
      <w:lvlJc w:val="left"/>
      <w:pPr>
        <w:ind w:left="7740" w:hanging="1440"/>
      </w:pPr>
      <w:rPr>
        <w:rFonts w:cs="Arial" w:hint="default"/>
      </w:rPr>
    </w:lvl>
    <w:lvl w:ilvl="8">
      <w:start w:val="1"/>
      <w:numFmt w:val="decimal"/>
      <w:lvlText w:val="%1.%2.%3.%4.%5.%6.%7.%8.%9"/>
      <w:lvlJc w:val="left"/>
      <w:pPr>
        <w:ind w:left="9000" w:hanging="1800"/>
      </w:pPr>
      <w:rPr>
        <w:rFonts w:cs="Arial" w:hint="default"/>
      </w:rPr>
    </w:lvl>
  </w:abstractNum>
  <w:abstractNum w:abstractNumId="10" w15:restartNumberingAfterBreak="0">
    <w:nsid w:val="0ADC59BA"/>
    <w:multiLevelType w:val="hybridMultilevel"/>
    <w:tmpl w:val="FC9C7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7F403D"/>
    <w:multiLevelType w:val="multilevel"/>
    <w:tmpl w:val="FA66C006"/>
    <w:lvl w:ilvl="0">
      <w:start w:val="1"/>
      <w:numFmt w:val="decimal"/>
      <w:lvlText w:val="%1"/>
      <w:lvlJc w:val="left"/>
      <w:pPr>
        <w:ind w:left="720" w:hanging="360"/>
      </w:pPr>
      <w:rPr>
        <w:rFonts w:ascii="Times New Roman" w:hAnsi="Times New Roman" w:cs="Arial" w:hint="default"/>
        <w:sz w:val="24"/>
      </w:rPr>
    </w:lvl>
    <w:lvl w:ilvl="1">
      <w:start w:val="1"/>
      <w:numFmt w:val="decimal"/>
      <w:lvlText w:val="%1.%2"/>
      <w:lvlJc w:val="left"/>
      <w:pPr>
        <w:ind w:left="1296" w:hanging="576"/>
      </w:pPr>
      <w:rPr>
        <w:rFonts w:ascii="Times New Roman" w:hAnsi="Times New Roman" w:cs="Times New Roman" w:hint="default"/>
        <w:b w:val="0"/>
      </w:rPr>
    </w:lvl>
    <w:lvl w:ilvl="2">
      <w:start w:val="1"/>
      <w:numFmt w:val="decimal"/>
      <w:lvlText w:val="%1.%2.%3"/>
      <w:lvlJc w:val="left"/>
      <w:pPr>
        <w:ind w:left="2088" w:hanging="792"/>
      </w:pPr>
      <w:rPr>
        <w:rFonts w:cs="Arial" w:hint="default"/>
        <w:b w:val="0"/>
      </w:rPr>
    </w:lvl>
    <w:lvl w:ilvl="3">
      <w:start w:val="1"/>
      <w:numFmt w:val="decimal"/>
      <w:lvlText w:val="%1.%2.%3.%4"/>
      <w:lvlJc w:val="left"/>
      <w:pPr>
        <w:ind w:left="3024" w:hanging="936"/>
      </w:pPr>
      <w:rPr>
        <w:rFonts w:cs="Arial" w:hint="default"/>
        <w:b w:val="0"/>
      </w:rPr>
    </w:lvl>
    <w:lvl w:ilvl="4">
      <w:start w:val="1"/>
      <w:numFmt w:val="decimal"/>
      <w:lvlText w:val="%1.%2.%3.%4.%5"/>
      <w:lvlJc w:val="left"/>
      <w:pPr>
        <w:ind w:left="4104" w:hanging="1080"/>
      </w:pPr>
      <w:rPr>
        <w:rFonts w:cs="Arial" w:hint="default"/>
      </w:rPr>
    </w:lvl>
    <w:lvl w:ilvl="5">
      <w:start w:val="1"/>
      <w:numFmt w:val="decimal"/>
      <w:lvlText w:val="%1.%2.%3.%4.%5.%6"/>
      <w:lvlJc w:val="left"/>
      <w:pPr>
        <w:ind w:left="5400" w:hanging="1296"/>
      </w:pPr>
      <w:rPr>
        <w:rFonts w:ascii="Times New Roman" w:hAnsi="Times New Roman" w:cs="Times New Roman" w:hint="default"/>
        <w:b w:val="0"/>
        <w:sz w:val="24"/>
        <w:szCs w:val="24"/>
      </w:rPr>
    </w:lvl>
    <w:lvl w:ilvl="6">
      <w:start w:val="1"/>
      <w:numFmt w:val="decimal"/>
      <w:lvlText w:val="%1.%2.%3.%4.%5.%6.%7"/>
      <w:lvlJc w:val="left"/>
      <w:pPr>
        <w:ind w:left="6840" w:hanging="1440"/>
      </w:pPr>
      <w:rPr>
        <w:rFonts w:cs="Arial" w:hint="default"/>
      </w:rPr>
    </w:lvl>
    <w:lvl w:ilvl="7">
      <w:start w:val="1"/>
      <w:numFmt w:val="decimal"/>
      <w:lvlText w:val="%1.%2.%3.%4.%5.%6.%7.%8"/>
      <w:lvlJc w:val="left"/>
      <w:pPr>
        <w:ind w:left="7740" w:hanging="1440"/>
      </w:pPr>
      <w:rPr>
        <w:rFonts w:cs="Arial" w:hint="default"/>
      </w:rPr>
    </w:lvl>
    <w:lvl w:ilvl="8">
      <w:start w:val="1"/>
      <w:numFmt w:val="decimal"/>
      <w:lvlText w:val="%1.%2.%3.%4.%5.%6.%7.%8.%9"/>
      <w:lvlJc w:val="left"/>
      <w:pPr>
        <w:ind w:left="9000" w:hanging="1800"/>
      </w:pPr>
      <w:rPr>
        <w:rFonts w:cs="Arial" w:hint="default"/>
      </w:rPr>
    </w:lvl>
  </w:abstractNum>
  <w:abstractNum w:abstractNumId="12" w15:restartNumberingAfterBreak="0">
    <w:nsid w:val="1022239B"/>
    <w:multiLevelType w:val="hybridMultilevel"/>
    <w:tmpl w:val="5E00A4E4"/>
    <w:lvl w:ilvl="0" w:tplc="66007B66">
      <w:start w:val="1"/>
      <w:numFmt w:val="bullet"/>
      <w:lvlText w:val=""/>
      <w:lvlJc w:val="left"/>
      <w:pPr>
        <w:ind w:left="606" w:hanging="289"/>
      </w:pPr>
      <w:rPr>
        <w:rFonts w:ascii="Symbol" w:eastAsia="Symbol" w:hAnsi="Symbol" w:hint="default"/>
        <w:sz w:val="20"/>
        <w:szCs w:val="20"/>
      </w:rPr>
    </w:lvl>
    <w:lvl w:ilvl="1" w:tplc="9A9A8EC6">
      <w:start w:val="1"/>
      <w:numFmt w:val="bullet"/>
      <w:lvlText w:val="•"/>
      <w:lvlJc w:val="left"/>
      <w:pPr>
        <w:ind w:left="1083" w:hanging="289"/>
      </w:pPr>
      <w:rPr>
        <w:rFonts w:hint="default"/>
      </w:rPr>
    </w:lvl>
    <w:lvl w:ilvl="2" w:tplc="DE82A384">
      <w:start w:val="1"/>
      <w:numFmt w:val="bullet"/>
      <w:lvlText w:val="•"/>
      <w:lvlJc w:val="left"/>
      <w:pPr>
        <w:ind w:left="1561" w:hanging="289"/>
      </w:pPr>
      <w:rPr>
        <w:rFonts w:hint="default"/>
      </w:rPr>
    </w:lvl>
    <w:lvl w:ilvl="3" w:tplc="7996FEF8">
      <w:start w:val="1"/>
      <w:numFmt w:val="bullet"/>
      <w:lvlText w:val="•"/>
      <w:lvlJc w:val="left"/>
      <w:pPr>
        <w:ind w:left="2038" w:hanging="289"/>
      </w:pPr>
      <w:rPr>
        <w:rFonts w:hint="default"/>
      </w:rPr>
    </w:lvl>
    <w:lvl w:ilvl="4" w:tplc="266A0A70">
      <w:start w:val="1"/>
      <w:numFmt w:val="bullet"/>
      <w:lvlText w:val="•"/>
      <w:lvlJc w:val="left"/>
      <w:pPr>
        <w:ind w:left="2516" w:hanging="289"/>
      </w:pPr>
      <w:rPr>
        <w:rFonts w:hint="default"/>
      </w:rPr>
    </w:lvl>
    <w:lvl w:ilvl="5" w:tplc="EF30956A">
      <w:start w:val="1"/>
      <w:numFmt w:val="bullet"/>
      <w:lvlText w:val="•"/>
      <w:lvlJc w:val="left"/>
      <w:pPr>
        <w:ind w:left="2993" w:hanging="289"/>
      </w:pPr>
      <w:rPr>
        <w:rFonts w:hint="default"/>
      </w:rPr>
    </w:lvl>
    <w:lvl w:ilvl="6" w:tplc="B2DA06AC">
      <w:start w:val="1"/>
      <w:numFmt w:val="bullet"/>
      <w:lvlText w:val="•"/>
      <w:lvlJc w:val="left"/>
      <w:pPr>
        <w:ind w:left="3471" w:hanging="289"/>
      </w:pPr>
      <w:rPr>
        <w:rFonts w:hint="default"/>
      </w:rPr>
    </w:lvl>
    <w:lvl w:ilvl="7" w:tplc="337EF4BE">
      <w:start w:val="1"/>
      <w:numFmt w:val="bullet"/>
      <w:lvlText w:val="•"/>
      <w:lvlJc w:val="left"/>
      <w:pPr>
        <w:ind w:left="3948" w:hanging="289"/>
      </w:pPr>
      <w:rPr>
        <w:rFonts w:hint="default"/>
      </w:rPr>
    </w:lvl>
    <w:lvl w:ilvl="8" w:tplc="DCF08A4C">
      <w:start w:val="1"/>
      <w:numFmt w:val="bullet"/>
      <w:lvlText w:val="•"/>
      <w:lvlJc w:val="left"/>
      <w:pPr>
        <w:ind w:left="4426" w:hanging="289"/>
      </w:pPr>
      <w:rPr>
        <w:rFonts w:hint="default"/>
      </w:rPr>
    </w:lvl>
  </w:abstractNum>
  <w:abstractNum w:abstractNumId="13" w15:restartNumberingAfterBreak="0">
    <w:nsid w:val="12AFD4D6"/>
    <w:multiLevelType w:val="hybridMultilevel"/>
    <w:tmpl w:val="FFFFFFFF"/>
    <w:lvl w:ilvl="0" w:tplc="6C823EA8">
      <w:start w:val="1"/>
      <w:numFmt w:val="bullet"/>
      <w:lvlText w:val=""/>
      <w:lvlJc w:val="left"/>
      <w:pPr>
        <w:ind w:left="720" w:hanging="360"/>
      </w:pPr>
      <w:rPr>
        <w:rFonts w:ascii="Symbol" w:hAnsi="Symbol" w:hint="default"/>
      </w:rPr>
    </w:lvl>
    <w:lvl w:ilvl="1" w:tplc="1AE043A6">
      <w:start w:val="1"/>
      <w:numFmt w:val="bullet"/>
      <w:lvlText w:val="o"/>
      <w:lvlJc w:val="left"/>
      <w:pPr>
        <w:ind w:left="1440" w:hanging="360"/>
      </w:pPr>
      <w:rPr>
        <w:rFonts w:ascii="Courier New" w:hAnsi="Courier New" w:hint="default"/>
      </w:rPr>
    </w:lvl>
    <w:lvl w:ilvl="2" w:tplc="AE5EC7B8">
      <w:start w:val="1"/>
      <w:numFmt w:val="bullet"/>
      <w:lvlText w:val=""/>
      <w:lvlJc w:val="left"/>
      <w:pPr>
        <w:ind w:left="2160" w:hanging="360"/>
      </w:pPr>
      <w:rPr>
        <w:rFonts w:ascii="Wingdings" w:hAnsi="Wingdings" w:hint="default"/>
      </w:rPr>
    </w:lvl>
    <w:lvl w:ilvl="3" w:tplc="62804ECA">
      <w:start w:val="1"/>
      <w:numFmt w:val="bullet"/>
      <w:lvlText w:val=""/>
      <w:lvlJc w:val="left"/>
      <w:pPr>
        <w:ind w:left="2880" w:hanging="360"/>
      </w:pPr>
      <w:rPr>
        <w:rFonts w:ascii="Symbol" w:hAnsi="Symbol" w:hint="default"/>
      </w:rPr>
    </w:lvl>
    <w:lvl w:ilvl="4" w:tplc="354CEE02">
      <w:start w:val="1"/>
      <w:numFmt w:val="bullet"/>
      <w:lvlText w:val="o"/>
      <w:lvlJc w:val="left"/>
      <w:pPr>
        <w:ind w:left="3600" w:hanging="360"/>
      </w:pPr>
      <w:rPr>
        <w:rFonts w:ascii="Courier New" w:hAnsi="Courier New" w:hint="default"/>
      </w:rPr>
    </w:lvl>
    <w:lvl w:ilvl="5" w:tplc="4496AD7C">
      <w:start w:val="1"/>
      <w:numFmt w:val="bullet"/>
      <w:lvlText w:val=""/>
      <w:lvlJc w:val="left"/>
      <w:pPr>
        <w:ind w:left="4320" w:hanging="360"/>
      </w:pPr>
      <w:rPr>
        <w:rFonts w:ascii="Wingdings" w:hAnsi="Wingdings" w:hint="default"/>
      </w:rPr>
    </w:lvl>
    <w:lvl w:ilvl="6" w:tplc="E70099BE">
      <w:start w:val="1"/>
      <w:numFmt w:val="bullet"/>
      <w:lvlText w:val=""/>
      <w:lvlJc w:val="left"/>
      <w:pPr>
        <w:ind w:left="5040" w:hanging="360"/>
      </w:pPr>
      <w:rPr>
        <w:rFonts w:ascii="Symbol" w:hAnsi="Symbol" w:hint="default"/>
      </w:rPr>
    </w:lvl>
    <w:lvl w:ilvl="7" w:tplc="9ECCA190">
      <w:start w:val="1"/>
      <w:numFmt w:val="bullet"/>
      <w:lvlText w:val="o"/>
      <w:lvlJc w:val="left"/>
      <w:pPr>
        <w:ind w:left="5760" w:hanging="360"/>
      </w:pPr>
      <w:rPr>
        <w:rFonts w:ascii="Courier New" w:hAnsi="Courier New" w:hint="default"/>
      </w:rPr>
    </w:lvl>
    <w:lvl w:ilvl="8" w:tplc="B03A1540">
      <w:start w:val="1"/>
      <w:numFmt w:val="bullet"/>
      <w:lvlText w:val=""/>
      <w:lvlJc w:val="left"/>
      <w:pPr>
        <w:ind w:left="6480" w:hanging="360"/>
      </w:pPr>
      <w:rPr>
        <w:rFonts w:ascii="Wingdings" w:hAnsi="Wingdings" w:hint="default"/>
      </w:rPr>
    </w:lvl>
  </w:abstractNum>
  <w:abstractNum w:abstractNumId="14" w15:restartNumberingAfterBreak="0">
    <w:nsid w:val="14FFF258"/>
    <w:multiLevelType w:val="hybridMultilevel"/>
    <w:tmpl w:val="FFFFFFFF"/>
    <w:lvl w:ilvl="0" w:tplc="BF9E8EB0">
      <w:start w:val="1"/>
      <w:numFmt w:val="bullet"/>
      <w:lvlText w:val=""/>
      <w:lvlJc w:val="left"/>
      <w:pPr>
        <w:ind w:left="720" w:hanging="360"/>
      </w:pPr>
      <w:rPr>
        <w:rFonts w:ascii="Symbol" w:hAnsi="Symbol" w:hint="default"/>
      </w:rPr>
    </w:lvl>
    <w:lvl w:ilvl="1" w:tplc="77DC95F0">
      <w:start w:val="1"/>
      <w:numFmt w:val="bullet"/>
      <w:lvlText w:val=""/>
      <w:lvlJc w:val="left"/>
      <w:pPr>
        <w:ind w:left="1440" w:hanging="360"/>
      </w:pPr>
      <w:rPr>
        <w:rFonts w:ascii="Wingdings" w:hAnsi="Wingdings" w:hint="default"/>
      </w:rPr>
    </w:lvl>
    <w:lvl w:ilvl="2" w:tplc="8D08F4CE">
      <w:start w:val="1"/>
      <w:numFmt w:val="bullet"/>
      <w:lvlText w:val=""/>
      <w:lvlJc w:val="left"/>
      <w:pPr>
        <w:ind w:left="2160" w:hanging="360"/>
      </w:pPr>
      <w:rPr>
        <w:rFonts w:ascii="Wingdings" w:hAnsi="Wingdings" w:hint="default"/>
      </w:rPr>
    </w:lvl>
    <w:lvl w:ilvl="3" w:tplc="081A0BE2">
      <w:start w:val="1"/>
      <w:numFmt w:val="bullet"/>
      <w:lvlText w:val=""/>
      <w:lvlJc w:val="left"/>
      <w:pPr>
        <w:ind w:left="2880" w:hanging="360"/>
      </w:pPr>
      <w:rPr>
        <w:rFonts w:ascii="Symbol" w:hAnsi="Symbol" w:hint="default"/>
      </w:rPr>
    </w:lvl>
    <w:lvl w:ilvl="4" w:tplc="330C9D5E">
      <w:start w:val="1"/>
      <w:numFmt w:val="bullet"/>
      <w:lvlText w:val="o"/>
      <w:lvlJc w:val="left"/>
      <w:pPr>
        <w:ind w:left="3600" w:hanging="360"/>
      </w:pPr>
      <w:rPr>
        <w:rFonts w:ascii="Courier New" w:hAnsi="Courier New" w:hint="default"/>
      </w:rPr>
    </w:lvl>
    <w:lvl w:ilvl="5" w:tplc="85D020B2">
      <w:start w:val="1"/>
      <w:numFmt w:val="bullet"/>
      <w:lvlText w:val=""/>
      <w:lvlJc w:val="left"/>
      <w:pPr>
        <w:ind w:left="4320" w:hanging="360"/>
      </w:pPr>
      <w:rPr>
        <w:rFonts w:ascii="Wingdings" w:hAnsi="Wingdings" w:hint="default"/>
      </w:rPr>
    </w:lvl>
    <w:lvl w:ilvl="6" w:tplc="BA70D914">
      <w:start w:val="1"/>
      <w:numFmt w:val="bullet"/>
      <w:lvlText w:val=""/>
      <w:lvlJc w:val="left"/>
      <w:pPr>
        <w:ind w:left="5040" w:hanging="360"/>
      </w:pPr>
      <w:rPr>
        <w:rFonts w:ascii="Symbol" w:hAnsi="Symbol" w:hint="default"/>
      </w:rPr>
    </w:lvl>
    <w:lvl w:ilvl="7" w:tplc="8A660892">
      <w:start w:val="1"/>
      <w:numFmt w:val="bullet"/>
      <w:lvlText w:val="o"/>
      <w:lvlJc w:val="left"/>
      <w:pPr>
        <w:ind w:left="5760" w:hanging="360"/>
      </w:pPr>
      <w:rPr>
        <w:rFonts w:ascii="Courier New" w:hAnsi="Courier New" w:hint="default"/>
      </w:rPr>
    </w:lvl>
    <w:lvl w:ilvl="8" w:tplc="295ACAAC">
      <w:start w:val="1"/>
      <w:numFmt w:val="bullet"/>
      <w:lvlText w:val=""/>
      <w:lvlJc w:val="left"/>
      <w:pPr>
        <w:ind w:left="6480" w:hanging="360"/>
      </w:pPr>
      <w:rPr>
        <w:rFonts w:ascii="Wingdings" w:hAnsi="Wingdings" w:hint="default"/>
      </w:rPr>
    </w:lvl>
  </w:abstractNum>
  <w:abstractNum w:abstractNumId="15" w15:restartNumberingAfterBreak="0">
    <w:nsid w:val="16ACFEE0"/>
    <w:multiLevelType w:val="hybridMultilevel"/>
    <w:tmpl w:val="FFFFFFFF"/>
    <w:lvl w:ilvl="0" w:tplc="CB365C3C">
      <w:start w:val="1"/>
      <w:numFmt w:val="bullet"/>
      <w:lvlText w:val=""/>
      <w:lvlJc w:val="left"/>
      <w:pPr>
        <w:ind w:left="720" w:hanging="360"/>
      </w:pPr>
      <w:rPr>
        <w:rFonts w:ascii="Symbol" w:hAnsi="Symbol" w:hint="default"/>
      </w:rPr>
    </w:lvl>
    <w:lvl w:ilvl="1" w:tplc="F9F26E1E">
      <w:start w:val="1"/>
      <w:numFmt w:val="bullet"/>
      <w:lvlText w:val=""/>
      <w:lvlJc w:val="left"/>
      <w:pPr>
        <w:ind w:left="1440" w:hanging="360"/>
      </w:pPr>
      <w:rPr>
        <w:rFonts w:ascii="Wingdings" w:hAnsi="Wingdings" w:hint="default"/>
      </w:rPr>
    </w:lvl>
    <w:lvl w:ilvl="2" w:tplc="E8E05C74">
      <w:start w:val="1"/>
      <w:numFmt w:val="bullet"/>
      <w:lvlText w:val=""/>
      <w:lvlJc w:val="left"/>
      <w:pPr>
        <w:ind w:left="2160" w:hanging="360"/>
      </w:pPr>
      <w:rPr>
        <w:rFonts w:ascii="Wingdings" w:hAnsi="Wingdings" w:hint="default"/>
      </w:rPr>
    </w:lvl>
    <w:lvl w:ilvl="3" w:tplc="2A78A54C">
      <w:start w:val="1"/>
      <w:numFmt w:val="bullet"/>
      <w:lvlText w:val=""/>
      <w:lvlJc w:val="left"/>
      <w:pPr>
        <w:ind w:left="2880" w:hanging="360"/>
      </w:pPr>
      <w:rPr>
        <w:rFonts w:ascii="Symbol" w:hAnsi="Symbol" w:hint="default"/>
      </w:rPr>
    </w:lvl>
    <w:lvl w:ilvl="4" w:tplc="E6E813F8">
      <w:start w:val="1"/>
      <w:numFmt w:val="bullet"/>
      <w:lvlText w:val="o"/>
      <w:lvlJc w:val="left"/>
      <w:pPr>
        <w:ind w:left="3600" w:hanging="360"/>
      </w:pPr>
      <w:rPr>
        <w:rFonts w:ascii="Courier New" w:hAnsi="Courier New" w:hint="default"/>
      </w:rPr>
    </w:lvl>
    <w:lvl w:ilvl="5" w:tplc="80E2FA5E">
      <w:start w:val="1"/>
      <w:numFmt w:val="bullet"/>
      <w:lvlText w:val=""/>
      <w:lvlJc w:val="left"/>
      <w:pPr>
        <w:ind w:left="4320" w:hanging="360"/>
      </w:pPr>
      <w:rPr>
        <w:rFonts w:ascii="Wingdings" w:hAnsi="Wingdings" w:hint="default"/>
      </w:rPr>
    </w:lvl>
    <w:lvl w:ilvl="6" w:tplc="6FF6B7B4">
      <w:start w:val="1"/>
      <w:numFmt w:val="bullet"/>
      <w:lvlText w:val=""/>
      <w:lvlJc w:val="left"/>
      <w:pPr>
        <w:ind w:left="5040" w:hanging="360"/>
      </w:pPr>
      <w:rPr>
        <w:rFonts w:ascii="Symbol" w:hAnsi="Symbol" w:hint="default"/>
      </w:rPr>
    </w:lvl>
    <w:lvl w:ilvl="7" w:tplc="EBC0A738">
      <w:start w:val="1"/>
      <w:numFmt w:val="bullet"/>
      <w:lvlText w:val="o"/>
      <w:lvlJc w:val="left"/>
      <w:pPr>
        <w:ind w:left="5760" w:hanging="360"/>
      </w:pPr>
      <w:rPr>
        <w:rFonts w:ascii="Courier New" w:hAnsi="Courier New" w:hint="default"/>
      </w:rPr>
    </w:lvl>
    <w:lvl w:ilvl="8" w:tplc="948AE034">
      <w:start w:val="1"/>
      <w:numFmt w:val="bullet"/>
      <w:lvlText w:val=""/>
      <w:lvlJc w:val="left"/>
      <w:pPr>
        <w:ind w:left="6480" w:hanging="360"/>
      </w:pPr>
      <w:rPr>
        <w:rFonts w:ascii="Wingdings" w:hAnsi="Wingdings" w:hint="default"/>
      </w:rPr>
    </w:lvl>
  </w:abstractNum>
  <w:abstractNum w:abstractNumId="16" w15:restartNumberingAfterBreak="0">
    <w:nsid w:val="1E9F5ED7"/>
    <w:multiLevelType w:val="multilevel"/>
    <w:tmpl w:val="27206D2A"/>
    <w:numStyleLink w:val="Style1"/>
  </w:abstractNum>
  <w:abstractNum w:abstractNumId="17" w15:restartNumberingAfterBreak="0">
    <w:nsid w:val="219A5B30"/>
    <w:multiLevelType w:val="hybridMultilevel"/>
    <w:tmpl w:val="30768556"/>
    <w:lvl w:ilvl="0" w:tplc="5686E4EC">
      <w:start w:val="1"/>
      <w:numFmt w:val="bullet"/>
      <w:lvlText w:val=""/>
      <w:lvlJc w:val="left"/>
      <w:pPr>
        <w:tabs>
          <w:tab w:val="num" w:pos="720"/>
        </w:tabs>
        <w:ind w:left="720" w:hanging="360"/>
      </w:pPr>
      <w:rPr>
        <w:rFonts w:ascii="Wingdings" w:hAnsi="Wingdings" w:hint="default"/>
        <w:sz w:val="20"/>
      </w:rPr>
    </w:lvl>
    <w:lvl w:ilvl="1" w:tplc="BFA46620" w:tentative="1">
      <w:start w:val="1"/>
      <w:numFmt w:val="bullet"/>
      <w:lvlText w:val=""/>
      <w:lvlJc w:val="left"/>
      <w:pPr>
        <w:tabs>
          <w:tab w:val="num" w:pos="1440"/>
        </w:tabs>
        <w:ind w:left="1440" w:hanging="360"/>
      </w:pPr>
      <w:rPr>
        <w:rFonts w:ascii="Symbol" w:hAnsi="Symbol" w:hint="default"/>
        <w:sz w:val="20"/>
      </w:rPr>
    </w:lvl>
    <w:lvl w:ilvl="2" w:tplc="5B46F5E8" w:tentative="1">
      <w:start w:val="1"/>
      <w:numFmt w:val="bullet"/>
      <w:lvlText w:val=""/>
      <w:lvlJc w:val="left"/>
      <w:pPr>
        <w:tabs>
          <w:tab w:val="num" w:pos="2160"/>
        </w:tabs>
        <w:ind w:left="2160" w:hanging="360"/>
      </w:pPr>
      <w:rPr>
        <w:rFonts w:ascii="Symbol" w:hAnsi="Symbol" w:hint="default"/>
        <w:sz w:val="20"/>
      </w:rPr>
    </w:lvl>
    <w:lvl w:ilvl="3" w:tplc="7E5C270C" w:tentative="1">
      <w:start w:val="1"/>
      <w:numFmt w:val="bullet"/>
      <w:lvlText w:val=""/>
      <w:lvlJc w:val="left"/>
      <w:pPr>
        <w:tabs>
          <w:tab w:val="num" w:pos="2880"/>
        </w:tabs>
        <w:ind w:left="2880" w:hanging="360"/>
      </w:pPr>
      <w:rPr>
        <w:rFonts w:ascii="Symbol" w:hAnsi="Symbol" w:hint="default"/>
        <w:sz w:val="20"/>
      </w:rPr>
    </w:lvl>
    <w:lvl w:ilvl="4" w:tplc="527A7CA2" w:tentative="1">
      <w:start w:val="1"/>
      <w:numFmt w:val="bullet"/>
      <w:lvlText w:val=""/>
      <w:lvlJc w:val="left"/>
      <w:pPr>
        <w:tabs>
          <w:tab w:val="num" w:pos="3600"/>
        </w:tabs>
        <w:ind w:left="3600" w:hanging="360"/>
      </w:pPr>
      <w:rPr>
        <w:rFonts w:ascii="Symbol" w:hAnsi="Symbol" w:hint="default"/>
        <w:sz w:val="20"/>
      </w:rPr>
    </w:lvl>
    <w:lvl w:ilvl="5" w:tplc="C6206F12" w:tentative="1">
      <w:start w:val="1"/>
      <w:numFmt w:val="bullet"/>
      <w:lvlText w:val=""/>
      <w:lvlJc w:val="left"/>
      <w:pPr>
        <w:tabs>
          <w:tab w:val="num" w:pos="4320"/>
        </w:tabs>
        <w:ind w:left="4320" w:hanging="360"/>
      </w:pPr>
      <w:rPr>
        <w:rFonts w:ascii="Symbol" w:hAnsi="Symbol" w:hint="default"/>
        <w:sz w:val="20"/>
      </w:rPr>
    </w:lvl>
    <w:lvl w:ilvl="6" w:tplc="8E7A631C" w:tentative="1">
      <w:start w:val="1"/>
      <w:numFmt w:val="bullet"/>
      <w:lvlText w:val=""/>
      <w:lvlJc w:val="left"/>
      <w:pPr>
        <w:tabs>
          <w:tab w:val="num" w:pos="5040"/>
        </w:tabs>
        <w:ind w:left="5040" w:hanging="360"/>
      </w:pPr>
      <w:rPr>
        <w:rFonts w:ascii="Symbol" w:hAnsi="Symbol" w:hint="default"/>
        <w:sz w:val="20"/>
      </w:rPr>
    </w:lvl>
    <w:lvl w:ilvl="7" w:tplc="97FE6382" w:tentative="1">
      <w:start w:val="1"/>
      <w:numFmt w:val="bullet"/>
      <w:lvlText w:val=""/>
      <w:lvlJc w:val="left"/>
      <w:pPr>
        <w:tabs>
          <w:tab w:val="num" w:pos="5760"/>
        </w:tabs>
        <w:ind w:left="5760" w:hanging="360"/>
      </w:pPr>
      <w:rPr>
        <w:rFonts w:ascii="Symbol" w:hAnsi="Symbol" w:hint="default"/>
        <w:sz w:val="20"/>
      </w:rPr>
    </w:lvl>
    <w:lvl w:ilvl="8" w:tplc="E3B65152"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90014FF"/>
    <w:multiLevelType w:val="multilevel"/>
    <w:tmpl w:val="FA66C006"/>
    <w:numStyleLink w:val="SOPMaster"/>
  </w:abstractNum>
  <w:abstractNum w:abstractNumId="19" w15:restartNumberingAfterBreak="0">
    <w:nsid w:val="2ABB7306"/>
    <w:multiLevelType w:val="multilevel"/>
    <w:tmpl w:val="FA66C006"/>
    <w:lvl w:ilvl="0">
      <w:start w:val="1"/>
      <w:numFmt w:val="decimal"/>
      <w:lvlText w:val="%1"/>
      <w:lvlJc w:val="left"/>
      <w:pPr>
        <w:ind w:left="720" w:hanging="360"/>
      </w:pPr>
      <w:rPr>
        <w:rFonts w:ascii="Times New Roman" w:hAnsi="Times New Roman" w:cs="Arial" w:hint="default"/>
        <w:sz w:val="24"/>
      </w:rPr>
    </w:lvl>
    <w:lvl w:ilvl="1">
      <w:start w:val="1"/>
      <w:numFmt w:val="decimal"/>
      <w:lvlText w:val="%1.%2"/>
      <w:lvlJc w:val="left"/>
      <w:pPr>
        <w:ind w:left="1296" w:hanging="576"/>
      </w:pPr>
      <w:rPr>
        <w:rFonts w:ascii="Times New Roman" w:hAnsi="Times New Roman" w:cs="Times New Roman" w:hint="default"/>
        <w:b w:val="0"/>
      </w:rPr>
    </w:lvl>
    <w:lvl w:ilvl="2">
      <w:start w:val="1"/>
      <w:numFmt w:val="decimal"/>
      <w:lvlText w:val="%1.%2.%3"/>
      <w:lvlJc w:val="left"/>
      <w:pPr>
        <w:ind w:left="2088" w:hanging="792"/>
      </w:pPr>
      <w:rPr>
        <w:rFonts w:cs="Arial" w:hint="default"/>
        <w:b w:val="0"/>
      </w:rPr>
    </w:lvl>
    <w:lvl w:ilvl="3">
      <w:start w:val="1"/>
      <w:numFmt w:val="decimal"/>
      <w:lvlText w:val="%1.%2.%3.%4"/>
      <w:lvlJc w:val="left"/>
      <w:pPr>
        <w:ind w:left="3024" w:hanging="936"/>
      </w:pPr>
      <w:rPr>
        <w:rFonts w:cs="Arial" w:hint="default"/>
        <w:b w:val="0"/>
      </w:rPr>
    </w:lvl>
    <w:lvl w:ilvl="4">
      <w:start w:val="1"/>
      <w:numFmt w:val="decimal"/>
      <w:lvlText w:val="%1.%2.%3.%4.%5"/>
      <w:lvlJc w:val="left"/>
      <w:pPr>
        <w:ind w:left="4104" w:hanging="1080"/>
      </w:pPr>
      <w:rPr>
        <w:rFonts w:cs="Arial" w:hint="default"/>
      </w:rPr>
    </w:lvl>
    <w:lvl w:ilvl="5">
      <w:start w:val="1"/>
      <w:numFmt w:val="decimal"/>
      <w:lvlText w:val="%1.%2.%3.%4.%5.%6"/>
      <w:lvlJc w:val="left"/>
      <w:pPr>
        <w:ind w:left="5400" w:hanging="1296"/>
      </w:pPr>
      <w:rPr>
        <w:rFonts w:ascii="Times New Roman" w:hAnsi="Times New Roman" w:cs="Times New Roman" w:hint="default"/>
        <w:b w:val="0"/>
        <w:sz w:val="24"/>
        <w:szCs w:val="24"/>
      </w:rPr>
    </w:lvl>
    <w:lvl w:ilvl="6">
      <w:start w:val="1"/>
      <w:numFmt w:val="decimal"/>
      <w:lvlText w:val="%1.%2.%3.%4.%5.%6.%7"/>
      <w:lvlJc w:val="left"/>
      <w:pPr>
        <w:ind w:left="6840" w:hanging="1440"/>
      </w:pPr>
      <w:rPr>
        <w:rFonts w:cs="Arial" w:hint="default"/>
      </w:rPr>
    </w:lvl>
    <w:lvl w:ilvl="7">
      <w:start w:val="1"/>
      <w:numFmt w:val="decimal"/>
      <w:lvlText w:val="%1.%2.%3.%4.%5.%6.%7.%8"/>
      <w:lvlJc w:val="left"/>
      <w:pPr>
        <w:ind w:left="7740" w:hanging="1440"/>
      </w:pPr>
      <w:rPr>
        <w:rFonts w:cs="Arial" w:hint="default"/>
      </w:rPr>
    </w:lvl>
    <w:lvl w:ilvl="8">
      <w:start w:val="1"/>
      <w:numFmt w:val="decimal"/>
      <w:lvlText w:val="%1.%2.%3.%4.%5.%6.%7.%8.%9"/>
      <w:lvlJc w:val="left"/>
      <w:pPr>
        <w:ind w:left="9000" w:hanging="1800"/>
      </w:pPr>
      <w:rPr>
        <w:rFonts w:cs="Arial" w:hint="default"/>
      </w:rPr>
    </w:lvl>
  </w:abstractNum>
  <w:abstractNum w:abstractNumId="20" w15:restartNumberingAfterBreak="0">
    <w:nsid w:val="2B046F46"/>
    <w:multiLevelType w:val="multilevel"/>
    <w:tmpl w:val="FA66C006"/>
    <w:lvl w:ilvl="0">
      <w:start w:val="1"/>
      <w:numFmt w:val="decimal"/>
      <w:lvlText w:val="%1"/>
      <w:lvlJc w:val="left"/>
      <w:pPr>
        <w:ind w:left="1800" w:hanging="360"/>
      </w:pPr>
      <w:rPr>
        <w:rFonts w:ascii="Times New Roman" w:hAnsi="Times New Roman" w:cs="Arial" w:hint="default"/>
        <w:sz w:val="24"/>
      </w:rPr>
    </w:lvl>
    <w:lvl w:ilvl="1">
      <w:start w:val="1"/>
      <w:numFmt w:val="decimal"/>
      <w:lvlText w:val="%1.%2"/>
      <w:lvlJc w:val="left"/>
      <w:pPr>
        <w:ind w:left="2376" w:hanging="576"/>
      </w:pPr>
      <w:rPr>
        <w:rFonts w:ascii="Times New Roman" w:hAnsi="Times New Roman" w:cs="Times New Roman" w:hint="default"/>
        <w:b w:val="0"/>
      </w:rPr>
    </w:lvl>
    <w:lvl w:ilvl="2">
      <w:start w:val="1"/>
      <w:numFmt w:val="decimal"/>
      <w:lvlText w:val="%1.%2.%3"/>
      <w:lvlJc w:val="left"/>
      <w:pPr>
        <w:ind w:left="3168" w:hanging="792"/>
      </w:pPr>
      <w:rPr>
        <w:rFonts w:cs="Arial" w:hint="default"/>
        <w:b w:val="0"/>
      </w:rPr>
    </w:lvl>
    <w:lvl w:ilvl="3">
      <w:start w:val="1"/>
      <w:numFmt w:val="decimal"/>
      <w:lvlText w:val="%1.%2.%3.%4"/>
      <w:lvlJc w:val="left"/>
      <w:pPr>
        <w:ind w:left="4104" w:hanging="936"/>
      </w:pPr>
      <w:rPr>
        <w:rFonts w:cs="Arial" w:hint="default"/>
        <w:b w:val="0"/>
      </w:rPr>
    </w:lvl>
    <w:lvl w:ilvl="4">
      <w:start w:val="1"/>
      <w:numFmt w:val="decimal"/>
      <w:lvlText w:val="%1.%2.%3.%4.%5"/>
      <w:lvlJc w:val="left"/>
      <w:pPr>
        <w:ind w:left="5184" w:hanging="1080"/>
      </w:pPr>
      <w:rPr>
        <w:rFonts w:cs="Arial" w:hint="default"/>
      </w:rPr>
    </w:lvl>
    <w:lvl w:ilvl="5">
      <w:start w:val="1"/>
      <w:numFmt w:val="decimal"/>
      <w:lvlText w:val="%1.%2.%3.%4.%5.%6"/>
      <w:lvlJc w:val="left"/>
      <w:pPr>
        <w:ind w:left="6480" w:hanging="1296"/>
      </w:pPr>
      <w:rPr>
        <w:rFonts w:ascii="Times New Roman" w:hAnsi="Times New Roman" w:cs="Times New Roman" w:hint="default"/>
        <w:b w:val="0"/>
        <w:sz w:val="24"/>
        <w:szCs w:val="24"/>
      </w:rPr>
    </w:lvl>
    <w:lvl w:ilvl="6">
      <w:start w:val="1"/>
      <w:numFmt w:val="decimal"/>
      <w:lvlText w:val="%1.%2.%3.%4.%5.%6.%7"/>
      <w:lvlJc w:val="left"/>
      <w:pPr>
        <w:ind w:left="7920" w:hanging="1440"/>
      </w:pPr>
      <w:rPr>
        <w:rFonts w:cs="Arial" w:hint="default"/>
      </w:rPr>
    </w:lvl>
    <w:lvl w:ilvl="7">
      <w:start w:val="1"/>
      <w:numFmt w:val="decimal"/>
      <w:lvlText w:val="%1.%2.%3.%4.%5.%6.%7.%8"/>
      <w:lvlJc w:val="left"/>
      <w:pPr>
        <w:ind w:left="8820" w:hanging="1440"/>
      </w:pPr>
      <w:rPr>
        <w:rFonts w:cs="Arial" w:hint="default"/>
      </w:rPr>
    </w:lvl>
    <w:lvl w:ilvl="8">
      <w:start w:val="1"/>
      <w:numFmt w:val="decimal"/>
      <w:lvlText w:val="%1.%2.%3.%4.%5.%6.%7.%8.%9"/>
      <w:lvlJc w:val="left"/>
      <w:pPr>
        <w:ind w:left="10080" w:hanging="1800"/>
      </w:pPr>
      <w:rPr>
        <w:rFonts w:cs="Arial" w:hint="default"/>
      </w:rPr>
    </w:lvl>
  </w:abstractNum>
  <w:abstractNum w:abstractNumId="21" w15:restartNumberingAfterBreak="0">
    <w:nsid w:val="3E656798"/>
    <w:multiLevelType w:val="hybridMultilevel"/>
    <w:tmpl w:val="DA4E7496"/>
    <w:lvl w:ilvl="0" w:tplc="DC10D07C">
      <w:start w:val="1"/>
      <w:numFmt w:val="bullet"/>
      <w:pStyle w:val="TOC2"/>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 w15:restartNumberingAfterBreak="0">
    <w:nsid w:val="3EC31112"/>
    <w:multiLevelType w:val="multilevel"/>
    <w:tmpl w:val="02EEE0CE"/>
    <w:lvl w:ilvl="0">
      <w:start w:val="20"/>
      <w:numFmt w:val="decimal"/>
      <w:lvlText w:val="%1"/>
      <w:lvlJc w:val="left"/>
      <w:pPr>
        <w:ind w:left="848" w:hanging="709"/>
      </w:pPr>
      <w:rPr>
        <w:rFonts w:hint="default"/>
      </w:rPr>
    </w:lvl>
    <w:lvl w:ilvl="1">
      <w:start w:val="1"/>
      <w:numFmt w:val="decimal"/>
      <w:lvlText w:val="%1.%2"/>
      <w:lvlJc w:val="left"/>
      <w:pPr>
        <w:ind w:left="848" w:hanging="709"/>
      </w:pPr>
      <w:rPr>
        <w:rFonts w:ascii="Arial" w:eastAsia="Arial" w:hAnsi="Arial" w:hint="default"/>
        <w:b/>
        <w:bCs/>
        <w:sz w:val="20"/>
        <w:szCs w:val="20"/>
      </w:rPr>
    </w:lvl>
    <w:lvl w:ilvl="2">
      <w:start w:val="1"/>
      <w:numFmt w:val="decimal"/>
      <w:lvlText w:val="%3."/>
      <w:lvlJc w:val="left"/>
      <w:pPr>
        <w:ind w:left="860" w:hanging="361"/>
      </w:pPr>
      <w:rPr>
        <w:rFonts w:ascii="Arial" w:eastAsia="Arial" w:hAnsi="Arial" w:hint="default"/>
        <w:spacing w:val="-1"/>
        <w:sz w:val="20"/>
        <w:szCs w:val="20"/>
      </w:rPr>
    </w:lvl>
    <w:lvl w:ilvl="3">
      <w:start w:val="1"/>
      <w:numFmt w:val="bullet"/>
      <w:lvlText w:val="•"/>
      <w:lvlJc w:val="left"/>
      <w:pPr>
        <w:ind w:left="2665" w:hanging="361"/>
      </w:pPr>
      <w:rPr>
        <w:rFonts w:hint="default"/>
      </w:rPr>
    </w:lvl>
    <w:lvl w:ilvl="4">
      <w:start w:val="1"/>
      <w:numFmt w:val="bullet"/>
      <w:lvlText w:val="•"/>
      <w:lvlJc w:val="left"/>
      <w:pPr>
        <w:ind w:left="3568" w:hanging="361"/>
      </w:pPr>
      <w:rPr>
        <w:rFonts w:hint="default"/>
      </w:rPr>
    </w:lvl>
    <w:lvl w:ilvl="5">
      <w:start w:val="1"/>
      <w:numFmt w:val="bullet"/>
      <w:lvlText w:val="•"/>
      <w:lvlJc w:val="left"/>
      <w:pPr>
        <w:ind w:left="4470" w:hanging="361"/>
      </w:pPr>
      <w:rPr>
        <w:rFonts w:hint="default"/>
      </w:rPr>
    </w:lvl>
    <w:lvl w:ilvl="6">
      <w:start w:val="1"/>
      <w:numFmt w:val="bullet"/>
      <w:lvlText w:val="•"/>
      <w:lvlJc w:val="left"/>
      <w:pPr>
        <w:ind w:left="5373" w:hanging="361"/>
      </w:pPr>
      <w:rPr>
        <w:rFonts w:hint="default"/>
      </w:rPr>
    </w:lvl>
    <w:lvl w:ilvl="7">
      <w:start w:val="1"/>
      <w:numFmt w:val="bullet"/>
      <w:lvlText w:val="•"/>
      <w:lvlJc w:val="left"/>
      <w:pPr>
        <w:ind w:left="6276" w:hanging="361"/>
      </w:pPr>
      <w:rPr>
        <w:rFonts w:hint="default"/>
      </w:rPr>
    </w:lvl>
    <w:lvl w:ilvl="8">
      <w:start w:val="1"/>
      <w:numFmt w:val="bullet"/>
      <w:lvlText w:val="•"/>
      <w:lvlJc w:val="left"/>
      <w:pPr>
        <w:ind w:left="7178" w:hanging="361"/>
      </w:pPr>
      <w:rPr>
        <w:rFonts w:hint="default"/>
      </w:rPr>
    </w:lvl>
  </w:abstractNum>
  <w:abstractNum w:abstractNumId="23" w15:restartNumberingAfterBreak="0">
    <w:nsid w:val="40326D61"/>
    <w:multiLevelType w:val="hybridMultilevel"/>
    <w:tmpl w:val="F9FE2CF2"/>
    <w:lvl w:ilvl="0" w:tplc="FFFFFFFF">
      <w:start w:val="1"/>
      <w:numFmt w:val="decimal"/>
      <w:lvlText w:val="%1."/>
      <w:lvlJc w:val="left"/>
      <w:pPr>
        <w:tabs>
          <w:tab w:val="num" w:pos="990"/>
        </w:tabs>
        <w:ind w:left="99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340"/>
        </w:tabs>
        <w:ind w:left="2340" w:hanging="360"/>
      </w:pPr>
      <w:rPr>
        <w:rFonts w:hint="default"/>
        <w:b w:val="0"/>
        <w:u w:val="none"/>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11F0F3A"/>
    <w:multiLevelType w:val="multilevel"/>
    <w:tmpl w:val="27206D2A"/>
    <w:styleLink w:val="Style1"/>
    <w:lvl w:ilvl="0">
      <w:start w:val="1"/>
      <w:numFmt w:val="decimal"/>
      <w:lvlText w:val="%1"/>
      <w:lvlJc w:val="left"/>
      <w:pPr>
        <w:ind w:left="81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22" w:hanging="66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2088" w:hanging="792"/>
      </w:pPr>
      <w:rPr>
        <w:b w:val="0"/>
      </w:rPr>
    </w:lvl>
    <w:lvl w:ilvl="3">
      <w:start w:val="1"/>
      <w:numFmt w:val="decimal"/>
      <w:lvlText w:val="%1.%2.%3.%4"/>
      <w:lvlJc w:val="left"/>
      <w:pPr>
        <w:ind w:left="3024" w:hanging="936"/>
      </w:pPr>
      <w:rPr>
        <w:b w:val="0"/>
      </w:rPr>
    </w:lvl>
    <w:lvl w:ilvl="4">
      <w:start w:val="1"/>
      <w:numFmt w:val="decimal"/>
      <w:lvlText w:val="%1.%2.%3.%4.%5"/>
      <w:lvlJc w:val="left"/>
      <w:pPr>
        <w:ind w:left="4104" w:hanging="1080"/>
      </w:pPr>
    </w:lvl>
    <w:lvl w:ilvl="5">
      <w:start w:val="1"/>
      <w:numFmt w:val="decimal"/>
      <w:lvlText w:val="%1.%2.%3.%4.%5.%6"/>
      <w:lvlJc w:val="left"/>
      <w:pPr>
        <w:ind w:left="5400" w:hanging="1296"/>
      </w:pPr>
      <w:rPr>
        <w:b w:val="0"/>
        <w:sz w:val="24"/>
        <w:szCs w:val="24"/>
      </w:rPr>
    </w:lvl>
    <w:lvl w:ilvl="6">
      <w:start w:val="1"/>
      <w:numFmt w:val="decimal"/>
      <w:lvlText w:val="%1.%2.%3.%4.%5.%6.%7"/>
      <w:lvlJc w:val="left"/>
      <w:pPr>
        <w:ind w:left="6840" w:hanging="1440"/>
      </w:pPr>
    </w:lvl>
    <w:lvl w:ilvl="7">
      <w:start w:val="1"/>
      <w:numFmt w:val="decimal"/>
      <w:lvlText w:val="%1.%2.%3.%4.%5.%6.%7.%8"/>
      <w:lvlJc w:val="left"/>
      <w:pPr>
        <w:ind w:left="7740" w:hanging="1440"/>
      </w:pPr>
    </w:lvl>
    <w:lvl w:ilvl="8">
      <w:start w:val="1"/>
      <w:numFmt w:val="decimal"/>
      <w:lvlText w:val="%1.%2.%3.%4.%5.%6.%7.%8.%9"/>
      <w:lvlJc w:val="left"/>
      <w:pPr>
        <w:ind w:left="9000" w:hanging="1800"/>
      </w:pPr>
    </w:lvl>
  </w:abstractNum>
  <w:abstractNum w:abstractNumId="25" w15:restartNumberingAfterBreak="0">
    <w:nsid w:val="4B8C2AFD"/>
    <w:multiLevelType w:val="hybridMultilevel"/>
    <w:tmpl w:val="FFFFFFFF"/>
    <w:lvl w:ilvl="0" w:tplc="0E38E4F2">
      <w:start w:val="1"/>
      <w:numFmt w:val="bullet"/>
      <w:lvlText w:val=""/>
      <w:lvlJc w:val="left"/>
      <w:pPr>
        <w:ind w:left="720" w:hanging="360"/>
      </w:pPr>
      <w:rPr>
        <w:rFonts w:ascii="Wingdings" w:hAnsi="Wingdings" w:hint="default"/>
      </w:rPr>
    </w:lvl>
    <w:lvl w:ilvl="1" w:tplc="AFEEAAEC">
      <w:start w:val="1"/>
      <w:numFmt w:val="bullet"/>
      <w:lvlText w:val="o"/>
      <w:lvlJc w:val="left"/>
      <w:pPr>
        <w:ind w:left="1440" w:hanging="360"/>
      </w:pPr>
      <w:rPr>
        <w:rFonts w:ascii="Courier New" w:hAnsi="Courier New" w:hint="default"/>
      </w:rPr>
    </w:lvl>
    <w:lvl w:ilvl="2" w:tplc="A9BE5338">
      <w:start w:val="1"/>
      <w:numFmt w:val="bullet"/>
      <w:lvlText w:val=""/>
      <w:lvlJc w:val="left"/>
      <w:pPr>
        <w:ind w:left="2160" w:hanging="360"/>
      </w:pPr>
      <w:rPr>
        <w:rFonts w:ascii="Wingdings" w:hAnsi="Wingdings" w:hint="default"/>
      </w:rPr>
    </w:lvl>
    <w:lvl w:ilvl="3" w:tplc="180AA950">
      <w:start w:val="1"/>
      <w:numFmt w:val="bullet"/>
      <w:lvlText w:val=""/>
      <w:lvlJc w:val="left"/>
      <w:pPr>
        <w:ind w:left="2880" w:hanging="360"/>
      </w:pPr>
      <w:rPr>
        <w:rFonts w:ascii="Symbol" w:hAnsi="Symbol" w:hint="default"/>
      </w:rPr>
    </w:lvl>
    <w:lvl w:ilvl="4" w:tplc="F5681F5A">
      <w:start w:val="1"/>
      <w:numFmt w:val="bullet"/>
      <w:lvlText w:val="o"/>
      <w:lvlJc w:val="left"/>
      <w:pPr>
        <w:ind w:left="3600" w:hanging="360"/>
      </w:pPr>
      <w:rPr>
        <w:rFonts w:ascii="Courier New" w:hAnsi="Courier New" w:hint="default"/>
      </w:rPr>
    </w:lvl>
    <w:lvl w:ilvl="5" w:tplc="2604D118">
      <w:start w:val="1"/>
      <w:numFmt w:val="bullet"/>
      <w:lvlText w:val=""/>
      <w:lvlJc w:val="left"/>
      <w:pPr>
        <w:ind w:left="4320" w:hanging="360"/>
      </w:pPr>
      <w:rPr>
        <w:rFonts w:ascii="Wingdings" w:hAnsi="Wingdings" w:hint="default"/>
      </w:rPr>
    </w:lvl>
    <w:lvl w:ilvl="6" w:tplc="FDD0C656">
      <w:start w:val="1"/>
      <w:numFmt w:val="bullet"/>
      <w:lvlText w:val=""/>
      <w:lvlJc w:val="left"/>
      <w:pPr>
        <w:ind w:left="5040" w:hanging="360"/>
      </w:pPr>
      <w:rPr>
        <w:rFonts w:ascii="Symbol" w:hAnsi="Symbol" w:hint="default"/>
      </w:rPr>
    </w:lvl>
    <w:lvl w:ilvl="7" w:tplc="6EC643E0">
      <w:start w:val="1"/>
      <w:numFmt w:val="bullet"/>
      <w:lvlText w:val="o"/>
      <w:lvlJc w:val="left"/>
      <w:pPr>
        <w:ind w:left="5760" w:hanging="360"/>
      </w:pPr>
      <w:rPr>
        <w:rFonts w:ascii="Courier New" w:hAnsi="Courier New" w:hint="default"/>
      </w:rPr>
    </w:lvl>
    <w:lvl w:ilvl="8" w:tplc="7D34B436">
      <w:start w:val="1"/>
      <w:numFmt w:val="bullet"/>
      <w:lvlText w:val=""/>
      <w:lvlJc w:val="left"/>
      <w:pPr>
        <w:ind w:left="6480" w:hanging="360"/>
      </w:pPr>
      <w:rPr>
        <w:rFonts w:ascii="Wingdings" w:hAnsi="Wingdings" w:hint="default"/>
      </w:rPr>
    </w:lvl>
  </w:abstractNum>
  <w:abstractNum w:abstractNumId="26" w15:restartNumberingAfterBreak="0">
    <w:nsid w:val="4EB45E86"/>
    <w:multiLevelType w:val="multilevel"/>
    <w:tmpl w:val="C300734E"/>
    <w:lvl w:ilvl="0">
      <w:start w:val="1"/>
      <w:numFmt w:val="decimal"/>
      <w:lvlText w:val="%1"/>
      <w:lvlJc w:val="left"/>
      <w:pPr>
        <w:ind w:left="8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57112A3"/>
    <w:multiLevelType w:val="hybridMultilevel"/>
    <w:tmpl w:val="347018F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492505"/>
    <w:multiLevelType w:val="hybridMultilevel"/>
    <w:tmpl w:val="E272B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366E60"/>
    <w:multiLevelType w:val="multilevel"/>
    <w:tmpl w:val="A7D424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1E10B21"/>
    <w:multiLevelType w:val="hybridMultilevel"/>
    <w:tmpl w:val="54EC7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542E81"/>
    <w:multiLevelType w:val="hybridMultilevel"/>
    <w:tmpl w:val="9B407EC8"/>
    <w:lvl w:ilvl="0" w:tplc="627A3B4C">
      <w:start w:val="1"/>
      <w:numFmt w:val="decimal"/>
      <w:lvlText w:val="%1."/>
      <w:lvlJc w:val="left"/>
      <w:pPr>
        <w:ind w:left="859" w:hanging="361"/>
      </w:pPr>
      <w:rPr>
        <w:rFonts w:ascii="Arial" w:eastAsia="Arial" w:hAnsi="Arial" w:hint="default"/>
        <w:sz w:val="20"/>
        <w:szCs w:val="20"/>
      </w:rPr>
    </w:lvl>
    <w:lvl w:ilvl="1" w:tplc="64C6620C">
      <w:start w:val="1"/>
      <w:numFmt w:val="bullet"/>
      <w:lvlText w:val="•"/>
      <w:lvlJc w:val="left"/>
      <w:pPr>
        <w:ind w:left="1672" w:hanging="361"/>
      </w:pPr>
      <w:rPr>
        <w:rFonts w:hint="default"/>
      </w:rPr>
    </w:lvl>
    <w:lvl w:ilvl="2" w:tplc="C258369A">
      <w:start w:val="1"/>
      <w:numFmt w:val="bullet"/>
      <w:lvlText w:val="•"/>
      <w:lvlJc w:val="left"/>
      <w:pPr>
        <w:ind w:left="2484" w:hanging="361"/>
      </w:pPr>
      <w:rPr>
        <w:rFonts w:hint="default"/>
      </w:rPr>
    </w:lvl>
    <w:lvl w:ilvl="3" w:tplc="39BEB2D2">
      <w:start w:val="1"/>
      <w:numFmt w:val="bullet"/>
      <w:lvlText w:val="•"/>
      <w:lvlJc w:val="left"/>
      <w:pPr>
        <w:ind w:left="3297" w:hanging="361"/>
      </w:pPr>
      <w:rPr>
        <w:rFonts w:hint="default"/>
      </w:rPr>
    </w:lvl>
    <w:lvl w:ilvl="4" w:tplc="D3DC2278">
      <w:start w:val="1"/>
      <w:numFmt w:val="bullet"/>
      <w:lvlText w:val="•"/>
      <w:lvlJc w:val="left"/>
      <w:pPr>
        <w:ind w:left="4109" w:hanging="361"/>
      </w:pPr>
      <w:rPr>
        <w:rFonts w:hint="default"/>
      </w:rPr>
    </w:lvl>
    <w:lvl w:ilvl="5" w:tplc="B156A782">
      <w:start w:val="1"/>
      <w:numFmt w:val="bullet"/>
      <w:lvlText w:val="•"/>
      <w:lvlJc w:val="left"/>
      <w:pPr>
        <w:ind w:left="4922" w:hanging="361"/>
      </w:pPr>
      <w:rPr>
        <w:rFonts w:hint="default"/>
      </w:rPr>
    </w:lvl>
    <w:lvl w:ilvl="6" w:tplc="C02AB1BE">
      <w:start w:val="1"/>
      <w:numFmt w:val="bullet"/>
      <w:lvlText w:val="•"/>
      <w:lvlJc w:val="left"/>
      <w:pPr>
        <w:ind w:left="5734" w:hanging="361"/>
      </w:pPr>
      <w:rPr>
        <w:rFonts w:hint="default"/>
      </w:rPr>
    </w:lvl>
    <w:lvl w:ilvl="7" w:tplc="62F60BF8">
      <w:start w:val="1"/>
      <w:numFmt w:val="bullet"/>
      <w:lvlText w:val="•"/>
      <w:lvlJc w:val="left"/>
      <w:pPr>
        <w:ind w:left="6547" w:hanging="361"/>
      </w:pPr>
      <w:rPr>
        <w:rFonts w:hint="default"/>
      </w:rPr>
    </w:lvl>
    <w:lvl w:ilvl="8" w:tplc="95B6E01E">
      <w:start w:val="1"/>
      <w:numFmt w:val="bullet"/>
      <w:lvlText w:val="•"/>
      <w:lvlJc w:val="left"/>
      <w:pPr>
        <w:ind w:left="7359" w:hanging="361"/>
      </w:pPr>
      <w:rPr>
        <w:rFonts w:hint="default"/>
      </w:rPr>
    </w:lvl>
  </w:abstractNum>
  <w:abstractNum w:abstractNumId="32" w15:restartNumberingAfterBreak="0">
    <w:nsid w:val="75ED5FC5"/>
    <w:multiLevelType w:val="hybridMultilevel"/>
    <w:tmpl w:val="BAACECFC"/>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0E5C71"/>
    <w:multiLevelType w:val="hybridMultilevel"/>
    <w:tmpl w:val="398E6E34"/>
    <w:lvl w:ilvl="0" w:tplc="529ED742">
      <w:start w:val="1"/>
      <w:numFmt w:val="bullet"/>
      <w:lvlText w:val=""/>
      <w:lvlJc w:val="left"/>
      <w:pPr>
        <w:ind w:left="462" w:hanging="361"/>
      </w:pPr>
      <w:rPr>
        <w:rFonts w:ascii="Symbol" w:eastAsia="Symbol" w:hAnsi="Symbol" w:hint="default"/>
        <w:sz w:val="20"/>
        <w:szCs w:val="20"/>
      </w:rPr>
    </w:lvl>
    <w:lvl w:ilvl="1" w:tplc="7DFCA7E6">
      <w:start w:val="1"/>
      <w:numFmt w:val="bullet"/>
      <w:lvlText w:val="•"/>
      <w:lvlJc w:val="left"/>
      <w:pPr>
        <w:ind w:left="954" w:hanging="361"/>
      </w:pPr>
      <w:rPr>
        <w:rFonts w:hint="default"/>
      </w:rPr>
    </w:lvl>
    <w:lvl w:ilvl="2" w:tplc="D0DC3F62">
      <w:start w:val="1"/>
      <w:numFmt w:val="bullet"/>
      <w:lvlText w:val="•"/>
      <w:lvlJc w:val="left"/>
      <w:pPr>
        <w:ind w:left="1445" w:hanging="361"/>
      </w:pPr>
      <w:rPr>
        <w:rFonts w:hint="default"/>
      </w:rPr>
    </w:lvl>
    <w:lvl w:ilvl="3" w:tplc="21FE5C36">
      <w:start w:val="1"/>
      <w:numFmt w:val="bullet"/>
      <w:lvlText w:val="•"/>
      <w:lvlJc w:val="left"/>
      <w:pPr>
        <w:ind w:left="1937" w:hanging="361"/>
      </w:pPr>
      <w:rPr>
        <w:rFonts w:hint="default"/>
      </w:rPr>
    </w:lvl>
    <w:lvl w:ilvl="4" w:tplc="08A28386">
      <w:start w:val="1"/>
      <w:numFmt w:val="bullet"/>
      <w:lvlText w:val="•"/>
      <w:lvlJc w:val="left"/>
      <w:pPr>
        <w:ind w:left="2429" w:hanging="361"/>
      </w:pPr>
      <w:rPr>
        <w:rFonts w:hint="default"/>
      </w:rPr>
    </w:lvl>
    <w:lvl w:ilvl="5" w:tplc="1CF67614">
      <w:start w:val="1"/>
      <w:numFmt w:val="bullet"/>
      <w:lvlText w:val="•"/>
      <w:lvlJc w:val="left"/>
      <w:pPr>
        <w:ind w:left="2921" w:hanging="361"/>
      </w:pPr>
      <w:rPr>
        <w:rFonts w:hint="default"/>
      </w:rPr>
    </w:lvl>
    <w:lvl w:ilvl="6" w:tplc="542EC124">
      <w:start w:val="1"/>
      <w:numFmt w:val="bullet"/>
      <w:lvlText w:val="•"/>
      <w:lvlJc w:val="left"/>
      <w:pPr>
        <w:ind w:left="3413" w:hanging="361"/>
      </w:pPr>
      <w:rPr>
        <w:rFonts w:hint="default"/>
      </w:rPr>
    </w:lvl>
    <w:lvl w:ilvl="7" w:tplc="3392C960">
      <w:start w:val="1"/>
      <w:numFmt w:val="bullet"/>
      <w:lvlText w:val="•"/>
      <w:lvlJc w:val="left"/>
      <w:pPr>
        <w:ind w:left="3905" w:hanging="361"/>
      </w:pPr>
      <w:rPr>
        <w:rFonts w:hint="default"/>
      </w:rPr>
    </w:lvl>
    <w:lvl w:ilvl="8" w:tplc="1C30C2C2">
      <w:start w:val="1"/>
      <w:numFmt w:val="bullet"/>
      <w:lvlText w:val="•"/>
      <w:lvlJc w:val="left"/>
      <w:pPr>
        <w:ind w:left="4397" w:hanging="361"/>
      </w:pPr>
      <w:rPr>
        <w:rFonts w:hint="default"/>
      </w:rPr>
    </w:lvl>
  </w:abstractNum>
  <w:num w:numId="1" w16cid:durableId="1154681839">
    <w:abstractNumId w:val="26"/>
  </w:num>
  <w:num w:numId="2" w16cid:durableId="1054354712">
    <w:abstractNumId w:val="6"/>
  </w:num>
  <w:num w:numId="3" w16cid:durableId="814182742">
    <w:abstractNumId w:val="14"/>
  </w:num>
  <w:num w:numId="4" w16cid:durableId="1071585323">
    <w:abstractNumId w:val="15"/>
  </w:num>
  <w:num w:numId="5" w16cid:durableId="965546669">
    <w:abstractNumId w:val="25"/>
  </w:num>
  <w:num w:numId="6" w16cid:durableId="2106799075">
    <w:abstractNumId w:val="13"/>
  </w:num>
  <w:num w:numId="7" w16cid:durableId="821850722">
    <w:abstractNumId w:val="9"/>
  </w:num>
  <w:num w:numId="8" w16cid:durableId="1148398601">
    <w:abstractNumId w:val="8"/>
  </w:num>
  <w:num w:numId="9" w16cid:durableId="281425856">
    <w:abstractNumId w:val="9"/>
  </w:num>
  <w:num w:numId="10" w16cid:durableId="183983191">
    <w:abstractNumId w:val="9"/>
  </w:num>
  <w:num w:numId="11" w16cid:durableId="1738087578">
    <w:abstractNumId w:val="9"/>
  </w:num>
  <w:num w:numId="12" w16cid:durableId="584606750">
    <w:abstractNumId w:val="31"/>
  </w:num>
  <w:num w:numId="13" w16cid:durableId="919294862">
    <w:abstractNumId w:val="22"/>
  </w:num>
  <w:num w:numId="14" w16cid:durableId="1484859094">
    <w:abstractNumId w:val="33"/>
  </w:num>
  <w:num w:numId="15" w16cid:durableId="1841046831">
    <w:abstractNumId w:val="12"/>
  </w:num>
  <w:num w:numId="16" w16cid:durableId="349381396">
    <w:abstractNumId w:val="4"/>
  </w:num>
  <w:num w:numId="17" w16cid:durableId="1559438955">
    <w:abstractNumId w:val="1"/>
  </w:num>
  <w:num w:numId="18" w16cid:durableId="663245001">
    <w:abstractNumId w:val="0"/>
  </w:num>
  <w:num w:numId="19" w16cid:durableId="1570190269">
    <w:abstractNumId w:val="29"/>
  </w:num>
  <w:num w:numId="20" w16cid:durableId="1871409093">
    <w:abstractNumId w:val="16"/>
    <w:lvlOverride w:ilvl="0">
      <w:lvl w:ilvl="0">
        <w:numFmt w:val="decimal"/>
        <w:pStyle w:val="notoc1"/>
        <w:lvlText w:val="%1"/>
        <w:lvlJc w:val="left"/>
        <w:pPr>
          <w:ind w:left="81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numFmt w:val="decimal"/>
        <w:pStyle w:val="notoc"/>
        <w:lvlText w:val="%1.%2"/>
        <w:lvlJc w:val="left"/>
        <w:pPr>
          <w:ind w:left="1022" w:hanging="662"/>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numFmt w:val="decimal"/>
        <w:lvlText w:val="%1.%2.%3"/>
        <w:lvlJc w:val="left"/>
        <w:pPr>
          <w:ind w:left="2088" w:hanging="792"/>
        </w:pPr>
        <w:rPr>
          <w:rFonts w:cs="Arial" w:hint="default"/>
          <w:b w:val="0"/>
        </w:rPr>
      </w:lvl>
    </w:lvlOverride>
    <w:lvlOverride w:ilvl="3">
      <w:lvl w:ilvl="3">
        <w:numFmt w:val="decimal"/>
        <w:lvlText w:val="%1.%2.%3.%4"/>
        <w:lvlJc w:val="left"/>
        <w:pPr>
          <w:ind w:left="3024" w:hanging="936"/>
        </w:pPr>
        <w:rPr>
          <w:rFonts w:cs="Arial" w:hint="default"/>
          <w:b w:val="0"/>
        </w:rPr>
      </w:lvl>
    </w:lvlOverride>
    <w:lvlOverride w:ilvl="4">
      <w:lvl w:ilvl="4">
        <w:numFmt w:val="decimal"/>
        <w:lvlText w:val="%1.%2.%3.%4.%5"/>
        <w:lvlJc w:val="left"/>
        <w:pPr>
          <w:ind w:left="4104" w:hanging="1080"/>
        </w:pPr>
        <w:rPr>
          <w:rFonts w:cs="Arial" w:hint="default"/>
        </w:rPr>
      </w:lvl>
    </w:lvlOverride>
    <w:lvlOverride w:ilvl="5">
      <w:lvl w:ilvl="5">
        <w:numFmt w:val="decimal"/>
        <w:lvlText w:val="%1.%2.%3.%4.%5.%6"/>
        <w:lvlJc w:val="left"/>
        <w:pPr>
          <w:ind w:left="5400" w:hanging="1296"/>
        </w:pPr>
        <w:rPr>
          <w:b w:val="0"/>
          <w:sz w:val="24"/>
          <w:szCs w:val="24"/>
        </w:rPr>
      </w:lvl>
    </w:lvlOverride>
    <w:lvlOverride w:ilvl="6">
      <w:lvl w:ilvl="6">
        <w:numFmt w:val="decimal"/>
        <w:lvlText w:val="%1.%2.%3.%4.%5.%6.%7"/>
        <w:lvlJc w:val="left"/>
        <w:pPr>
          <w:ind w:left="6840" w:hanging="1440"/>
        </w:pPr>
        <w:rPr>
          <w:rFonts w:cs="Arial" w:hint="default"/>
        </w:rPr>
      </w:lvl>
    </w:lvlOverride>
    <w:lvlOverride w:ilvl="7">
      <w:lvl w:ilvl="7">
        <w:numFmt w:val="decimal"/>
        <w:lvlText w:val="%1.%2.%3.%4.%5.%6.%7.%8"/>
        <w:lvlJc w:val="left"/>
        <w:pPr>
          <w:ind w:left="7740" w:hanging="1440"/>
        </w:pPr>
        <w:rPr>
          <w:rFonts w:cs="Arial" w:hint="default"/>
        </w:rPr>
      </w:lvl>
    </w:lvlOverride>
    <w:lvlOverride w:ilvl="8">
      <w:lvl w:ilvl="8">
        <w:numFmt w:val="decimal"/>
        <w:lvlText w:val="%1.%2.%3.%4.%5.%6.%7.%8.%9"/>
        <w:lvlJc w:val="left"/>
        <w:pPr>
          <w:ind w:left="9000" w:hanging="1800"/>
        </w:pPr>
        <w:rPr>
          <w:rFonts w:cs="Arial" w:hint="default"/>
        </w:rPr>
      </w:lvl>
    </w:lvlOverride>
  </w:num>
  <w:num w:numId="21" w16cid:durableId="1571382884">
    <w:abstractNumId w:val="20"/>
  </w:num>
  <w:num w:numId="22" w16cid:durableId="179901066">
    <w:abstractNumId w:val="30"/>
  </w:num>
  <w:num w:numId="23" w16cid:durableId="711422361">
    <w:abstractNumId w:val="28"/>
  </w:num>
  <w:num w:numId="24" w16cid:durableId="1005060310">
    <w:abstractNumId w:val="19"/>
  </w:num>
  <w:num w:numId="25" w16cid:durableId="471335689">
    <w:abstractNumId w:val="11"/>
  </w:num>
  <w:num w:numId="26" w16cid:durableId="361245597">
    <w:abstractNumId w:val="5"/>
  </w:num>
  <w:num w:numId="27" w16cid:durableId="1230119805">
    <w:abstractNumId w:val="3"/>
  </w:num>
  <w:num w:numId="28" w16cid:durableId="1224751353">
    <w:abstractNumId w:val="18"/>
  </w:num>
  <w:num w:numId="29" w16cid:durableId="1425766213">
    <w:abstractNumId w:val="24"/>
  </w:num>
  <w:num w:numId="30" w16cid:durableId="1983774723">
    <w:abstractNumId w:val="16"/>
    <w:lvlOverride w:ilvl="0">
      <w:lvl w:ilvl="0">
        <w:numFmt w:val="decimal"/>
        <w:pStyle w:val="notoc1"/>
        <w:lvlText w:val=""/>
        <w:lvlJc w:val="left"/>
      </w:lvl>
    </w:lvlOverride>
    <w:lvlOverride w:ilvl="1">
      <w:lvl w:ilvl="1">
        <w:numFmt w:val="decimal"/>
        <w:pStyle w:val="notoc"/>
        <w:lvlText w:val="%1.%2"/>
        <w:lvlJc w:val="left"/>
        <w:pPr>
          <w:ind w:left="1022" w:hanging="662"/>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1" w16cid:durableId="2005354183">
    <w:abstractNumId w:val="17"/>
  </w:num>
  <w:num w:numId="32" w16cid:durableId="1683166113">
    <w:abstractNumId w:val="32"/>
  </w:num>
  <w:num w:numId="33" w16cid:durableId="1576009771">
    <w:abstractNumId w:val="23"/>
  </w:num>
  <w:num w:numId="34" w16cid:durableId="834345074">
    <w:abstractNumId w:val="21"/>
  </w:num>
  <w:num w:numId="35" w16cid:durableId="738864007">
    <w:abstractNumId w:val="10"/>
  </w:num>
  <w:num w:numId="36" w16cid:durableId="1727677066">
    <w:abstractNumId w:val="27"/>
  </w:num>
  <w:num w:numId="37" w16cid:durableId="2728588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7B5"/>
    <w:rsid w:val="00011918"/>
    <w:rsid w:val="0001AF31"/>
    <w:rsid w:val="0001D72B"/>
    <w:rsid w:val="0002141C"/>
    <w:rsid w:val="00023E55"/>
    <w:rsid w:val="0003139B"/>
    <w:rsid w:val="00036A9D"/>
    <w:rsid w:val="00037427"/>
    <w:rsid w:val="00043C7B"/>
    <w:rsid w:val="00052322"/>
    <w:rsid w:val="0006295A"/>
    <w:rsid w:val="0007482F"/>
    <w:rsid w:val="00081F1B"/>
    <w:rsid w:val="000867C1"/>
    <w:rsid w:val="00091137"/>
    <w:rsid w:val="0009FDC1"/>
    <w:rsid w:val="000A3C3F"/>
    <w:rsid w:val="000A5CD3"/>
    <w:rsid w:val="000B1078"/>
    <w:rsid w:val="000C378E"/>
    <w:rsid w:val="000C613F"/>
    <w:rsid w:val="000C73EF"/>
    <w:rsid w:val="000D05B2"/>
    <w:rsid w:val="000E6185"/>
    <w:rsid w:val="000E72E2"/>
    <w:rsid w:val="000F0D4D"/>
    <w:rsid w:val="000F22D1"/>
    <w:rsid w:val="000F43F1"/>
    <w:rsid w:val="000F5F17"/>
    <w:rsid w:val="0010450F"/>
    <w:rsid w:val="00106181"/>
    <w:rsid w:val="00106473"/>
    <w:rsid w:val="00107854"/>
    <w:rsid w:val="001118A9"/>
    <w:rsid w:val="00112FFE"/>
    <w:rsid w:val="0011627A"/>
    <w:rsid w:val="00125E00"/>
    <w:rsid w:val="0013186A"/>
    <w:rsid w:val="00131A00"/>
    <w:rsid w:val="00131C84"/>
    <w:rsid w:val="001320B7"/>
    <w:rsid w:val="0013C0A0"/>
    <w:rsid w:val="00140AA9"/>
    <w:rsid w:val="00147F53"/>
    <w:rsid w:val="00154F9E"/>
    <w:rsid w:val="001568B2"/>
    <w:rsid w:val="00156E6F"/>
    <w:rsid w:val="00156F57"/>
    <w:rsid w:val="00162F05"/>
    <w:rsid w:val="00165632"/>
    <w:rsid w:val="001665BC"/>
    <w:rsid w:val="00175A90"/>
    <w:rsid w:val="00181903"/>
    <w:rsid w:val="00187352"/>
    <w:rsid w:val="001A1276"/>
    <w:rsid w:val="001A2D1B"/>
    <w:rsid w:val="001B77CD"/>
    <w:rsid w:val="001C30F9"/>
    <w:rsid w:val="001CFB0C"/>
    <w:rsid w:val="001D0C12"/>
    <w:rsid w:val="001D23E6"/>
    <w:rsid w:val="001D65CA"/>
    <w:rsid w:val="001F173D"/>
    <w:rsid w:val="001F6DE7"/>
    <w:rsid w:val="00202361"/>
    <w:rsid w:val="00210A7E"/>
    <w:rsid w:val="002268D2"/>
    <w:rsid w:val="00232D89"/>
    <w:rsid w:val="00234AE1"/>
    <w:rsid w:val="00235795"/>
    <w:rsid w:val="00236B8E"/>
    <w:rsid w:val="00242FB6"/>
    <w:rsid w:val="00243E4B"/>
    <w:rsid w:val="002456EE"/>
    <w:rsid w:val="00246D21"/>
    <w:rsid w:val="00251FB2"/>
    <w:rsid w:val="002526C7"/>
    <w:rsid w:val="00260F91"/>
    <w:rsid w:val="002615E2"/>
    <w:rsid w:val="002644CB"/>
    <w:rsid w:val="00264E24"/>
    <w:rsid w:val="002655D2"/>
    <w:rsid w:val="00272F77"/>
    <w:rsid w:val="00280101"/>
    <w:rsid w:val="002836E0"/>
    <w:rsid w:val="00284FB4"/>
    <w:rsid w:val="0028788B"/>
    <w:rsid w:val="002A20F8"/>
    <w:rsid w:val="002A56CF"/>
    <w:rsid w:val="002A6A0E"/>
    <w:rsid w:val="002B209B"/>
    <w:rsid w:val="002C3F07"/>
    <w:rsid w:val="002C5040"/>
    <w:rsid w:val="002D13E5"/>
    <w:rsid w:val="002D5916"/>
    <w:rsid w:val="002D6745"/>
    <w:rsid w:val="002E0041"/>
    <w:rsid w:val="002F1BEE"/>
    <w:rsid w:val="002F4B2B"/>
    <w:rsid w:val="0030323E"/>
    <w:rsid w:val="00303DED"/>
    <w:rsid w:val="00304B38"/>
    <w:rsid w:val="00304F31"/>
    <w:rsid w:val="00306277"/>
    <w:rsid w:val="00312E6E"/>
    <w:rsid w:val="00313BB2"/>
    <w:rsid w:val="0032018F"/>
    <w:rsid w:val="00324699"/>
    <w:rsid w:val="00333E04"/>
    <w:rsid w:val="00335F2D"/>
    <w:rsid w:val="00335F36"/>
    <w:rsid w:val="00341A30"/>
    <w:rsid w:val="00357751"/>
    <w:rsid w:val="00362BEA"/>
    <w:rsid w:val="003642C0"/>
    <w:rsid w:val="00373564"/>
    <w:rsid w:val="00375061"/>
    <w:rsid w:val="00377DA3"/>
    <w:rsid w:val="00384972"/>
    <w:rsid w:val="00386BEE"/>
    <w:rsid w:val="00390950"/>
    <w:rsid w:val="00390F10"/>
    <w:rsid w:val="003A43D9"/>
    <w:rsid w:val="003A43EB"/>
    <w:rsid w:val="003B49EE"/>
    <w:rsid w:val="003B4ACF"/>
    <w:rsid w:val="003B5EF5"/>
    <w:rsid w:val="003B65E6"/>
    <w:rsid w:val="003C058E"/>
    <w:rsid w:val="003C77D9"/>
    <w:rsid w:val="003D0C01"/>
    <w:rsid w:val="003D4153"/>
    <w:rsid w:val="003D71B6"/>
    <w:rsid w:val="003E0C07"/>
    <w:rsid w:val="003E1586"/>
    <w:rsid w:val="003F1330"/>
    <w:rsid w:val="003F466F"/>
    <w:rsid w:val="004013D3"/>
    <w:rsid w:val="00411783"/>
    <w:rsid w:val="00424D53"/>
    <w:rsid w:val="00426228"/>
    <w:rsid w:val="00444797"/>
    <w:rsid w:val="004546CF"/>
    <w:rsid w:val="0045470C"/>
    <w:rsid w:val="00461FBA"/>
    <w:rsid w:val="00462CF6"/>
    <w:rsid w:val="004637F7"/>
    <w:rsid w:val="004652B6"/>
    <w:rsid w:val="004715C8"/>
    <w:rsid w:val="004732B8"/>
    <w:rsid w:val="00473DFE"/>
    <w:rsid w:val="004748ED"/>
    <w:rsid w:val="00476931"/>
    <w:rsid w:val="004A2BB6"/>
    <w:rsid w:val="004B169B"/>
    <w:rsid w:val="004B1938"/>
    <w:rsid w:val="004B3D12"/>
    <w:rsid w:val="004B6504"/>
    <w:rsid w:val="004C481A"/>
    <w:rsid w:val="004C5C05"/>
    <w:rsid w:val="004D3D0A"/>
    <w:rsid w:val="004E7EFD"/>
    <w:rsid w:val="004F4E44"/>
    <w:rsid w:val="00502717"/>
    <w:rsid w:val="0050675E"/>
    <w:rsid w:val="00514D0C"/>
    <w:rsid w:val="005252DC"/>
    <w:rsid w:val="00525BCA"/>
    <w:rsid w:val="00525CCC"/>
    <w:rsid w:val="0053502B"/>
    <w:rsid w:val="0053760C"/>
    <w:rsid w:val="005378BC"/>
    <w:rsid w:val="00545DB3"/>
    <w:rsid w:val="00550513"/>
    <w:rsid w:val="00550DD3"/>
    <w:rsid w:val="00556D35"/>
    <w:rsid w:val="00556D69"/>
    <w:rsid w:val="00564C27"/>
    <w:rsid w:val="00565178"/>
    <w:rsid w:val="005654BD"/>
    <w:rsid w:val="00566C13"/>
    <w:rsid w:val="005722E5"/>
    <w:rsid w:val="00590174"/>
    <w:rsid w:val="00597BEE"/>
    <w:rsid w:val="0059B0A2"/>
    <w:rsid w:val="005A201D"/>
    <w:rsid w:val="005A7C10"/>
    <w:rsid w:val="005C78CE"/>
    <w:rsid w:val="005E1E6E"/>
    <w:rsid w:val="005E5C80"/>
    <w:rsid w:val="005E79B6"/>
    <w:rsid w:val="005F35D4"/>
    <w:rsid w:val="005F3BF6"/>
    <w:rsid w:val="00600EE5"/>
    <w:rsid w:val="00604218"/>
    <w:rsid w:val="00606C16"/>
    <w:rsid w:val="0061176C"/>
    <w:rsid w:val="006200A8"/>
    <w:rsid w:val="006213DA"/>
    <w:rsid w:val="00624AC7"/>
    <w:rsid w:val="00630599"/>
    <w:rsid w:val="00633074"/>
    <w:rsid w:val="00633F41"/>
    <w:rsid w:val="00640C90"/>
    <w:rsid w:val="006432B4"/>
    <w:rsid w:val="00647797"/>
    <w:rsid w:val="006558D4"/>
    <w:rsid w:val="0065A5E1"/>
    <w:rsid w:val="006753D5"/>
    <w:rsid w:val="006859B7"/>
    <w:rsid w:val="00693724"/>
    <w:rsid w:val="00695421"/>
    <w:rsid w:val="006A1214"/>
    <w:rsid w:val="006A717C"/>
    <w:rsid w:val="006B61CD"/>
    <w:rsid w:val="006C004F"/>
    <w:rsid w:val="006D6347"/>
    <w:rsid w:val="006D74D7"/>
    <w:rsid w:val="006E7B3C"/>
    <w:rsid w:val="006F654B"/>
    <w:rsid w:val="00702C3A"/>
    <w:rsid w:val="00704AB0"/>
    <w:rsid w:val="00710530"/>
    <w:rsid w:val="00712E23"/>
    <w:rsid w:val="0071379F"/>
    <w:rsid w:val="0072458E"/>
    <w:rsid w:val="00752121"/>
    <w:rsid w:val="007552AA"/>
    <w:rsid w:val="00757411"/>
    <w:rsid w:val="007603EA"/>
    <w:rsid w:val="007611DB"/>
    <w:rsid w:val="007655B5"/>
    <w:rsid w:val="007665E7"/>
    <w:rsid w:val="00774E8B"/>
    <w:rsid w:val="00775E95"/>
    <w:rsid w:val="0077702A"/>
    <w:rsid w:val="00777F0A"/>
    <w:rsid w:val="00793312"/>
    <w:rsid w:val="007A1468"/>
    <w:rsid w:val="007B4584"/>
    <w:rsid w:val="007B6DDC"/>
    <w:rsid w:val="007B732A"/>
    <w:rsid w:val="007C2956"/>
    <w:rsid w:val="007C2AC2"/>
    <w:rsid w:val="007C48B8"/>
    <w:rsid w:val="007C6A00"/>
    <w:rsid w:val="007C743B"/>
    <w:rsid w:val="007D5C35"/>
    <w:rsid w:val="007D6E64"/>
    <w:rsid w:val="007E7FD4"/>
    <w:rsid w:val="007F3BC2"/>
    <w:rsid w:val="00801C0F"/>
    <w:rsid w:val="008021C4"/>
    <w:rsid w:val="00803B8B"/>
    <w:rsid w:val="00805891"/>
    <w:rsid w:val="00813C1F"/>
    <w:rsid w:val="00820646"/>
    <w:rsid w:val="00820770"/>
    <w:rsid w:val="00821370"/>
    <w:rsid w:val="008229E6"/>
    <w:rsid w:val="0082462C"/>
    <w:rsid w:val="00832900"/>
    <w:rsid w:val="0083441C"/>
    <w:rsid w:val="0084087A"/>
    <w:rsid w:val="00842605"/>
    <w:rsid w:val="00851A2C"/>
    <w:rsid w:val="0085329E"/>
    <w:rsid w:val="00853F2E"/>
    <w:rsid w:val="008812ED"/>
    <w:rsid w:val="0088747D"/>
    <w:rsid w:val="00896B6A"/>
    <w:rsid w:val="00897849"/>
    <w:rsid w:val="008A0170"/>
    <w:rsid w:val="008A4213"/>
    <w:rsid w:val="008A7E9A"/>
    <w:rsid w:val="008B19AD"/>
    <w:rsid w:val="008B2831"/>
    <w:rsid w:val="008C736B"/>
    <w:rsid w:val="008D3BDD"/>
    <w:rsid w:val="008E11C3"/>
    <w:rsid w:val="008E3534"/>
    <w:rsid w:val="008F15C7"/>
    <w:rsid w:val="008F2817"/>
    <w:rsid w:val="008F7363"/>
    <w:rsid w:val="00902E0C"/>
    <w:rsid w:val="00905FAD"/>
    <w:rsid w:val="00911DE5"/>
    <w:rsid w:val="009152DD"/>
    <w:rsid w:val="00934C97"/>
    <w:rsid w:val="00937BF8"/>
    <w:rsid w:val="00944D5C"/>
    <w:rsid w:val="0095784A"/>
    <w:rsid w:val="00987D86"/>
    <w:rsid w:val="009B1817"/>
    <w:rsid w:val="009B5B52"/>
    <w:rsid w:val="009B74D3"/>
    <w:rsid w:val="009C27EF"/>
    <w:rsid w:val="009D0FAD"/>
    <w:rsid w:val="009D3EFC"/>
    <w:rsid w:val="009D70FD"/>
    <w:rsid w:val="009E1CAF"/>
    <w:rsid w:val="009F5115"/>
    <w:rsid w:val="009F579B"/>
    <w:rsid w:val="009F6CA8"/>
    <w:rsid w:val="00A128C7"/>
    <w:rsid w:val="00A215E3"/>
    <w:rsid w:val="00A26076"/>
    <w:rsid w:val="00A33F07"/>
    <w:rsid w:val="00A354B1"/>
    <w:rsid w:val="00A36479"/>
    <w:rsid w:val="00A50C1A"/>
    <w:rsid w:val="00A53480"/>
    <w:rsid w:val="00A55056"/>
    <w:rsid w:val="00A57ECB"/>
    <w:rsid w:val="00A58824"/>
    <w:rsid w:val="00A827B5"/>
    <w:rsid w:val="00A83EEA"/>
    <w:rsid w:val="00A91E54"/>
    <w:rsid w:val="00A9207B"/>
    <w:rsid w:val="00A9309B"/>
    <w:rsid w:val="00AA3914"/>
    <w:rsid w:val="00AA603D"/>
    <w:rsid w:val="00AB7E12"/>
    <w:rsid w:val="00AC00A4"/>
    <w:rsid w:val="00AC2635"/>
    <w:rsid w:val="00AD0F23"/>
    <w:rsid w:val="00AD1D9F"/>
    <w:rsid w:val="00AD3B99"/>
    <w:rsid w:val="00AD6487"/>
    <w:rsid w:val="00AD79A0"/>
    <w:rsid w:val="00AE1C69"/>
    <w:rsid w:val="00AE77E1"/>
    <w:rsid w:val="00AF4768"/>
    <w:rsid w:val="00AF6129"/>
    <w:rsid w:val="00B0124B"/>
    <w:rsid w:val="00B03518"/>
    <w:rsid w:val="00B14F56"/>
    <w:rsid w:val="00B3131D"/>
    <w:rsid w:val="00B40124"/>
    <w:rsid w:val="00B416F2"/>
    <w:rsid w:val="00B41A30"/>
    <w:rsid w:val="00B42623"/>
    <w:rsid w:val="00B454FB"/>
    <w:rsid w:val="00B4557B"/>
    <w:rsid w:val="00B4C9FD"/>
    <w:rsid w:val="00B57321"/>
    <w:rsid w:val="00B61780"/>
    <w:rsid w:val="00B63327"/>
    <w:rsid w:val="00B678DF"/>
    <w:rsid w:val="00B84A31"/>
    <w:rsid w:val="00B97AEB"/>
    <w:rsid w:val="00BA1F88"/>
    <w:rsid w:val="00BC35BB"/>
    <w:rsid w:val="00BC441B"/>
    <w:rsid w:val="00BC5EF5"/>
    <w:rsid w:val="00BD3702"/>
    <w:rsid w:val="00BD4638"/>
    <w:rsid w:val="00BD4DF0"/>
    <w:rsid w:val="00BF13AE"/>
    <w:rsid w:val="00BF4249"/>
    <w:rsid w:val="00BF5428"/>
    <w:rsid w:val="00C00BFA"/>
    <w:rsid w:val="00C070BD"/>
    <w:rsid w:val="00C224F1"/>
    <w:rsid w:val="00C26DED"/>
    <w:rsid w:val="00C3310A"/>
    <w:rsid w:val="00C35942"/>
    <w:rsid w:val="00C37180"/>
    <w:rsid w:val="00C51BEB"/>
    <w:rsid w:val="00C56687"/>
    <w:rsid w:val="00C640A8"/>
    <w:rsid w:val="00C728CA"/>
    <w:rsid w:val="00C74E65"/>
    <w:rsid w:val="00C81980"/>
    <w:rsid w:val="00C876A2"/>
    <w:rsid w:val="00C94991"/>
    <w:rsid w:val="00C96E4C"/>
    <w:rsid w:val="00C96FE9"/>
    <w:rsid w:val="00CA2732"/>
    <w:rsid w:val="00CC3E4B"/>
    <w:rsid w:val="00CC681A"/>
    <w:rsid w:val="00CD61C9"/>
    <w:rsid w:val="00CD6479"/>
    <w:rsid w:val="00CE399C"/>
    <w:rsid w:val="00CE4097"/>
    <w:rsid w:val="00CF226C"/>
    <w:rsid w:val="00D00966"/>
    <w:rsid w:val="00D01AF0"/>
    <w:rsid w:val="00D04F3D"/>
    <w:rsid w:val="00D05993"/>
    <w:rsid w:val="00D162FA"/>
    <w:rsid w:val="00D206E8"/>
    <w:rsid w:val="00D23D36"/>
    <w:rsid w:val="00D25F35"/>
    <w:rsid w:val="00D261B7"/>
    <w:rsid w:val="00D314DC"/>
    <w:rsid w:val="00D32AA6"/>
    <w:rsid w:val="00D36F1F"/>
    <w:rsid w:val="00D4327F"/>
    <w:rsid w:val="00D44CA6"/>
    <w:rsid w:val="00D51EB8"/>
    <w:rsid w:val="00D63A12"/>
    <w:rsid w:val="00D660D6"/>
    <w:rsid w:val="00D67924"/>
    <w:rsid w:val="00D771E8"/>
    <w:rsid w:val="00D82DE3"/>
    <w:rsid w:val="00D837F2"/>
    <w:rsid w:val="00D84034"/>
    <w:rsid w:val="00D9438B"/>
    <w:rsid w:val="00D96C2D"/>
    <w:rsid w:val="00DB1F6B"/>
    <w:rsid w:val="00DC148E"/>
    <w:rsid w:val="00DC1BA0"/>
    <w:rsid w:val="00DC23A3"/>
    <w:rsid w:val="00DC4A0B"/>
    <w:rsid w:val="00DC5E94"/>
    <w:rsid w:val="00DD1358"/>
    <w:rsid w:val="00DE7669"/>
    <w:rsid w:val="00DE7C69"/>
    <w:rsid w:val="00DF3618"/>
    <w:rsid w:val="00DF4271"/>
    <w:rsid w:val="00DFFB98"/>
    <w:rsid w:val="00E13BA7"/>
    <w:rsid w:val="00E1657D"/>
    <w:rsid w:val="00E165C4"/>
    <w:rsid w:val="00E245BB"/>
    <w:rsid w:val="00E25324"/>
    <w:rsid w:val="00E263B4"/>
    <w:rsid w:val="00E273D6"/>
    <w:rsid w:val="00E3521E"/>
    <w:rsid w:val="00E36281"/>
    <w:rsid w:val="00E44293"/>
    <w:rsid w:val="00E5030D"/>
    <w:rsid w:val="00E52B1C"/>
    <w:rsid w:val="00E54B00"/>
    <w:rsid w:val="00E572DA"/>
    <w:rsid w:val="00E66841"/>
    <w:rsid w:val="00E7130D"/>
    <w:rsid w:val="00E77C0B"/>
    <w:rsid w:val="00EA5613"/>
    <w:rsid w:val="00EA5B3F"/>
    <w:rsid w:val="00EA61F4"/>
    <w:rsid w:val="00EB02A2"/>
    <w:rsid w:val="00EB5B9C"/>
    <w:rsid w:val="00EC05E0"/>
    <w:rsid w:val="00EE106A"/>
    <w:rsid w:val="00EE266A"/>
    <w:rsid w:val="00EE362B"/>
    <w:rsid w:val="00F01EEC"/>
    <w:rsid w:val="00F108FE"/>
    <w:rsid w:val="00F17912"/>
    <w:rsid w:val="00F17F32"/>
    <w:rsid w:val="00F22A39"/>
    <w:rsid w:val="00F24CA2"/>
    <w:rsid w:val="00F30D47"/>
    <w:rsid w:val="00F35B99"/>
    <w:rsid w:val="00F42D50"/>
    <w:rsid w:val="00F464E2"/>
    <w:rsid w:val="00F478DE"/>
    <w:rsid w:val="00F5540C"/>
    <w:rsid w:val="00F5736D"/>
    <w:rsid w:val="00F61122"/>
    <w:rsid w:val="00F61236"/>
    <w:rsid w:val="00F64008"/>
    <w:rsid w:val="00F67EE5"/>
    <w:rsid w:val="00F7384A"/>
    <w:rsid w:val="00F84893"/>
    <w:rsid w:val="00F850D9"/>
    <w:rsid w:val="00FA3788"/>
    <w:rsid w:val="00FB4321"/>
    <w:rsid w:val="00FD43C3"/>
    <w:rsid w:val="00FF0752"/>
    <w:rsid w:val="00FF0884"/>
    <w:rsid w:val="00FF960D"/>
    <w:rsid w:val="0119CF68"/>
    <w:rsid w:val="013C470C"/>
    <w:rsid w:val="014852A6"/>
    <w:rsid w:val="01496801"/>
    <w:rsid w:val="01505B7C"/>
    <w:rsid w:val="0157E0AD"/>
    <w:rsid w:val="015D9767"/>
    <w:rsid w:val="01641D6C"/>
    <w:rsid w:val="016C4662"/>
    <w:rsid w:val="018E416A"/>
    <w:rsid w:val="01A72BEF"/>
    <w:rsid w:val="01B15020"/>
    <w:rsid w:val="01B80CB7"/>
    <w:rsid w:val="01B8CB6D"/>
    <w:rsid w:val="01CCE743"/>
    <w:rsid w:val="01D57362"/>
    <w:rsid w:val="01D74E26"/>
    <w:rsid w:val="01DDCA56"/>
    <w:rsid w:val="01E53DDA"/>
    <w:rsid w:val="01FF8904"/>
    <w:rsid w:val="020C74DC"/>
    <w:rsid w:val="0210DA89"/>
    <w:rsid w:val="021AB4A7"/>
    <w:rsid w:val="024629AE"/>
    <w:rsid w:val="025FFD40"/>
    <w:rsid w:val="0264B1DA"/>
    <w:rsid w:val="026F1EE5"/>
    <w:rsid w:val="029D1413"/>
    <w:rsid w:val="02B7BCFD"/>
    <w:rsid w:val="02BF1772"/>
    <w:rsid w:val="02DD234A"/>
    <w:rsid w:val="02F3B10E"/>
    <w:rsid w:val="02F7EC6C"/>
    <w:rsid w:val="031822AA"/>
    <w:rsid w:val="03341850"/>
    <w:rsid w:val="033B4704"/>
    <w:rsid w:val="03618182"/>
    <w:rsid w:val="03887D9A"/>
    <w:rsid w:val="039F31F6"/>
    <w:rsid w:val="03AFA420"/>
    <w:rsid w:val="03CD2BB7"/>
    <w:rsid w:val="03D3DD7C"/>
    <w:rsid w:val="03DB00A7"/>
    <w:rsid w:val="03F14CCC"/>
    <w:rsid w:val="03F7B9D0"/>
    <w:rsid w:val="03FB82C0"/>
    <w:rsid w:val="04082928"/>
    <w:rsid w:val="04086A98"/>
    <w:rsid w:val="04351123"/>
    <w:rsid w:val="0443D23B"/>
    <w:rsid w:val="0450F5BB"/>
    <w:rsid w:val="0458479A"/>
    <w:rsid w:val="046BD1DD"/>
    <w:rsid w:val="046E6BD7"/>
    <w:rsid w:val="04706804"/>
    <w:rsid w:val="047E4AFD"/>
    <w:rsid w:val="049C9D9C"/>
    <w:rsid w:val="049F1342"/>
    <w:rsid w:val="04ACEE23"/>
    <w:rsid w:val="04D18DE9"/>
    <w:rsid w:val="04D303AB"/>
    <w:rsid w:val="04DA941B"/>
    <w:rsid w:val="04DC79BC"/>
    <w:rsid w:val="04E772A4"/>
    <w:rsid w:val="052D7528"/>
    <w:rsid w:val="055638D6"/>
    <w:rsid w:val="05A17655"/>
    <w:rsid w:val="05C17D6F"/>
    <w:rsid w:val="05CBF5A5"/>
    <w:rsid w:val="05EE3D06"/>
    <w:rsid w:val="0602505D"/>
    <w:rsid w:val="060987FF"/>
    <w:rsid w:val="062B51D0"/>
    <w:rsid w:val="063AB63B"/>
    <w:rsid w:val="064045E1"/>
    <w:rsid w:val="064ECD15"/>
    <w:rsid w:val="0658CA01"/>
    <w:rsid w:val="066D5E4A"/>
    <w:rsid w:val="0677C09F"/>
    <w:rsid w:val="067FF9E7"/>
    <w:rsid w:val="069866A2"/>
    <w:rsid w:val="06D4CC6D"/>
    <w:rsid w:val="06D6521F"/>
    <w:rsid w:val="06F4868A"/>
    <w:rsid w:val="070A7509"/>
    <w:rsid w:val="0728B8E7"/>
    <w:rsid w:val="07342A6B"/>
    <w:rsid w:val="07372AFD"/>
    <w:rsid w:val="073DC5A5"/>
    <w:rsid w:val="074A0749"/>
    <w:rsid w:val="07515272"/>
    <w:rsid w:val="0784763F"/>
    <w:rsid w:val="07880018"/>
    <w:rsid w:val="079A85E0"/>
    <w:rsid w:val="07A6F964"/>
    <w:rsid w:val="07C72231"/>
    <w:rsid w:val="07DB87E6"/>
    <w:rsid w:val="07DD4770"/>
    <w:rsid w:val="07F3B4EE"/>
    <w:rsid w:val="081330A0"/>
    <w:rsid w:val="081B6AE2"/>
    <w:rsid w:val="083D6580"/>
    <w:rsid w:val="083E0257"/>
    <w:rsid w:val="084CB38A"/>
    <w:rsid w:val="08601EB8"/>
    <w:rsid w:val="086864F5"/>
    <w:rsid w:val="087DA786"/>
    <w:rsid w:val="08818D52"/>
    <w:rsid w:val="08856DCC"/>
    <w:rsid w:val="08917CFB"/>
    <w:rsid w:val="08966A06"/>
    <w:rsid w:val="089BFC81"/>
    <w:rsid w:val="08C9C99E"/>
    <w:rsid w:val="08CCB099"/>
    <w:rsid w:val="08CF5828"/>
    <w:rsid w:val="090B1548"/>
    <w:rsid w:val="091294A1"/>
    <w:rsid w:val="092C5676"/>
    <w:rsid w:val="092D607A"/>
    <w:rsid w:val="0949ADC3"/>
    <w:rsid w:val="094D8E78"/>
    <w:rsid w:val="094DF6FA"/>
    <w:rsid w:val="094E9C3F"/>
    <w:rsid w:val="094F4F43"/>
    <w:rsid w:val="095ACA57"/>
    <w:rsid w:val="0963AF46"/>
    <w:rsid w:val="097C57B6"/>
    <w:rsid w:val="09872E7E"/>
    <w:rsid w:val="098E5321"/>
    <w:rsid w:val="098FB10F"/>
    <w:rsid w:val="099E686B"/>
    <w:rsid w:val="09CF5422"/>
    <w:rsid w:val="09F9E53C"/>
    <w:rsid w:val="0A31EDDA"/>
    <w:rsid w:val="0A88A7E2"/>
    <w:rsid w:val="0A8D046F"/>
    <w:rsid w:val="0AA831DC"/>
    <w:rsid w:val="0AD57E8E"/>
    <w:rsid w:val="0AFB901E"/>
    <w:rsid w:val="0B0A8FF6"/>
    <w:rsid w:val="0B1328A8"/>
    <w:rsid w:val="0B25263D"/>
    <w:rsid w:val="0B277DD9"/>
    <w:rsid w:val="0B36D529"/>
    <w:rsid w:val="0B42481D"/>
    <w:rsid w:val="0B607DC6"/>
    <w:rsid w:val="0B71A91D"/>
    <w:rsid w:val="0B92513D"/>
    <w:rsid w:val="0BA1F3B4"/>
    <w:rsid w:val="0BB054CF"/>
    <w:rsid w:val="0BD2F1D7"/>
    <w:rsid w:val="0BDD8A4E"/>
    <w:rsid w:val="0BEB5C80"/>
    <w:rsid w:val="0BEFCE29"/>
    <w:rsid w:val="0BF61997"/>
    <w:rsid w:val="0BFE1B37"/>
    <w:rsid w:val="0C0CBEE2"/>
    <w:rsid w:val="0C175F9B"/>
    <w:rsid w:val="0C240F0C"/>
    <w:rsid w:val="0C292340"/>
    <w:rsid w:val="0C2C0D4B"/>
    <w:rsid w:val="0C3CE082"/>
    <w:rsid w:val="0C4CB45D"/>
    <w:rsid w:val="0C5907FF"/>
    <w:rsid w:val="0C5C2A27"/>
    <w:rsid w:val="0C5C820F"/>
    <w:rsid w:val="0C6F1934"/>
    <w:rsid w:val="0C7191E1"/>
    <w:rsid w:val="0C835410"/>
    <w:rsid w:val="0C9E667A"/>
    <w:rsid w:val="0CAEF909"/>
    <w:rsid w:val="0CDE187E"/>
    <w:rsid w:val="0CE3095F"/>
    <w:rsid w:val="0D07990F"/>
    <w:rsid w:val="0D13D703"/>
    <w:rsid w:val="0D1765AA"/>
    <w:rsid w:val="0D26B65A"/>
    <w:rsid w:val="0D4147E9"/>
    <w:rsid w:val="0D42ECF5"/>
    <w:rsid w:val="0D617A24"/>
    <w:rsid w:val="0D747E12"/>
    <w:rsid w:val="0DA0531D"/>
    <w:rsid w:val="0DBA2EFD"/>
    <w:rsid w:val="0DBAB1B4"/>
    <w:rsid w:val="0DBD2A35"/>
    <w:rsid w:val="0DC3780B"/>
    <w:rsid w:val="0DDB5BDA"/>
    <w:rsid w:val="0DDE2226"/>
    <w:rsid w:val="0DE05D62"/>
    <w:rsid w:val="0DE7AD91"/>
    <w:rsid w:val="0DE808C2"/>
    <w:rsid w:val="0DEBA324"/>
    <w:rsid w:val="0E28722A"/>
    <w:rsid w:val="0E2C9BB9"/>
    <w:rsid w:val="0E33A12E"/>
    <w:rsid w:val="0E3A36DB"/>
    <w:rsid w:val="0E3FB32C"/>
    <w:rsid w:val="0E4AC96A"/>
    <w:rsid w:val="0E4E0B8F"/>
    <w:rsid w:val="0E54959E"/>
    <w:rsid w:val="0E5A4B52"/>
    <w:rsid w:val="0E5C568C"/>
    <w:rsid w:val="0E695315"/>
    <w:rsid w:val="0E74621C"/>
    <w:rsid w:val="0E7F9F55"/>
    <w:rsid w:val="0E998415"/>
    <w:rsid w:val="0EA2E771"/>
    <w:rsid w:val="0EA949DF"/>
    <w:rsid w:val="0EAF01B1"/>
    <w:rsid w:val="0ECAA38E"/>
    <w:rsid w:val="0EE42D03"/>
    <w:rsid w:val="0EF163E0"/>
    <w:rsid w:val="0EF17A8B"/>
    <w:rsid w:val="0EFD5AFC"/>
    <w:rsid w:val="0EFFD383"/>
    <w:rsid w:val="0F03D177"/>
    <w:rsid w:val="0F0D5F9A"/>
    <w:rsid w:val="0F1D1F70"/>
    <w:rsid w:val="0F23479A"/>
    <w:rsid w:val="0F25714F"/>
    <w:rsid w:val="0F29F7C5"/>
    <w:rsid w:val="0F445FA4"/>
    <w:rsid w:val="0F58FA96"/>
    <w:rsid w:val="0F5D3664"/>
    <w:rsid w:val="0F60DB8C"/>
    <w:rsid w:val="0F618704"/>
    <w:rsid w:val="0F81D625"/>
    <w:rsid w:val="0FC19A9F"/>
    <w:rsid w:val="0FD6B69E"/>
    <w:rsid w:val="1015B889"/>
    <w:rsid w:val="1016E0A6"/>
    <w:rsid w:val="102EE19D"/>
    <w:rsid w:val="103991FB"/>
    <w:rsid w:val="1055EC61"/>
    <w:rsid w:val="1061FB89"/>
    <w:rsid w:val="10761502"/>
    <w:rsid w:val="108A323C"/>
    <w:rsid w:val="109FCF3B"/>
    <w:rsid w:val="10AB811D"/>
    <w:rsid w:val="10B46078"/>
    <w:rsid w:val="10D36334"/>
    <w:rsid w:val="10DDE1F3"/>
    <w:rsid w:val="10E47A4B"/>
    <w:rsid w:val="11047F00"/>
    <w:rsid w:val="11224DD2"/>
    <w:rsid w:val="1126A052"/>
    <w:rsid w:val="1128FA67"/>
    <w:rsid w:val="1133379D"/>
    <w:rsid w:val="1137FF28"/>
    <w:rsid w:val="113892F6"/>
    <w:rsid w:val="1147ABF3"/>
    <w:rsid w:val="1150F469"/>
    <w:rsid w:val="115743E2"/>
    <w:rsid w:val="11666BA5"/>
    <w:rsid w:val="1173BB31"/>
    <w:rsid w:val="117B46BB"/>
    <w:rsid w:val="1184D52A"/>
    <w:rsid w:val="118F8DED"/>
    <w:rsid w:val="119023D1"/>
    <w:rsid w:val="1191BD67"/>
    <w:rsid w:val="11A293F3"/>
    <w:rsid w:val="11BA1ECE"/>
    <w:rsid w:val="11CBE25D"/>
    <w:rsid w:val="11CC889C"/>
    <w:rsid w:val="11D9637E"/>
    <w:rsid w:val="11EED732"/>
    <w:rsid w:val="11F9659B"/>
    <w:rsid w:val="11FF9E89"/>
    <w:rsid w:val="120220DD"/>
    <w:rsid w:val="1222388E"/>
    <w:rsid w:val="1234FBBE"/>
    <w:rsid w:val="1248C8F0"/>
    <w:rsid w:val="127A4001"/>
    <w:rsid w:val="128542AF"/>
    <w:rsid w:val="128640E9"/>
    <w:rsid w:val="1294F4B5"/>
    <w:rsid w:val="12A7FDBF"/>
    <w:rsid w:val="12B90FE6"/>
    <w:rsid w:val="12C72E3F"/>
    <w:rsid w:val="12D227E8"/>
    <w:rsid w:val="12DD0AF8"/>
    <w:rsid w:val="130F2B5A"/>
    <w:rsid w:val="13227618"/>
    <w:rsid w:val="1330791C"/>
    <w:rsid w:val="133E8470"/>
    <w:rsid w:val="1340964C"/>
    <w:rsid w:val="13506F21"/>
    <w:rsid w:val="13511616"/>
    <w:rsid w:val="13536082"/>
    <w:rsid w:val="13565969"/>
    <w:rsid w:val="13675486"/>
    <w:rsid w:val="136C6BF8"/>
    <w:rsid w:val="1374BA40"/>
    <w:rsid w:val="137CBB02"/>
    <w:rsid w:val="137DE359"/>
    <w:rsid w:val="1383A9C0"/>
    <w:rsid w:val="13C4EBAE"/>
    <w:rsid w:val="13F3DF5F"/>
    <w:rsid w:val="13F9747E"/>
    <w:rsid w:val="14038BCA"/>
    <w:rsid w:val="1407EAB3"/>
    <w:rsid w:val="140F7148"/>
    <w:rsid w:val="141D327E"/>
    <w:rsid w:val="141F456B"/>
    <w:rsid w:val="14280527"/>
    <w:rsid w:val="14493AD9"/>
    <w:rsid w:val="144E9F26"/>
    <w:rsid w:val="1475B3E8"/>
    <w:rsid w:val="1476295F"/>
    <w:rsid w:val="1482FBAC"/>
    <w:rsid w:val="1485B232"/>
    <w:rsid w:val="148861AC"/>
    <w:rsid w:val="148EE4A4"/>
    <w:rsid w:val="149010C2"/>
    <w:rsid w:val="1497512A"/>
    <w:rsid w:val="14A469E7"/>
    <w:rsid w:val="14AB5BF3"/>
    <w:rsid w:val="14ACC7C6"/>
    <w:rsid w:val="14B6B3C9"/>
    <w:rsid w:val="14B73514"/>
    <w:rsid w:val="14E92A63"/>
    <w:rsid w:val="14E9FBDE"/>
    <w:rsid w:val="150DA223"/>
    <w:rsid w:val="15263DFE"/>
    <w:rsid w:val="1528989B"/>
    <w:rsid w:val="15378074"/>
    <w:rsid w:val="153B6A70"/>
    <w:rsid w:val="1547B070"/>
    <w:rsid w:val="154D651E"/>
    <w:rsid w:val="15521D45"/>
    <w:rsid w:val="15603CD8"/>
    <w:rsid w:val="1580406E"/>
    <w:rsid w:val="15A0894E"/>
    <w:rsid w:val="15AC4799"/>
    <w:rsid w:val="15B3A128"/>
    <w:rsid w:val="15B63204"/>
    <w:rsid w:val="15D31B21"/>
    <w:rsid w:val="15E12A8F"/>
    <w:rsid w:val="15EDE42B"/>
    <w:rsid w:val="15F8D163"/>
    <w:rsid w:val="160E40F6"/>
    <w:rsid w:val="1612E964"/>
    <w:rsid w:val="16187427"/>
    <w:rsid w:val="161BDB9C"/>
    <w:rsid w:val="1625686A"/>
    <w:rsid w:val="162EA7C5"/>
    <w:rsid w:val="16324B7E"/>
    <w:rsid w:val="1635BFD1"/>
    <w:rsid w:val="16375BE5"/>
    <w:rsid w:val="163B4D5C"/>
    <w:rsid w:val="164CE0C8"/>
    <w:rsid w:val="165C3C26"/>
    <w:rsid w:val="1672CB89"/>
    <w:rsid w:val="1676715F"/>
    <w:rsid w:val="1684FAC4"/>
    <w:rsid w:val="16A78FAE"/>
    <w:rsid w:val="16A948E8"/>
    <w:rsid w:val="16BA8307"/>
    <w:rsid w:val="16BD0AF6"/>
    <w:rsid w:val="173075E5"/>
    <w:rsid w:val="174D3219"/>
    <w:rsid w:val="176D445C"/>
    <w:rsid w:val="177B8B6A"/>
    <w:rsid w:val="179BEE44"/>
    <w:rsid w:val="17AD8C56"/>
    <w:rsid w:val="17B78ACD"/>
    <w:rsid w:val="17BD6CF6"/>
    <w:rsid w:val="17C41ECB"/>
    <w:rsid w:val="17F1ABB0"/>
    <w:rsid w:val="17F7548D"/>
    <w:rsid w:val="180A458B"/>
    <w:rsid w:val="183B3D18"/>
    <w:rsid w:val="1840D596"/>
    <w:rsid w:val="1840DDBF"/>
    <w:rsid w:val="184FE744"/>
    <w:rsid w:val="186A1348"/>
    <w:rsid w:val="187269A9"/>
    <w:rsid w:val="187A9969"/>
    <w:rsid w:val="1883273A"/>
    <w:rsid w:val="1891B8C3"/>
    <w:rsid w:val="18993DA7"/>
    <w:rsid w:val="18B7E130"/>
    <w:rsid w:val="18D0FDBD"/>
    <w:rsid w:val="18E87F03"/>
    <w:rsid w:val="18EB41EA"/>
    <w:rsid w:val="18F09271"/>
    <w:rsid w:val="190E2A7D"/>
    <w:rsid w:val="19167F9A"/>
    <w:rsid w:val="191F83CB"/>
    <w:rsid w:val="1925A518"/>
    <w:rsid w:val="192D50D3"/>
    <w:rsid w:val="193434D8"/>
    <w:rsid w:val="195CF7C1"/>
    <w:rsid w:val="196255C7"/>
    <w:rsid w:val="19799F0B"/>
    <w:rsid w:val="198895AE"/>
    <w:rsid w:val="19B805B3"/>
    <w:rsid w:val="19CA0F1E"/>
    <w:rsid w:val="19D1B02A"/>
    <w:rsid w:val="19D605A5"/>
    <w:rsid w:val="19F418E1"/>
    <w:rsid w:val="1A0AAC07"/>
    <w:rsid w:val="1A25448D"/>
    <w:rsid w:val="1A379122"/>
    <w:rsid w:val="1A47FB29"/>
    <w:rsid w:val="1A52E5F9"/>
    <w:rsid w:val="1A5B42BE"/>
    <w:rsid w:val="1A95BD6C"/>
    <w:rsid w:val="1A9BAD3D"/>
    <w:rsid w:val="1ABCDBE3"/>
    <w:rsid w:val="1AF9E3EA"/>
    <w:rsid w:val="1B1A51E9"/>
    <w:rsid w:val="1B2DE472"/>
    <w:rsid w:val="1B5D6C3E"/>
    <w:rsid w:val="1B622E7E"/>
    <w:rsid w:val="1B69BEEB"/>
    <w:rsid w:val="1B754C28"/>
    <w:rsid w:val="1B779895"/>
    <w:rsid w:val="1B7EBC2D"/>
    <w:rsid w:val="1BB2DA76"/>
    <w:rsid w:val="1BB5EF69"/>
    <w:rsid w:val="1BCF655D"/>
    <w:rsid w:val="1BDC2824"/>
    <w:rsid w:val="1BDFF34C"/>
    <w:rsid w:val="1BEF93D4"/>
    <w:rsid w:val="1BF7131F"/>
    <w:rsid w:val="1C119365"/>
    <w:rsid w:val="1C11F3D2"/>
    <w:rsid w:val="1C22E2AC"/>
    <w:rsid w:val="1C2BADEE"/>
    <w:rsid w:val="1C370506"/>
    <w:rsid w:val="1C3F4219"/>
    <w:rsid w:val="1C4DB7D2"/>
    <w:rsid w:val="1C5D45DA"/>
    <w:rsid w:val="1C6CEC49"/>
    <w:rsid w:val="1C90C417"/>
    <w:rsid w:val="1C94CF6D"/>
    <w:rsid w:val="1C9644C3"/>
    <w:rsid w:val="1CA35607"/>
    <w:rsid w:val="1CBA1E30"/>
    <w:rsid w:val="1CBEC259"/>
    <w:rsid w:val="1CC03670"/>
    <w:rsid w:val="1CD74AAD"/>
    <w:rsid w:val="1CED29C7"/>
    <w:rsid w:val="1CEEF180"/>
    <w:rsid w:val="1CF43C48"/>
    <w:rsid w:val="1D1BF3B8"/>
    <w:rsid w:val="1D20E2EE"/>
    <w:rsid w:val="1D21B852"/>
    <w:rsid w:val="1D29FFD2"/>
    <w:rsid w:val="1D2F04A6"/>
    <w:rsid w:val="1D30C920"/>
    <w:rsid w:val="1D3F6621"/>
    <w:rsid w:val="1D524E7F"/>
    <w:rsid w:val="1D6CA8E5"/>
    <w:rsid w:val="1D70B668"/>
    <w:rsid w:val="1D7B80AB"/>
    <w:rsid w:val="1D8156FE"/>
    <w:rsid w:val="1D9C61E3"/>
    <w:rsid w:val="1D9FB769"/>
    <w:rsid w:val="1DA8E746"/>
    <w:rsid w:val="1DA931D5"/>
    <w:rsid w:val="1DB2A9B0"/>
    <w:rsid w:val="1DE30131"/>
    <w:rsid w:val="1DE96001"/>
    <w:rsid w:val="1DF14064"/>
    <w:rsid w:val="1E0565A4"/>
    <w:rsid w:val="1E149C06"/>
    <w:rsid w:val="1E2A3380"/>
    <w:rsid w:val="1E523E39"/>
    <w:rsid w:val="1E6B545B"/>
    <w:rsid w:val="1E782BC0"/>
    <w:rsid w:val="1E7E49AE"/>
    <w:rsid w:val="1E861671"/>
    <w:rsid w:val="1E916716"/>
    <w:rsid w:val="1E99DE40"/>
    <w:rsid w:val="1EA3D255"/>
    <w:rsid w:val="1EAA072D"/>
    <w:rsid w:val="1EBECAF9"/>
    <w:rsid w:val="1EC59246"/>
    <w:rsid w:val="1EDDB387"/>
    <w:rsid w:val="1EF577B6"/>
    <w:rsid w:val="1EF7DB76"/>
    <w:rsid w:val="1EFCAFD2"/>
    <w:rsid w:val="1F1B6C4C"/>
    <w:rsid w:val="1F205F10"/>
    <w:rsid w:val="1F326047"/>
    <w:rsid w:val="1F35E208"/>
    <w:rsid w:val="1F4B9B94"/>
    <w:rsid w:val="1F4D2A4C"/>
    <w:rsid w:val="1F7EFD27"/>
    <w:rsid w:val="1F813532"/>
    <w:rsid w:val="1F874E1F"/>
    <w:rsid w:val="1FB930F0"/>
    <w:rsid w:val="1FC1FF5C"/>
    <w:rsid w:val="1FCD550D"/>
    <w:rsid w:val="1FDC82AD"/>
    <w:rsid w:val="1FED8691"/>
    <w:rsid w:val="201EB2FF"/>
    <w:rsid w:val="202FE3F9"/>
    <w:rsid w:val="203AD6E2"/>
    <w:rsid w:val="2044EC82"/>
    <w:rsid w:val="204B11FD"/>
    <w:rsid w:val="205B53CE"/>
    <w:rsid w:val="2084E131"/>
    <w:rsid w:val="20AA796D"/>
    <w:rsid w:val="20AEC462"/>
    <w:rsid w:val="20B8D8C1"/>
    <w:rsid w:val="20BA048D"/>
    <w:rsid w:val="20D256E1"/>
    <w:rsid w:val="20D3F39A"/>
    <w:rsid w:val="20F2DFB9"/>
    <w:rsid w:val="20F653CF"/>
    <w:rsid w:val="210BAC2D"/>
    <w:rsid w:val="210C2A8C"/>
    <w:rsid w:val="21182169"/>
    <w:rsid w:val="212F305F"/>
    <w:rsid w:val="2153FE32"/>
    <w:rsid w:val="21551D78"/>
    <w:rsid w:val="21895340"/>
    <w:rsid w:val="218E947E"/>
    <w:rsid w:val="2192BBD0"/>
    <w:rsid w:val="219341F1"/>
    <w:rsid w:val="21B032C5"/>
    <w:rsid w:val="21B2E56F"/>
    <w:rsid w:val="21B38988"/>
    <w:rsid w:val="21C0B0D2"/>
    <w:rsid w:val="21C89020"/>
    <w:rsid w:val="21D59D7A"/>
    <w:rsid w:val="21DA9406"/>
    <w:rsid w:val="21E4F6EA"/>
    <w:rsid w:val="21FF68DD"/>
    <w:rsid w:val="2222ED17"/>
    <w:rsid w:val="2235C0DA"/>
    <w:rsid w:val="22461B0F"/>
    <w:rsid w:val="2249EB68"/>
    <w:rsid w:val="22530D0E"/>
    <w:rsid w:val="225CE861"/>
    <w:rsid w:val="225F3C6D"/>
    <w:rsid w:val="226261E5"/>
    <w:rsid w:val="226D9279"/>
    <w:rsid w:val="226E2742"/>
    <w:rsid w:val="226FD306"/>
    <w:rsid w:val="22751E60"/>
    <w:rsid w:val="228FE623"/>
    <w:rsid w:val="22B4EA37"/>
    <w:rsid w:val="22C5C6E1"/>
    <w:rsid w:val="22CADFEC"/>
    <w:rsid w:val="22CB91BB"/>
    <w:rsid w:val="22E8212D"/>
    <w:rsid w:val="22F0EDD9"/>
    <w:rsid w:val="22F1F6E4"/>
    <w:rsid w:val="2309EC6B"/>
    <w:rsid w:val="2310C0A1"/>
    <w:rsid w:val="2312EA90"/>
    <w:rsid w:val="23246C5E"/>
    <w:rsid w:val="23412281"/>
    <w:rsid w:val="23538A95"/>
    <w:rsid w:val="23637DCC"/>
    <w:rsid w:val="23840EF0"/>
    <w:rsid w:val="238CBCA2"/>
    <w:rsid w:val="23B0BD80"/>
    <w:rsid w:val="23BEA1E4"/>
    <w:rsid w:val="23C4AB61"/>
    <w:rsid w:val="23D095B2"/>
    <w:rsid w:val="23DF9065"/>
    <w:rsid w:val="23E2170F"/>
    <w:rsid w:val="240BCCEF"/>
    <w:rsid w:val="241B0ACC"/>
    <w:rsid w:val="24274BCA"/>
    <w:rsid w:val="2428214A"/>
    <w:rsid w:val="242C9722"/>
    <w:rsid w:val="24371DEA"/>
    <w:rsid w:val="24470207"/>
    <w:rsid w:val="2448B810"/>
    <w:rsid w:val="244AB5E7"/>
    <w:rsid w:val="244EA7D7"/>
    <w:rsid w:val="2458A637"/>
    <w:rsid w:val="24758B63"/>
    <w:rsid w:val="24CB4A81"/>
    <w:rsid w:val="24D37249"/>
    <w:rsid w:val="24D3A4E7"/>
    <w:rsid w:val="24D66D22"/>
    <w:rsid w:val="24E139DF"/>
    <w:rsid w:val="24F1A224"/>
    <w:rsid w:val="24F3CACE"/>
    <w:rsid w:val="250A899B"/>
    <w:rsid w:val="250AE685"/>
    <w:rsid w:val="251F905A"/>
    <w:rsid w:val="2539893B"/>
    <w:rsid w:val="2547040E"/>
    <w:rsid w:val="254CE2D3"/>
    <w:rsid w:val="254F06E4"/>
    <w:rsid w:val="25698CD6"/>
    <w:rsid w:val="25765084"/>
    <w:rsid w:val="25782784"/>
    <w:rsid w:val="258B0C2C"/>
    <w:rsid w:val="258E1588"/>
    <w:rsid w:val="25946A95"/>
    <w:rsid w:val="2597F21B"/>
    <w:rsid w:val="259C1A53"/>
    <w:rsid w:val="259F02F3"/>
    <w:rsid w:val="25A7421C"/>
    <w:rsid w:val="25CAFE66"/>
    <w:rsid w:val="25D53511"/>
    <w:rsid w:val="25E60C2F"/>
    <w:rsid w:val="25EC097A"/>
    <w:rsid w:val="25F420AE"/>
    <w:rsid w:val="2625A7DD"/>
    <w:rsid w:val="26288E9B"/>
    <w:rsid w:val="263510F8"/>
    <w:rsid w:val="2637A65D"/>
    <w:rsid w:val="263E0CFF"/>
    <w:rsid w:val="26479AAF"/>
    <w:rsid w:val="265909A9"/>
    <w:rsid w:val="2666B314"/>
    <w:rsid w:val="266F0AD6"/>
    <w:rsid w:val="26717B0B"/>
    <w:rsid w:val="26723CCB"/>
    <w:rsid w:val="267A4C50"/>
    <w:rsid w:val="268AC52A"/>
    <w:rsid w:val="26E232AD"/>
    <w:rsid w:val="26FD7AA3"/>
    <w:rsid w:val="27093287"/>
    <w:rsid w:val="270A6320"/>
    <w:rsid w:val="27173127"/>
    <w:rsid w:val="272D8027"/>
    <w:rsid w:val="27305984"/>
    <w:rsid w:val="2741058D"/>
    <w:rsid w:val="27434429"/>
    <w:rsid w:val="2745F409"/>
    <w:rsid w:val="275FB606"/>
    <w:rsid w:val="27731EBA"/>
    <w:rsid w:val="279476C5"/>
    <w:rsid w:val="27B01F24"/>
    <w:rsid w:val="27B6C825"/>
    <w:rsid w:val="27C497C6"/>
    <w:rsid w:val="27EC9F1B"/>
    <w:rsid w:val="27F9F3CD"/>
    <w:rsid w:val="27FDD602"/>
    <w:rsid w:val="282A9906"/>
    <w:rsid w:val="282ED823"/>
    <w:rsid w:val="2836EEEF"/>
    <w:rsid w:val="2854A497"/>
    <w:rsid w:val="28613F21"/>
    <w:rsid w:val="287C2952"/>
    <w:rsid w:val="288343CA"/>
    <w:rsid w:val="2887B030"/>
    <w:rsid w:val="28918130"/>
    <w:rsid w:val="28A5C368"/>
    <w:rsid w:val="28B635C8"/>
    <w:rsid w:val="28C8E8C3"/>
    <w:rsid w:val="28DD83AD"/>
    <w:rsid w:val="28DDB8A3"/>
    <w:rsid w:val="28F7CF5A"/>
    <w:rsid w:val="290D1075"/>
    <w:rsid w:val="291C7E07"/>
    <w:rsid w:val="2928884B"/>
    <w:rsid w:val="292B2495"/>
    <w:rsid w:val="292D0DB9"/>
    <w:rsid w:val="29343C95"/>
    <w:rsid w:val="293A2170"/>
    <w:rsid w:val="295E682C"/>
    <w:rsid w:val="2973E59A"/>
    <w:rsid w:val="29765142"/>
    <w:rsid w:val="2978EE7B"/>
    <w:rsid w:val="2996701C"/>
    <w:rsid w:val="299FFD31"/>
    <w:rsid w:val="29D2E6EF"/>
    <w:rsid w:val="29DC004A"/>
    <w:rsid w:val="29E11E65"/>
    <w:rsid w:val="29EA2230"/>
    <w:rsid w:val="29F459C8"/>
    <w:rsid w:val="29F73B2A"/>
    <w:rsid w:val="29FB28BF"/>
    <w:rsid w:val="2A07BC42"/>
    <w:rsid w:val="2A1976CB"/>
    <w:rsid w:val="2A26B82E"/>
    <w:rsid w:val="2A49D14C"/>
    <w:rsid w:val="2A4EB350"/>
    <w:rsid w:val="2A593B45"/>
    <w:rsid w:val="2A70F749"/>
    <w:rsid w:val="2A79540E"/>
    <w:rsid w:val="2A863546"/>
    <w:rsid w:val="2AABA463"/>
    <w:rsid w:val="2AB8D341"/>
    <w:rsid w:val="2AEBC31C"/>
    <w:rsid w:val="2B00A4E4"/>
    <w:rsid w:val="2B0B1780"/>
    <w:rsid w:val="2B142D80"/>
    <w:rsid w:val="2B19CFB0"/>
    <w:rsid w:val="2B24E744"/>
    <w:rsid w:val="2B293086"/>
    <w:rsid w:val="2B4FB61A"/>
    <w:rsid w:val="2B5A579D"/>
    <w:rsid w:val="2B5E2B6D"/>
    <w:rsid w:val="2B693FE2"/>
    <w:rsid w:val="2B7F9F35"/>
    <w:rsid w:val="2BB17209"/>
    <w:rsid w:val="2BD5C128"/>
    <w:rsid w:val="2BF2F723"/>
    <w:rsid w:val="2C03A0BB"/>
    <w:rsid w:val="2C03F2FE"/>
    <w:rsid w:val="2C16B54C"/>
    <w:rsid w:val="2C17218C"/>
    <w:rsid w:val="2C1A0AD2"/>
    <w:rsid w:val="2C2C86DF"/>
    <w:rsid w:val="2C52B605"/>
    <w:rsid w:val="2C641811"/>
    <w:rsid w:val="2C6E7D63"/>
    <w:rsid w:val="2C71C232"/>
    <w:rsid w:val="2C76F71F"/>
    <w:rsid w:val="2C8477BC"/>
    <w:rsid w:val="2C97F607"/>
    <w:rsid w:val="2CAB865C"/>
    <w:rsid w:val="2CB17C68"/>
    <w:rsid w:val="2CC93222"/>
    <w:rsid w:val="2CE04052"/>
    <w:rsid w:val="2D0249B7"/>
    <w:rsid w:val="2D0268D3"/>
    <w:rsid w:val="2D0CD4BF"/>
    <w:rsid w:val="2D42F91B"/>
    <w:rsid w:val="2D447ABC"/>
    <w:rsid w:val="2D4E043A"/>
    <w:rsid w:val="2D5E77C8"/>
    <w:rsid w:val="2D768853"/>
    <w:rsid w:val="2D95BFB5"/>
    <w:rsid w:val="2D975BC9"/>
    <w:rsid w:val="2DAB8986"/>
    <w:rsid w:val="2DB0F4D0"/>
    <w:rsid w:val="2DBDD45A"/>
    <w:rsid w:val="2DEC600A"/>
    <w:rsid w:val="2DF42CCD"/>
    <w:rsid w:val="2E0B52C3"/>
    <w:rsid w:val="2E0D9293"/>
    <w:rsid w:val="2E1467E8"/>
    <w:rsid w:val="2E1ED42E"/>
    <w:rsid w:val="2E33D465"/>
    <w:rsid w:val="2E61306B"/>
    <w:rsid w:val="2E69F058"/>
    <w:rsid w:val="2E6F90FA"/>
    <w:rsid w:val="2E9FF1AB"/>
    <w:rsid w:val="2EC47553"/>
    <w:rsid w:val="2ED85CF6"/>
    <w:rsid w:val="2EF59ECE"/>
    <w:rsid w:val="2F1258B4"/>
    <w:rsid w:val="2F1710DB"/>
    <w:rsid w:val="2F2300EB"/>
    <w:rsid w:val="2F273C57"/>
    <w:rsid w:val="2F3B6B69"/>
    <w:rsid w:val="2F41B791"/>
    <w:rsid w:val="2F43F878"/>
    <w:rsid w:val="2F5DC36F"/>
    <w:rsid w:val="2F7D01CB"/>
    <w:rsid w:val="2F83BB5C"/>
    <w:rsid w:val="2F8872DD"/>
    <w:rsid w:val="2F939C20"/>
    <w:rsid w:val="2F9BB8D3"/>
    <w:rsid w:val="2FA1119E"/>
    <w:rsid w:val="2FA542C9"/>
    <w:rsid w:val="2FA85FF4"/>
    <w:rsid w:val="2FC138FD"/>
    <w:rsid w:val="2FC27FDE"/>
    <w:rsid w:val="2FC662DF"/>
    <w:rsid w:val="2FDE57EB"/>
    <w:rsid w:val="2FF1B8A7"/>
    <w:rsid w:val="2FFAD385"/>
    <w:rsid w:val="3005C0B9"/>
    <w:rsid w:val="300C2AAC"/>
    <w:rsid w:val="3013D45E"/>
    <w:rsid w:val="3020E138"/>
    <w:rsid w:val="30237E86"/>
    <w:rsid w:val="302E2B93"/>
    <w:rsid w:val="3057EF0F"/>
    <w:rsid w:val="306026FD"/>
    <w:rsid w:val="3061BF23"/>
    <w:rsid w:val="306F8FF2"/>
    <w:rsid w:val="30790FD4"/>
    <w:rsid w:val="309F920C"/>
    <w:rsid w:val="30A44ADF"/>
    <w:rsid w:val="30B2E13C"/>
    <w:rsid w:val="30C90EA6"/>
    <w:rsid w:val="30CC082E"/>
    <w:rsid w:val="30CD6077"/>
    <w:rsid w:val="30DC0921"/>
    <w:rsid w:val="30F5697B"/>
    <w:rsid w:val="3101584D"/>
    <w:rsid w:val="3107B698"/>
    <w:rsid w:val="31258736"/>
    <w:rsid w:val="312C92CC"/>
    <w:rsid w:val="3148AA62"/>
    <w:rsid w:val="3150480C"/>
    <w:rsid w:val="315AF3A0"/>
    <w:rsid w:val="316501E4"/>
    <w:rsid w:val="31735C64"/>
    <w:rsid w:val="3177FB9F"/>
    <w:rsid w:val="317A5904"/>
    <w:rsid w:val="317BE10D"/>
    <w:rsid w:val="318103BD"/>
    <w:rsid w:val="318C0415"/>
    <w:rsid w:val="31A0C933"/>
    <w:rsid w:val="31E8DF50"/>
    <w:rsid w:val="31EA192C"/>
    <w:rsid w:val="31EB6481"/>
    <w:rsid w:val="31F0919D"/>
    <w:rsid w:val="31F36BE2"/>
    <w:rsid w:val="31FEED41"/>
    <w:rsid w:val="3206F581"/>
    <w:rsid w:val="3208D3D8"/>
    <w:rsid w:val="3218D8A7"/>
    <w:rsid w:val="3223F4D4"/>
    <w:rsid w:val="322F2343"/>
    <w:rsid w:val="323B03B8"/>
    <w:rsid w:val="32448EA8"/>
    <w:rsid w:val="32587AC5"/>
    <w:rsid w:val="325B1960"/>
    <w:rsid w:val="326ACCEC"/>
    <w:rsid w:val="327D61F1"/>
    <w:rsid w:val="3291C838"/>
    <w:rsid w:val="32925EB5"/>
    <w:rsid w:val="329662DC"/>
    <w:rsid w:val="329955B4"/>
    <w:rsid w:val="3299A1E8"/>
    <w:rsid w:val="32A4DD3C"/>
    <w:rsid w:val="32A55DA2"/>
    <w:rsid w:val="32BCF65A"/>
    <w:rsid w:val="32BE1DCE"/>
    <w:rsid w:val="32C8F459"/>
    <w:rsid w:val="32D4C3A7"/>
    <w:rsid w:val="32D92466"/>
    <w:rsid w:val="32E153A8"/>
    <w:rsid w:val="32EE3120"/>
    <w:rsid w:val="32EF0352"/>
    <w:rsid w:val="32FE7712"/>
    <w:rsid w:val="3303DCB7"/>
    <w:rsid w:val="331CFB21"/>
    <w:rsid w:val="331EF93A"/>
    <w:rsid w:val="333106E8"/>
    <w:rsid w:val="335881FA"/>
    <w:rsid w:val="339B98F4"/>
    <w:rsid w:val="33AE5AAC"/>
    <w:rsid w:val="33BD45BE"/>
    <w:rsid w:val="33D0037F"/>
    <w:rsid w:val="33F3F7C4"/>
    <w:rsid w:val="33F6FD66"/>
    <w:rsid w:val="33F8BF7A"/>
    <w:rsid w:val="3419B527"/>
    <w:rsid w:val="34203654"/>
    <w:rsid w:val="3426C6E1"/>
    <w:rsid w:val="34314C5A"/>
    <w:rsid w:val="343D1624"/>
    <w:rsid w:val="344C5DF5"/>
    <w:rsid w:val="345918B0"/>
    <w:rsid w:val="346698A1"/>
    <w:rsid w:val="346F9ACD"/>
    <w:rsid w:val="3471A1C2"/>
    <w:rsid w:val="3476B2D5"/>
    <w:rsid w:val="3478E569"/>
    <w:rsid w:val="348B0182"/>
    <w:rsid w:val="349F69A3"/>
    <w:rsid w:val="34A4A5BA"/>
    <w:rsid w:val="35121BE8"/>
    <w:rsid w:val="3512EE5E"/>
    <w:rsid w:val="351732E8"/>
    <w:rsid w:val="35443917"/>
    <w:rsid w:val="358ECD8F"/>
    <w:rsid w:val="35907433"/>
    <w:rsid w:val="35918490"/>
    <w:rsid w:val="3593460E"/>
    <w:rsid w:val="35999FD8"/>
    <w:rsid w:val="35B48CA7"/>
    <w:rsid w:val="35BA92BB"/>
    <w:rsid w:val="35D1EF53"/>
    <w:rsid w:val="35D36398"/>
    <w:rsid w:val="35D68B54"/>
    <w:rsid w:val="35E3DF18"/>
    <w:rsid w:val="35EA0FCC"/>
    <w:rsid w:val="36019FFB"/>
    <w:rsid w:val="3606F21F"/>
    <w:rsid w:val="361BB82D"/>
    <w:rsid w:val="3626B02D"/>
    <w:rsid w:val="36519070"/>
    <w:rsid w:val="365E3B1E"/>
    <w:rsid w:val="36890B12"/>
    <w:rsid w:val="3694948D"/>
    <w:rsid w:val="3695B94C"/>
    <w:rsid w:val="36BC4B55"/>
    <w:rsid w:val="36C076CB"/>
    <w:rsid w:val="36D1DBC3"/>
    <w:rsid w:val="36F4E680"/>
    <w:rsid w:val="36F7FB8D"/>
    <w:rsid w:val="3708FA63"/>
    <w:rsid w:val="3737A938"/>
    <w:rsid w:val="37531D35"/>
    <w:rsid w:val="3764AAFF"/>
    <w:rsid w:val="37755362"/>
    <w:rsid w:val="3786682F"/>
    <w:rsid w:val="3797B5EE"/>
    <w:rsid w:val="37A4ED61"/>
    <w:rsid w:val="37BB3AF0"/>
    <w:rsid w:val="37BEF6DA"/>
    <w:rsid w:val="37BF2F6B"/>
    <w:rsid w:val="37BF4BF5"/>
    <w:rsid w:val="37D0BD1E"/>
    <w:rsid w:val="37DCD1DB"/>
    <w:rsid w:val="37EE9762"/>
    <w:rsid w:val="37F4C541"/>
    <w:rsid w:val="381BD8E8"/>
    <w:rsid w:val="3824742E"/>
    <w:rsid w:val="38395830"/>
    <w:rsid w:val="384E5B25"/>
    <w:rsid w:val="3850EC86"/>
    <w:rsid w:val="385D9C56"/>
    <w:rsid w:val="385FA8BE"/>
    <w:rsid w:val="388BCA2F"/>
    <w:rsid w:val="38970D19"/>
    <w:rsid w:val="38A4CAC4"/>
    <w:rsid w:val="38AC6F3C"/>
    <w:rsid w:val="38AE34A1"/>
    <w:rsid w:val="38DA1E24"/>
    <w:rsid w:val="38E24DAF"/>
    <w:rsid w:val="38EFE8D1"/>
    <w:rsid w:val="38F7889F"/>
    <w:rsid w:val="38FACD2B"/>
    <w:rsid w:val="3909B5DC"/>
    <w:rsid w:val="391E18C8"/>
    <w:rsid w:val="39211E14"/>
    <w:rsid w:val="39223890"/>
    <w:rsid w:val="39265B74"/>
    <w:rsid w:val="39272626"/>
    <w:rsid w:val="39349F7D"/>
    <w:rsid w:val="395A702A"/>
    <w:rsid w:val="399F35D7"/>
    <w:rsid w:val="39A719E2"/>
    <w:rsid w:val="39CC354F"/>
    <w:rsid w:val="39D43B5A"/>
    <w:rsid w:val="39FA427A"/>
    <w:rsid w:val="3A22B477"/>
    <w:rsid w:val="3A2B02BA"/>
    <w:rsid w:val="3A38F076"/>
    <w:rsid w:val="3A86B916"/>
    <w:rsid w:val="3A883F44"/>
    <w:rsid w:val="3A996C69"/>
    <w:rsid w:val="3A9EB443"/>
    <w:rsid w:val="3AA43A0F"/>
    <w:rsid w:val="3AA85ED7"/>
    <w:rsid w:val="3AC359D9"/>
    <w:rsid w:val="3AD30CBD"/>
    <w:rsid w:val="3ADE15CD"/>
    <w:rsid w:val="3AF0D2D3"/>
    <w:rsid w:val="3AF49228"/>
    <w:rsid w:val="3AFC83E6"/>
    <w:rsid w:val="3B25D9C5"/>
    <w:rsid w:val="3B34B0A8"/>
    <w:rsid w:val="3B6B0E29"/>
    <w:rsid w:val="3B7FE0CC"/>
    <w:rsid w:val="3B8B89C3"/>
    <w:rsid w:val="3BA55AE6"/>
    <w:rsid w:val="3BC6BBAB"/>
    <w:rsid w:val="3BD13B27"/>
    <w:rsid w:val="3BDB9F88"/>
    <w:rsid w:val="3BF20EF5"/>
    <w:rsid w:val="3BF9DC72"/>
    <w:rsid w:val="3C0CF5D8"/>
    <w:rsid w:val="3C207FD2"/>
    <w:rsid w:val="3C4C3914"/>
    <w:rsid w:val="3C55A0BC"/>
    <w:rsid w:val="3C68365F"/>
    <w:rsid w:val="3C6BED36"/>
    <w:rsid w:val="3C71D154"/>
    <w:rsid w:val="3C9777CC"/>
    <w:rsid w:val="3CD17A95"/>
    <w:rsid w:val="3CF09122"/>
    <w:rsid w:val="3CFEF08D"/>
    <w:rsid w:val="3D05E2CF"/>
    <w:rsid w:val="3D172204"/>
    <w:rsid w:val="3D1A7301"/>
    <w:rsid w:val="3D251252"/>
    <w:rsid w:val="3D66E356"/>
    <w:rsid w:val="3D7286FA"/>
    <w:rsid w:val="3D82605F"/>
    <w:rsid w:val="3D8C78D1"/>
    <w:rsid w:val="3D9E0030"/>
    <w:rsid w:val="3DA605B2"/>
    <w:rsid w:val="3DA62BC7"/>
    <w:rsid w:val="3DA8561D"/>
    <w:rsid w:val="3DAF9782"/>
    <w:rsid w:val="3DB383B2"/>
    <w:rsid w:val="3DD096FD"/>
    <w:rsid w:val="3DD3EC83"/>
    <w:rsid w:val="3DD90EC3"/>
    <w:rsid w:val="3DEEA979"/>
    <w:rsid w:val="3DF84E10"/>
    <w:rsid w:val="3E091436"/>
    <w:rsid w:val="3E0E0807"/>
    <w:rsid w:val="3E1CA3CB"/>
    <w:rsid w:val="3E214504"/>
    <w:rsid w:val="3E3A616C"/>
    <w:rsid w:val="3E410149"/>
    <w:rsid w:val="3E4C9169"/>
    <w:rsid w:val="3E5169B4"/>
    <w:rsid w:val="3E5D7A87"/>
    <w:rsid w:val="3E6D07C0"/>
    <w:rsid w:val="3E6D241D"/>
    <w:rsid w:val="3E7E2FF4"/>
    <w:rsid w:val="3EA1D137"/>
    <w:rsid w:val="3EA6B8A7"/>
    <w:rsid w:val="3EB0A6DB"/>
    <w:rsid w:val="3EED46A5"/>
    <w:rsid w:val="3EF73835"/>
    <w:rsid w:val="3EFE50F3"/>
    <w:rsid w:val="3EFEAFA4"/>
    <w:rsid w:val="3F23AA3F"/>
    <w:rsid w:val="3F2D333A"/>
    <w:rsid w:val="3F30C4A9"/>
    <w:rsid w:val="3F3255BC"/>
    <w:rsid w:val="3F469C8C"/>
    <w:rsid w:val="3F47E58C"/>
    <w:rsid w:val="3F5496B5"/>
    <w:rsid w:val="3F6FBCE4"/>
    <w:rsid w:val="3F8EDACA"/>
    <w:rsid w:val="3F918C22"/>
    <w:rsid w:val="3FADA4FA"/>
    <w:rsid w:val="3FAFE2C3"/>
    <w:rsid w:val="40026C2F"/>
    <w:rsid w:val="400AB399"/>
    <w:rsid w:val="401346DB"/>
    <w:rsid w:val="402BBADC"/>
    <w:rsid w:val="40330763"/>
    <w:rsid w:val="403A1E8A"/>
    <w:rsid w:val="4046A855"/>
    <w:rsid w:val="407DEE10"/>
    <w:rsid w:val="4083F6FA"/>
    <w:rsid w:val="408DA219"/>
    <w:rsid w:val="40921F63"/>
    <w:rsid w:val="4094F334"/>
    <w:rsid w:val="40A8175C"/>
    <w:rsid w:val="40C02F41"/>
    <w:rsid w:val="40C58DC6"/>
    <w:rsid w:val="40D6BB73"/>
    <w:rsid w:val="40E066FB"/>
    <w:rsid w:val="40EFEF38"/>
    <w:rsid w:val="40FBF822"/>
    <w:rsid w:val="40FC8BBC"/>
    <w:rsid w:val="4108186B"/>
    <w:rsid w:val="411E18B4"/>
    <w:rsid w:val="412911DF"/>
    <w:rsid w:val="412D5C83"/>
    <w:rsid w:val="4132A74A"/>
    <w:rsid w:val="4166DB9F"/>
    <w:rsid w:val="4167A9A5"/>
    <w:rsid w:val="416B326B"/>
    <w:rsid w:val="416CE48F"/>
    <w:rsid w:val="4173AE7C"/>
    <w:rsid w:val="41951B49"/>
    <w:rsid w:val="4197E037"/>
    <w:rsid w:val="41AE4765"/>
    <w:rsid w:val="41AED1CD"/>
    <w:rsid w:val="41B53C8E"/>
    <w:rsid w:val="41D0F72D"/>
    <w:rsid w:val="41F17792"/>
    <w:rsid w:val="4219BE71"/>
    <w:rsid w:val="424A53BA"/>
    <w:rsid w:val="424C1F9E"/>
    <w:rsid w:val="425EF41F"/>
    <w:rsid w:val="426072D6"/>
    <w:rsid w:val="426956C7"/>
    <w:rsid w:val="426C9F6D"/>
    <w:rsid w:val="42700798"/>
    <w:rsid w:val="4272CB31"/>
    <w:rsid w:val="427848E9"/>
    <w:rsid w:val="427EC176"/>
    <w:rsid w:val="42A75DA6"/>
    <w:rsid w:val="42AD1BD9"/>
    <w:rsid w:val="42C5E481"/>
    <w:rsid w:val="42D3E2B1"/>
    <w:rsid w:val="42ECB5BE"/>
    <w:rsid w:val="43070672"/>
    <w:rsid w:val="430A24E9"/>
    <w:rsid w:val="43293926"/>
    <w:rsid w:val="43343AB5"/>
    <w:rsid w:val="4340235B"/>
    <w:rsid w:val="434A0FD9"/>
    <w:rsid w:val="436F36DE"/>
    <w:rsid w:val="437927D8"/>
    <w:rsid w:val="437BD017"/>
    <w:rsid w:val="43918C41"/>
    <w:rsid w:val="439E99E6"/>
    <w:rsid w:val="43B77DEB"/>
    <w:rsid w:val="43BBCC61"/>
    <w:rsid w:val="43C7878B"/>
    <w:rsid w:val="43CE05C2"/>
    <w:rsid w:val="43D0A380"/>
    <w:rsid w:val="43D1C216"/>
    <w:rsid w:val="43D4D5CB"/>
    <w:rsid w:val="43FDEF54"/>
    <w:rsid w:val="4407B481"/>
    <w:rsid w:val="44086FCE"/>
    <w:rsid w:val="4423ADA7"/>
    <w:rsid w:val="44250056"/>
    <w:rsid w:val="446A480C"/>
    <w:rsid w:val="446FB312"/>
    <w:rsid w:val="446FCDCA"/>
    <w:rsid w:val="449AFB7B"/>
    <w:rsid w:val="44A4F2D1"/>
    <w:rsid w:val="44A5D6C3"/>
    <w:rsid w:val="44AE041E"/>
    <w:rsid w:val="44B37FF8"/>
    <w:rsid w:val="44B5BEBD"/>
    <w:rsid w:val="44C487EF"/>
    <w:rsid w:val="44C5DDBE"/>
    <w:rsid w:val="44D1F988"/>
    <w:rsid w:val="44DBD2D4"/>
    <w:rsid w:val="44F41FB2"/>
    <w:rsid w:val="4510F4B4"/>
    <w:rsid w:val="45111C91"/>
    <w:rsid w:val="4516A873"/>
    <w:rsid w:val="452CDE2D"/>
    <w:rsid w:val="4537A9CC"/>
    <w:rsid w:val="453F735E"/>
    <w:rsid w:val="45427AA3"/>
    <w:rsid w:val="4543455F"/>
    <w:rsid w:val="4577B515"/>
    <w:rsid w:val="457E60A3"/>
    <w:rsid w:val="45AAA5AC"/>
    <w:rsid w:val="45B19705"/>
    <w:rsid w:val="45B7D0EF"/>
    <w:rsid w:val="45BABDF2"/>
    <w:rsid w:val="45BF247C"/>
    <w:rsid w:val="4606186D"/>
    <w:rsid w:val="46064ABD"/>
    <w:rsid w:val="460A7296"/>
    <w:rsid w:val="464B4856"/>
    <w:rsid w:val="46518F1E"/>
    <w:rsid w:val="4652B75E"/>
    <w:rsid w:val="4654CF83"/>
    <w:rsid w:val="46788BCD"/>
    <w:rsid w:val="467C383A"/>
    <w:rsid w:val="467E82A7"/>
    <w:rsid w:val="468B67AB"/>
    <w:rsid w:val="469037B1"/>
    <w:rsid w:val="46A5F301"/>
    <w:rsid w:val="46B01F9A"/>
    <w:rsid w:val="46CDC231"/>
    <w:rsid w:val="46F3F963"/>
    <w:rsid w:val="46FD7B37"/>
    <w:rsid w:val="470CEE5A"/>
    <w:rsid w:val="4719EF26"/>
    <w:rsid w:val="4737A9E3"/>
    <w:rsid w:val="4738B3F6"/>
    <w:rsid w:val="4740AE0C"/>
    <w:rsid w:val="478EA0DD"/>
    <w:rsid w:val="478FEC13"/>
    <w:rsid w:val="4799C4A5"/>
    <w:rsid w:val="47B24F7A"/>
    <w:rsid w:val="47CA34D3"/>
    <w:rsid w:val="47CAD55A"/>
    <w:rsid w:val="47D245AB"/>
    <w:rsid w:val="47D94E67"/>
    <w:rsid w:val="47DD082A"/>
    <w:rsid w:val="47E5A4E0"/>
    <w:rsid w:val="47EE92F4"/>
    <w:rsid w:val="47F28089"/>
    <w:rsid w:val="4810D9F6"/>
    <w:rsid w:val="481D7514"/>
    <w:rsid w:val="481E1351"/>
    <w:rsid w:val="4843C42D"/>
    <w:rsid w:val="485A2C07"/>
    <w:rsid w:val="48A7F990"/>
    <w:rsid w:val="48ABA6CB"/>
    <w:rsid w:val="48B0EF14"/>
    <w:rsid w:val="48B6E970"/>
    <w:rsid w:val="48BB0E30"/>
    <w:rsid w:val="48DC658A"/>
    <w:rsid w:val="48DEF763"/>
    <w:rsid w:val="48E225EC"/>
    <w:rsid w:val="48E28F3B"/>
    <w:rsid w:val="48E31AE6"/>
    <w:rsid w:val="48E7C1C6"/>
    <w:rsid w:val="48EC03F9"/>
    <w:rsid w:val="48F87ABD"/>
    <w:rsid w:val="48FB0539"/>
    <w:rsid w:val="48FE1A57"/>
    <w:rsid w:val="49047237"/>
    <w:rsid w:val="4905EA66"/>
    <w:rsid w:val="490E5EC8"/>
    <w:rsid w:val="491F0059"/>
    <w:rsid w:val="4928CD04"/>
    <w:rsid w:val="492DD0C5"/>
    <w:rsid w:val="49403F9C"/>
    <w:rsid w:val="494E2B68"/>
    <w:rsid w:val="49506A83"/>
    <w:rsid w:val="4950DAF6"/>
    <w:rsid w:val="49558DD5"/>
    <w:rsid w:val="49566EEC"/>
    <w:rsid w:val="4971866A"/>
    <w:rsid w:val="497947E6"/>
    <w:rsid w:val="497F816B"/>
    <w:rsid w:val="4989EF70"/>
    <w:rsid w:val="498D5600"/>
    <w:rsid w:val="49A4BA72"/>
    <w:rsid w:val="49A4D90F"/>
    <w:rsid w:val="49AF7204"/>
    <w:rsid w:val="49B9A49E"/>
    <w:rsid w:val="49D81EB2"/>
    <w:rsid w:val="49E28AC5"/>
    <w:rsid w:val="49E49282"/>
    <w:rsid w:val="49EC3876"/>
    <w:rsid w:val="49EC97C9"/>
    <w:rsid w:val="4A1D4693"/>
    <w:rsid w:val="4A24D056"/>
    <w:rsid w:val="4A36024A"/>
    <w:rsid w:val="4A4AB97A"/>
    <w:rsid w:val="4A4D8A98"/>
    <w:rsid w:val="4A4EC14A"/>
    <w:rsid w:val="4A56F314"/>
    <w:rsid w:val="4A663016"/>
    <w:rsid w:val="4A6A1A6C"/>
    <w:rsid w:val="4A7208B8"/>
    <w:rsid w:val="4A8AF7E5"/>
    <w:rsid w:val="4A8F3267"/>
    <w:rsid w:val="4A957251"/>
    <w:rsid w:val="4AA60F52"/>
    <w:rsid w:val="4AB13D74"/>
    <w:rsid w:val="4AB29364"/>
    <w:rsid w:val="4AE26127"/>
    <w:rsid w:val="4B02C97B"/>
    <w:rsid w:val="4B077C00"/>
    <w:rsid w:val="4B1B601E"/>
    <w:rsid w:val="4B21D7A0"/>
    <w:rsid w:val="4B3FF84F"/>
    <w:rsid w:val="4B48CDA1"/>
    <w:rsid w:val="4B5F9C22"/>
    <w:rsid w:val="4B64795E"/>
    <w:rsid w:val="4B65011D"/>
    <w:rsid w:val="4B7052DE"/>
    <w:rsid w:val="4B805CB6"/>
    <w:rsid w:val="4B8D15C2"/>
    <w:rsid w:val="4BB5E189"/>
    <w:rsid w:val="4BBD9AFF"/>
    <w:rsid w:val="4BC3AB9E"/>
    <w:rsid w:val="4BD2C236"/>
    <w:rsid w:val="4BD9E623"/>
    <w:rsid w:val="4BDC9252"/>
    <w:rsid w:val="4BF5C4AF"/>
    <w:rsid w:val="4BF7B067"/>
    <w:rsid w:val="4C1361DD"/>
    <w:rsid w:val="4C16CD49"/>
    <w:rsid w:val="4C16E9DE"/>
    <w:rsid w:val="4C19E730"/>
    <w:rsid w:val="4C2718D6"/>
    <w:rsid w:val="4C6A314B"/>
    <w:rsid w:val="4C6C248A"/>
    <w:rsid w:val="4C782D8E"/>
    <w:rsid w:val="4C88AEC4"/>
    <w:rsid w:val="4C9936C9"/>
    <w:rsid w:val="4CA2B455"/>
    <w:rsid w:val="4CA44BD2"/>
    <w:rsid w:val="4CBE8CF6"/>
    <w:rsid w:val="4CC7587E"/>
    <w:rsid w:val="4CCE7602"/>
    <w:rsid w:val="4CE46593"/>
    <w:rsid w:val="4D01032A"/>
    <w:rsid w:val="4D0974B5"/>
    <w:rsid w:val="4D1C65B3"/>
    <w:rsid w:val="4D28DA82"/>
    <w:rsid w:val="4D29A2EE"/>
    <w:rsid w:val="4D345895"/>
    <w:rsid w:val="4D637BDB"/>
    <w:rsid w:val="4D77A262"/>
    <w:rsid w:val="4D786B05"/>
    <w:rsid w:val="4D79B93D"/>
    <w:rsid w:val="4D80EA97"/>
    <w:rsid w:val="4D9AEF1A"/>
    <w:rsid w:val="4DB711FD"/>
    <w:rsid w:val="4DC99A26"/>
    <w:rsid w:val="4DCDC8FB"/>
    <w:rsid w:val="4DD5E5B2"/>
    <w:rsid w:val="4DEA3426"/>
    <w:rsid w:val="4E02B299"/>
    <w:rsid w:val="4E15293B"/>
    <w:rsid w:val="4E1C3983"/>
    <w:rsid w:val="4E3FBA08"/>
    <w:rsid w:val="4E3FE4CB"/>
    <w:rsid w:val="4E55C184"/>
    <w:rsid w:val="4E55F01B"/>
    <w:rsid w:val="4E63C6FA"/>
    <w:rsid w:val="4E79E88B"/>
    <w:rsid w:val="4E9CD38B"/>
    <w:rsid w:val="4E9F7E0A"/>
    <w:rsid w:val="4EA4A309"/>
    <w:rsid w:val="4EA8A251"/>
    <w:rsid w:val="4EB738DF"/>
    <w:rsid w:val="4EC69C17"/>
    <w:rsid w:val="4EDA59B8"/>
    <w:rsid w:val="4F135D7D"/>
    <w:rsid w:val="4F253853"/>
    <w:rsid w:val="4F3A1EFF"/>
    <w:rsid w:val="4F3B7830"/>
    <w:rsid w:val="4F49B14A"/>
    <w:rsid w:val="4F534217"/>
    <w:rsid w:val="4F5B457D"/>
    <w:rsid w:val="4F68F86C"/>
    <w:rsid w:val="4F6AC575"/>
    <w:rsid w:val="4F847412"/>
    <w:rsid w:val="4F9ACBF5"/>
    <w:rsid w:val="4F9DEAFE"/>
    <w:rsid w:val="4FA8BDE6"/>
    <w:rsid w:val="4FAAB926"/>
    <w:rsid w:val="4FB5D24A"/>
    <w:rsid w:val="4FB60EB4"/>
    <w:rsid w:val="4FB65397"/>
    <w:rsid w:val="4FD76B36"/>
    <w:rsid w:val="4FDD5CC7"/>
    <w:rsid w:val="4FE22521"/>
    <w:rsid w:val="4FF00C05"/>
    <w:rsid w:val="4FF4DBED"/>
    <w:rsid w:val="4FF5E50C"/>
    <w:rsid w:val="50279C42"/>
    <w:rsid w:val="50357BB8"/>
    <w:rsid w:val="507AE97D"/>
    <w:rsid w:val="5082B087"/>
    <w:rsid w:val="5085216D"/>
    <w:rsid w:val="5097018A"/>
    <w:rsid w:val="50A3C5E3"/>
    <w:rsid w:val="50AC53E8"/>
    <w:rsid w:val="50C3B0E0"/>
    <w:rsid w:val="50DA9589"/>
    <w:rsid w:val="50ED5853"/>
    <w:rsid w:val="50F9D9B7"/>
    <w:rsid w:val="5117B797"/>
    <w:rsid w:val="5127DBD1"/>
    <w:rsid w:val="513F95AD"/>
    <w:rsid w:val="514EB64A"/>
    <w:rsid w:val="5151A2AB"/>
    <w:rsid w:val="515C1FE7"/>
    <w:rsid w:val="5176F716"/>
    <w:rsid w:val="518B1766"/>
    <w:rsid w:val="51C3359C"/>
    <w:rsid w:val="51DFC2BA"/>
    <w:rsid w:val="51ED9CAA"/>
    <w:rsid w:val="51F52DDC"/>
    <w:rsid w:val="51FC5D0E"/>
    <w:rsid w:val="521242BD"/>
    <w:rsid w:val="5216B9DE"/>
    <w:rsid w:val="523E0D50"/>
    <w:rsid w:val="52436877"/>
    <w:rsid w:val="5243C429"/>
    <w:rsid w:val="525734F2"/>
    <w:rsid w:val="526DA6F7"/>
    <w:rsid w:val="527665EA"/>
    <w:rsid w:val="5285B287"/>
    <w:rsid w:val="52892D9D"/>
    <w:rsid w:val="528E526B"/>
    <w:rsid w:val="52A41954"/>
    <w:rsid w:val="52A5CC15"/>
    <w:rsid w:val="52B387F8"/>
    <w:rsid w:val="52BC72F2"/>
    <w:rsid w:val="52C0D77F"/>
    <w:rsid w:val="52E194C5"/>
    <w:rsid w:val="52E5FBCB"/>
    <w:rsid w:val="52E6D76F"/>
    <w:rsid w:val="52E8911F"/>
    <w:rsid w:val="52ECA0E5"/>
    <w:rsid w:val="52ED730C"/>
    <w:rsid w:val="5300B613"/>
    <w:rsid w:val="53044B73"/>
    <w:rsid w:val="5315399C"/>
    <w:rsid w:val="5338F5C0"/>
    <w:rsid w:val="533F8C49"/>
    <w:rsid w:val="536CF5BC"/>
    <w:rsid w:val="5373F579"/>
    <w:rsid w:val="53771AF7"/>
    <w:rsid w:val="537A93EF"/>
    <w:rsid w:val="5394C680"/>
    <w:rsid w:val="53A5D0D0"/>
    <w:rsid w:val="53AE131E"/>
    <w:rsid w:val="53BD6010"/>
    <w:rsid w:val="53E81D8F"/>
    <w:rsid w:val="53F00F83"/>
    <w:rsid w:val="53F2DC27"/>
    <w:rsid w:val="53F939DA"/>
    <w:rsid w:val="53FAD5B6"/>
    <w:rsid w:val="54041FC6"/>
    <w:rsid w:val="5404A9B4"/>
    <w:rsid w:val="540C8303"/>
    <w:rsid w:val="540EAEE1"/>
    <w:rsid w:val="542D4228"/>
    <w:rsid w:val="54379226"/>
    <w:rsid w:val="544795B4"/>
    <w:rsid w:val="5452CBE0"/>
    <w:rsid w:val="545402EF"/>
    <w:rsid w:val="5468771F"/>
    <w:rsid w:val="5489C4BA"/>
    <w:rsid w:val="5491B240"/>
    <w:rsid w:val="54AB3B16"/>
    <w:rsid w:val="54AC3B63"/>
    <w:rsid w:val="54DDD246"/>
    <w:rsid w:val="54E4A4A6"/>
    <w:rsid w:val="54E55399"/>
    <w:rsid w:val="54F95E53"/>
    <w:rsid w:val="54FD5E75"/>
    <w:rsid w:val="550C5232"/>
    <w:rsid w:val="551435C2"/>
    <w:rsid w:val="5523DC94"/>
    <w:rsid w:val="55486ACF"/>
    <w:rsid w:val="5551E932"/>
    <w:rsid w:val="5555A997"/>
    <w:rsid w:val="555B62D1"/>
    <w:rsid w:val="557AFCB0"/>
    <w:rsid w:val="55847196"/>
    <w:rsid w:val="5584A102"/>
    <w:rsid w:val="558AFFAE"/>
    <w:rsid w:val="559D0D0C"/>
    <w:rsid w:val="55B6FCB2"/>
    <w:rsid w:val="55BD7A6B"/>
    <w:rsid w:val="55C0C976"/>
    <w:rsid w:val="55D220AD"/>
    <w:rsid w:val="55EFC939"/>
    <w:rsid w:val="560C1E9D"/>
    <w:rsid w:val="562513CE"/>
    <w:rsid w:val="5630C466"/>
    <w:rsid w:val="563C87D1"/>
    <w:rsid w:val="564979E6"/>
    <w:rsid w:val="565D79C6"/>
    <w:rsid w:val="56AF6AFF"/>
    <w:rsid w:val="56E5B3E0"/>
    <w:rsid w:val="56E5F754"/>
    <w:rsid w:val="57025AC0"/>
    <w:rsid w:val="5719DB38"/>
    <w:rsid w:val="572A7742"/>
    <w:rsid w:val="572C5BE7"/>
    <w:rsid w:val="5732F264"/>
    <w:rsid w:val="574A5849"/>
    <w:rsid w:val="576B5207"/>
    <w:rsid w:val="5782B333"/>
    <w:rsid w:val="57940A36"/>
    <w:rsid w:val="57956950"/>
    <w:rsid w:val="579746FD"/>
    <w:rsid w:val="579B4ED7"/>
    <w:rsid w:val="57A6E9AB"/>
    <w:rsid w:val="57AF7ADE"/>
    <w:rsid w:val="57D72591"/>
    <w:rsid w:val="57DBB3C3"/>
    <w:rsid w:val="57DDEDF4"/>
    <w:rsid w:val="57DEC150"/>
    <w:rsid w:val="57F90476"/>
    <w:rsid w:val="57FD1138"/>
    <w:rsid w:val="582DF1AD"/>
    <w:rsid w:val="5834371B"/>
    <w:rsid w:val="584D5F78"/>
    <w:rsid w:val="58523E94"/>
    <w:rsid w:val="585342A9"/>
    <w:rsid w:val="5869351B"/>
    <w:rsid w:val="586D324F"/>
    <w:rsid w:val="58806118"/>
    <w:rsid w:val="58828EFA"/>
    <w:rsid w:val="588AC7D9"/>
    <w:rsid w:val="588D269F"/>
    <w:rsid w:val="5893B897"/>
    <w:rsid w:val="5896DC89"/>
    <w:rsid w:val="58A9F9E6"/>
    <w:rsid w:val="58B0DB07"/>
    <w:rsid w:val="58B799FB"/>
    <w:rsid w:val="58CAE1D5"/>
    <w:rsid w:val="58D0FC5C"/>
    <w:rsid w:val="58D17B85"/>
    <w:rsid w:val="58DC7653"/>
    <w:rsid w:val="58E9394F"/>
    <w:rsid w:val="58F79DDE"/>
    <w:rsid w:val="5902A2D5"/>
    <w:rsid w:val="5904EB9C"/>
    <w:rsid w:val="590D3382"/>
    <w:rsid w:val="59191689"/>
    <w:rsid w:val="593953D6"/>
    <w:rsid w:val="5942BA0C"/>
    <w:rsid w:val="5942D7D7"/>
    <w:rsid w:val="59430605"/>
    <w:rsid w:val="595F420E"/>
    <w:rsid w:val="597FFBE4"/>
    <w:rsid w:val="59805AA5"/>
    <w:rsid w:val="598D938F"/>
    <w:rsid w:val="59A16FD5"/>
    <w:rsid w:val="59AB0AC2"/>
    <w:rsid w:val="59C93601"/>
    <w:rsid w:val="59D0077C"/>
    <w:rsid w:val="59D7F502"/>
    <w:rsid w:val="59EEE745"/>
    <w:rsid w:val="59F1343C"/>
    <w:rsid w:val="59F99D0C"/>
    <w:rsid w:val="5A13BDA6"/>
    <w:rsid w:val="5A165C89"/>
    <w:rsid w:val="5A1D54A2"/>
    <w:rsid w:val="5A263E47"/>
    <w:rsid w:val="5A353022"/>
    <w:rsid w:val="5A41213E"/>
    <w:rsid w:val="5A56A5E7"/>
    <w:rsid w:val="5A69EB6B"/>
    <w:rsid w:val="5A7828D3"/>
    <w:rsid w:val="5A7F82FC"/>
    <w:rsid w:val="5A8793A0"/>
    <w:rsid w:val="5AB4E6EA"/>
    <w:rsid w:val="5AD20DE0"/>
    <w:rsid w:val="5AE17A14"/>
    <w:rsid w:val="5B00F3C4"/>
    <w:rsid w:val="5B07EB92"/>
    <w:rsid w:val="5B0CE41C"/>
    <w:rsid w:val="5B10A1E3"/>
    <w:rsid w:val="5B122053"/>
    <w:rsid w:val="5B40E89D"/>
    <w:rsid w:val="5B4C617C"/>
    <w:rsid w:val="5B662D52"/>
    <w:rsid w:val="5B7F714E"/>
    <w:rsid w:val="5B9960F4"/>
    <w:rsid w:val="5BB35090"/>
    <w:rsid w:val="5BB4EC50"/>
    <w:rsid w:val="5BE2A604"/>
    <w:rsid w:val="5BF776F5"/>
    <w:rsid w:val="5BF7FDC0"/>
    <w:rsid w:val="5C0E32EE"/>
    <w:rsid w:val="5C1739AE"/>
    <w:rsid w:val="5C1D493F"/>
    <w:rsid w:val="5C25DDA2"/>
    <w:rsid w:val="5C2CBBEF"/>
    <w:rsid w:val="5C3EC32A"/>
    <w:rsid w:val="5C5325B5"/>
    <w:rsid w:val="5C55004B"/>
    <w:rsid w:val="5C55BF7D"/>
    <w:rsid w:val="5C6241A7"/>
    <w:rsid w:val="5C6E668F"/>
    <w:rsid w:val="5C7040FD"/>
    <w:rsid w:val="5C7A2762"/>
    <w:rsid w:val="5C8BF1DD"/>
    <w:rsid w:val="5C9464A6"/>
    <w:rsid w:val="5CDCE780"/>
    <w:rsid w:val="5CDED30E"/>
    <w:rsid w:val="5CF3A048"/>
    <w:rsid w:val="5CFCBF36"/>
    <w:rsid w:val="5CFD9864"/>
    <w:rsid w:val="5D3BA8C6"/>
    <w:rsid w:val="5D622CBA"/>
    <w:rsid w:val="5D7A1C13"/>
    <w:rsid w:val="5D7D8D4F"/>
    <w:rsid w:val="5D7E75F5"/>
    <w:rsid w:val="5DB2B2FE"/>
    <w:rsid w:val="5DC663FD"/>
    <w:rsid w:val="5DCBDB5B"/>
    <w:rsid w:val="5DE6C7F8"/>
    <w:rsid w:val="5E1A2C80"/>
    <w:rsid w:val="5E275C4D"/>
    <w:rsid w:val="5E389486"/>
    <w:rsid w:val="5E422C31"/>
    <w:rsid w:val="5E42C47A"/>
    <w:rsid w:val="5E4A577D"/>
    <w:rsid w:val="5E57E171"/>
    <w:rsid w:val="5E5CE381"/>
    <w:rsid w:val="5E714F47"/>
    <w:rsid w:val="5E72F7B4"/>
    <w:rsid w:val="5E92328F"/>
    <w:rsid w:val="5E949449"/>
    <w:rsid w:val="5EA3789F"/>
    <w:rsid w:val="5EB3E672"/>
    <w:rsid w:val="5EB9D3DD"/>
    <w:rsid w:val="5EE747F5"/>
    <w:rsid w:val="5EF49C76"/>
    <w:rsid w:val="5EFFFB37"/>
    <w:rsid w:val="5F05DF94"/>
    <w:rsid w:val="5F09EE22"/>
    <w:rsid w:val="5F0F8366"/>
    <w:rsid w:val="5F24DBEC"/>
    <w:rsid w:val="5F281711"/>
    <w:rsid w:val="5F2A34B7"/>
    <w:rsid w:val="5F2E9E3A"/>
    <w:rsid w:val="5F3811E9"/>
    <w:rsid w:val="5F529DDB"/>
    <w:rsid w:val="600D1FA8"/>
    <w:rsid w:val="603AF830"/>
    <w:rsid w:val="603EF747"/>
    <w:rsid w:val="6057CAA0"/>
    <w:rsid w:val="60657186"/>
    <w:rsid w:val="6066B12D"/>
    <w:rsid w:val="607282A9"/>
    <w:rsid w:val="6088CF71"/>
    <w:rsid w:val="608E987B"/>
    <w:rsid w:val="60A5BE83"/>
    <w:rsid w:val="60B1BCD5"/>
    <w:rsid w:val="60B616B7"/>
    <w:rsid w:val="60C2471E"/>
    <w:rsid w:val="60E0A8F4"/>
    <w:rsid w:val="60E43E8A"/>
    <w:rsid w:val="60E7BE5B"/>
    <w:rsid w:val="60F84CF7"/>
    <w:rsid w:val="6114C557"/>
    <w:rsid w:val="61279925"/>
    <w:rsid w:val="612AB433"/>
    <w:rsid w:val="613787FF"/>
    <w:rsid w:val="61531F0D"/>
    <w:rsid w:val="616E0776"/>
    <w:rsid w:val="61703548"/>
    <w:rsid w:val="617CA07E"/>
    <w:rsid w:val="619464DD"/>
    <w:rsid w:val="6194C382"/>
    <w:rsid w:val="619B1686"/>
    <w:rsid w:val="61A3F003"/>
    <w:rsid w:val="61AE52BA"/>
    <w:rsid w:val="61B24C86"/>
    <w:rsid w:val="61B85730"/>
    <w:rsid w:val="61C68E2B"/>
    <w:rsid w:val="61CE20C8"/>
    <w:rsid w:val="61D0A2AD"/>
    <w:rsid w:val="61D40DEB"/>
    <w:rsid w:val="61E7C162"/>
    <w:rsid w:val="61F14C52"/>
    <w:rsid w:val="61F2927B"/>
    <w:rsid w:val="61FADBD2"/>
    <w:rsid w:val="61FD6E5F"/>
    <w:rsid w:val="61FF81DB"/>
    <w:rsid w:val="62110F8E"/>
    <w:rsid w:val="621135BC"/>
    <w:rsid w:val="62231137"/>
    <w:rsid w:val="6229FFF2"/>
    <w:rsid w:val="622E6016"/>
    <w:rsid w:val="6245D13E"/>
    <w:rsid w:val="62474C56"/>
    <w:rsid w:val="6261D579"/>
    <w:rsid w:val="627B239E"/>
    <w:rsid w:val="6282009E"/>
    <w:rsid w:val="629F4C7E"/>
    <w:rsid w:val="629FF833"/>
    <w:rsid w:val="62BBDCEB"/>
    <w:rsid w:val="62BF0B1D"/>
    <w:rsid w:val="62CA6281"/>
    <w:rsid w:val="62CF1939"/>
    <w:rsid w:val="62D91FDA"/>
    <w:rsid w:val="62DA8D69"/>
    <w:rsid w:val="62E1A513"/>
    <w:rsid w:val="62FC1F95"/>
    <w:rsid w:val="630B006B"/>
    <w:rsid w:val="631870DF"/>
    <w:rsid w:val="6331A2C5"/>
    <w:rsid w:val="634A0149"/>
    <w:rsid w:val="637CF20C"/>
    <w:rsid w:val="638CD711"/>
    <w:rsid w:val="63A475AF"/>
    <w:rsid w:val="63C436E8"/>
    <w:rsid w:val="63C56BEA"/>
    <w:rsid w:val="63C6393D"/>
    <w:rsid w:val="63E85006"/>
    <w:rsid w:val="63F49CB8"/>
    <w:rsid w:val="641FE1A9"/>
    <w:rsid w:val="6428BA84"/>
    <w:rsid w:val="6429AB47"/>
    <w:rsid w:val="642DCDE0"/>
    <w:rsid w:val="642F1796"/>
    <w:rsid w:val="6431B776"/>
    <w:rsid w:val="64376365"/>
    <w:rsid w:val="64538A58"/>
    <w:rsid w:val="645486C3"/>
    <w:rsid w:val="646025BC"/>
    <w:rsid w:val="646BFA96"/>
    <w:rsid w:val="6471722C"/>
    <w:rsid w:val="6471BBBE"/>
    <w:rsid w:val="64725A16"/>
    <w:rsid w:val="647BCF62"/>
    <w:rsid w:val="6485A326"/>
    <w:rsid w:val="6489C340"/>
    <w:rsid w:val="64B2FBD1"/>
    <w:rsid w:val="64DE70DA"/>
    <w:rsid w:val="64E0B01E"/>
    <w:rsid w:val="64EF07CE"/>
    <w:rsid w:val="651844C0"/>
    <w:rsid w:val="652A265F"/>
    <w:rsid w:val="652A98DA"/>
    <w:rsid w:val="652BB080"/>
    <w:rsid w:val="652EDFD2"/>
    <w:rsid w:val="6530C70C"/>
    <w:rsid w:val="65549455"/>
    <w:rsid w:val="659238B8"/>
    <w:rsid w:val="6599AF8B"/>
    <w:rsid w:val="65C57BA8"/>
    <w:rsid w:val="65DBFC0E"/>
    <w:rsid w:val="65E5E631"/>
    <w:rsid w:val="65E9D853"/>
    <w:rsid w:val="66022F66"/>
    <w:rsid w:val="660E07A1"/>
    <w:rsid w:val="6617A621"/>
    <w:rsid w:val="662BEE0A"/>
    <w:rsid w:val="66500E55"/>
    <w:rsid w:val="666AA57B"/>
    <w:rsid w:val="666BC1AC"/>
    <w:rsid w:val="6689AD2D"/>
    <w:rsid w:val="668F510D"/>
    <w:rsid w:val="66998E36"/>
    <w:rsid w:val="66A5AF2D"/>
    <w:rsid w:val="66AE8A84"/>
    <w:rsid w:val="66CB81F9"/>
    <w:rsid w:val="66D239B8"/>
    <w:rsid w:val="66E0948D"/>
    <w:rsid w:val="66FD865A"/>
    <w:rsid w:val="671DDA2C"/>
    <w:rsid w:val="674852CF"/>
    <w:rsid w:val="67491055"/>
    <w:rsid w:val="674941C9"/>
    <w:rsid w:val="6749C85D"/>
    <w:rsid w:val="675B1D4D"/>
    <w:rsid w:val="677862C6"/>
    <w:rsid w:val="6778889F"/>
    <w:rsid w:val="67831400"/>
    <w:rsid w:val="67880577"/>
    <w:rsid w:val="67987224"/>
    <w:rsid w:val="679C123C"/>
    <w:rsid w:val="67C03E63"/>
    <w:rsid w:val="67CFC390"/>
    <w:rsid w:val="67D1098A"/>
    <w:rsid w:val="67D1E7DB"/>
    <w:rsid w:val="67D4F990"/>
    <w:rsid w:val="67D682CF"/>
    <w:rsid w:val="67DF06F9"/>
    <w:rsid w:val="67E1E61D"/>
    <w:rsid w:val="67F6CE21"/>
    <w:rsid w:val="6801ACEA"/>
    <w:rsid w:val="68188B3D"/>
    <w:rsid w:val="682A9B54"/>
    <w:rsid w:val="68309CD7"/>
    <w:rsid w:val="683D624C"/>
    <w:rsid w:val="6857E2B6"/>
    <w:rsid w:val="685D87E0"/>
    <w:rsid w:val="6875D365"/>
    <w:rsid w:val="68808203"/>
    <w:rsid w:val="688DE741"/>
    <w:rsid w:val="68977D83"/>
    <w:rsid w:val="68A00DF0"/>
    <w:rsid w:val="68A72313"/>
    <w:rsid w:val="68ACBCAF"/>
    <w:rsid w:val="68B4A145"/>
    <w:rsid w:val="68B50EDC"/>
    <w:rsid w:val="68C03FF6"/>
    <w:rsid w:val="68C450CE"/>
    <w:rsid w:val="68E89702"/>
    <w:rsid w:val="68EFD4D4"/>
    <w:rsid w:val="68F6EDAE"/>
    <w:rsid w:val="6905E592"/>
    <w:rsid w:val="6907CB7C"/>
    <w:rsid w:val="690CEB16"/>
    <w:rsid w:val="6911BFC8"/>
    <w:rsid w:val="691707DF"/>
    <w:rsid w:val="692CE301"/>
    <w:rsid w:val="693D5432"/>
    <w:rsid w:val="695EFDB6"/>
    <w:rsid w:val="69652172"/>
    <w:rsid w:val="6970C9F1"/>
    <w:rsid w:val="699A391A"/>
    <w:rsid w:val="69B57739"/>
    <w:rsid w:val="69D4F06F"/>
    <w:rsid w:val="69D932AD"/>
    <w:rsid w:val="69EDA237"/>
    <w:rsid w:val="69EE18CC"/>
    <w:rsid w:val="69F715CF"/>
    <w:rsid w:val="69FC1895"/>
    <w:rsid w:val="69FFB8C8"/>
    <w:rsid w:val="6A0E4CB5"/>
    <w:rsid w:val="6A245362"/>
    <w:rsid w:val="6A3850A3"/>
    <w:rsid w:val="6A580CD2"/>
    <w:rsid w:val="6A59AE88"/>
    <w:rsid w:val="6A71A3D9"/>
    <w:rsid w:val="6A782A00"/>
    <w:rsid w:val="6A829A7F"/>
    <w:rsid w:val="6A9B8D0D"/>
    <w:rsid w:val="6AC98834"/>
    <w:rsid w:val="6AF4C664"/>
    <w:rsid w:val="6AFB17FF"/>
    <w:rsid w:val="6B136F99"/>
    <w:rsid w:val="6B1B2ED6"/>
    <w:rsid w:val="6B38111A"/>
    <w:rsid w:val="6B397F39"/>
    <w:rsid w:val="6B3E6FF4"/>
    <w:rsid w:val="6B3FCF19"/>
    <w:rsid w:val="6B658E9F"/>
    <w:rsid w:val="6B8393B0"/>
    <w:rsid w:val="6B84115B"/>
    <w:rsid w:val="6B842322"/>
    <w:rsid w:val="6B89E92D"/>
    <w:rsid w:val="6B92680B"/>
    <w:rsid w:val="6B93B129"/>
    <w:rsid w:val="6B9BEBD5"/>
    <w:rsid w:val="6BAEC1CA"/>
    <w:rsid w:val="6BB79661"/>
    <w:rsid w:val="6BC452AE"/>
    <w:rsid w:val="6BE0B3CE"/>
    <w:rsid w:val="6BE18AA7"/>
    <w:rsid w:val="6BEBEA7E"/>
    <w:rsid w:val="6BF15B57"/>
    <w:rsid w:val="6C0AAA65"/>
    <w:rsid w:val="6C0B8F00"/>
    <w:rsid w:val="6C24B674"/>
    <w:rsid w:val="6C2E8E70"/>
    <w:rsid w:val="6C48DADA"/>
    <w:rsid w:val="6C4D194E"/>
    <w:rsid w:val="6C53F352"/>
    <w:rsid w:val="6C58A013"/>
    <w:rsid w:val="6C6F2766"/>
    <w:rsid w:val="6C854367"/>
    <w:rsid w:val="6C8562D7"/>
    <w:rsid w:val="6C892FE2"/>
    <w:rsid w:val="6C983FC1"/>
    <w:rsid w:val="6CA3A455"/>
    <w:rsid w:val="6CA63AA7"/>
    <w:rsid w:val="6CA7C1BF"/>
    <w:rsid w:val="6CB1E279"/>
    <w:rsid w:val="6CB23CF9"/>
    <w:rsid w:val="6CB8177E"/>
    <w:rsid w:val="6CCD26B7"/>
    <w:rsid w:val="6CCD5E56"/>
    <w:rsid w:val="6CD13BDF"/>
    <w:rsid w:val="6CD4A0D9"/>
    <w:rsid w:val="6CDF9ABA"/>
    <w:rsid w:val="6CEC2437"/>
    <w:rsid w:val="6CFAC98B"/>
    <w:rsid w:val="6D0D244C"/>
    <w:rsid w:val="6D10D36F"/>
    <w:rsid w:val="6D1BDE3B"/>
    <w:rsid w:val="6D2D4ABE"/>
    <w:rsid w:val="6D4B289E"/>
    <w:rsid w:val="6D6E0981"/>
    <w:rsid w:val="6D7306B4"/>
    <w:rsid w:val="6D77419C"/>
    <w:rsid w:val="6D792F0C"/>
    <w:rsid w:val="6D8513B2"/>
    <w:rsid w:val="6D8731DE"/>
    <w:rsid w:val="6DE04B07"/>
    <w:rsid w:val="6DF6EDBE"/>
    <w:rsid w:val="6E0182D9"/>
    <w:rsid w:val="6E13B90C"/>
    <w:rsid w:val="6E1E49D8"/>
    <w:rsid w:val="6E30FE44"/>
    <w:rsid w:val="6E37FA26"/>
    <w:rsid w:val="6E517B25"/>
    <w:rsid w:val="6E59D597"/>
    <w:rsid w:val="6E5D6485"/>
    <w:rsid w:val="6E681FB9"/>
    <w:rsid w:val="6E756A14"/>
    <w:rsid w:val="6E855320"/>
    <w:rsid w:val="6E95627C"/>
    <w:rsid w:val="6EA93744"/>
    <w:rsid w:val="6EACA3D0"/>
    <w:rsid w:val="6EBFE53E"/>
    <w:rsid w:val="6ED62476"/>
    <w:rsid w:val="6ED88F9B"/>
    <w:rsid w:val="6EDA28A8"/>
    <w:rsid w:val="6EDC621A"/>
    <w:rsid w:val="6EDEDB83"/>
    <w:rsid w:val="6EF9FC3D"/>
    <w:rsid w:val="6EFA25D9"/>
    <w:rsid w:val="6F1D72C1"/>
    <w:rsid w:val="6F2DFD58"/>
    <w:rsid w:val="6F3E3815"/>
    <w:rsid w:val="6F3F7050"/>
    <w:rsid w:val="6F5CE7C3"/>
    <w:rsid w:val="6F9A8656"/>
    <w:rsid w:val="6FB162AF"/>
    <w:rsid w:val="6FBEB313"/>
    <w:rsid w:val="6FC0C9BD"/>
    <w:rsid w:val="6FE37DA6"/>
    <w:rsid w:val="6FEA0764"/>
    <w:rsid w:val="6FECED5D"/>
    <w:rsid w:val="6FEDB2E9"/>
    <w:rsid w:val="6FEDE8CC"/>
    <w:rsid w:val="7007C40C"/>
    <w:rsid w:val="70135503"/>
    <w:rsid w:val="70487431"/>
    <w:rsid w:val="705688D5"/>
    <w:rsid w:val="706AF572"/>
    <w:rsid w:val="706B0F73"/>
    <w:rsid w:val="70731585"/>
    <w:rsid w:val="7073BE54"/>
    <w:rsid w:val="70AAA776"/>
    <w:rsid w:val="70D705D7"/>
    <w:rsid w:val="70DFE8E9"/>
    <w:rsid w:val="70F9A35F"/>
    <w:rsid w:val="70FF8675"/>
    <w:rsid w:val="7119B120"/>
    <w:rsid w:val="71237BDF"/>
    <w:rsid w:val="7127C49A"/>
    <w:rsid w:val="7137F4E6"/>
    <w:rsid w:val="716D30B5"/>
    <w:rsid w:val="71751E3B"/>
    <w:rsid w:val="71B29593"/>
    <w:rsid w:val="71D5EEC9"/>
    <w:rsid w:val="71D9F13A"/>
    <w:rsid w:val="71DF5E69"/>
    <w:rsid w:val="71E9CF1A"/>
    <w:rsid w:val="71F41271"/>
    <w:rsid w:val="71FA095F"/>
    <w:rsid w:val="71FC2803"/>
    <w:rsid w:val="7200B876"/>
    <w:rsid w:val="7209197A"/>
    <w:rsid w:val="72491B11"/>
    <w:rsid w:val="724C0A34"/>
    <w:rsid w:val="724FDD65"/>
    <w:rsid w:val="72510D94"/>
    <w:rsid w:val="7260F3A8"/>
    <w:rsid w:val="72AE11BD"/>
    <w:rsid w:val="72B155DB"/>
    <w:rsid w:val="72B9E676"/>
    <w:rsid w:val="72BA0EC3"/>
    <w:rsid w:val="72C9E9F4"/>
    <w:rsid w:val="72D79ED8"/>
    <w:rsid w:val="72EAE1B8"/>
    <w:rsid w:val="72F91C6D"/>
    <w:rsid w:val="7321B77A"/>
    <w:rsid w:val="732340CC"/>
    <w:rsid w:val="732E8406"/>
    <w:rsid w:val="73374E2F"/>
    <w:rsid w:val="733BE6AE"/>
    <w:rsid w:val="7344EF7A"/>
    <w:rsid w:val="736F4734"/>
    <w:rsid w:val="7383C03B"/>
    <w:rsid w:val="7389C776"/>
    <w:rsid w:val="739464D6"/>
    <w:rsid w:val="7395D6BF"/>
    <w:rsid w:val="7398741E"/>
    <w:rsid w:val="739AFE52"/>
    <w:rsid w:val="73B1D8DA"/>
    <w:rsid w:val="73BC633F"/>
    <w:rsid w:val="73D9D389"/>
    <w:rsid w:val="73DA5AB2"/>
    <w:rsid w:val="73DFEA97"/>
    <w:rsid w:val="73F676AA"/>
    <w:rsid w:val="73FA5AF0"/>
    <w:rsid w:val="74183E05"/>
    <w:rsid w:val="742CEA39"/>
    <w:rsid w:val="7433DF67"/>
    <w:rsid w:val="743B8128"/>
    <w:rsid w:val="7455DF24"/>
    <w:rsid w:val="7468193D"/>
    <w:rsid w:val="749AA810"/>
    <w:rsid w:val="74C8CDB8"/>
    <w:rsid w:val="7529F9F8"/>
    <w:rsid w:val="7533C8C5"/>
    <w:rsid w:val="755113AE"/>
    <w:rsid w:val="756BD9D7"/>
    <w:rsid w:val="7570E08B"/>
    <w:rsid w:val="757C141E"/>
    <w:rsid w:val="757E1899"/>
    <w:rsid w:val="758DD475"/>
    <w:rsid w:val="7591278C"/>
    <w:rsid w:val="7592320D"/>
    <w:rsid w:val="7593C6F1"/>
    <w:rsid w:val="75A5129B"/>
    <w:rsid w:val="75A6EBBA"/>
    <w:rsid w:val="75AEA1F0"/>
    <w:rsid w:val="75D29A37"/>
    <w:rsid w:val="75DA15BF"/>
    <w:rsid w:val="75DDB800"/>
    <w:rsid w:val="75E8379C"/>
    <w:rsid w:val="75F65B66"/>
    <w:rsid w:val="75F6ED02"/>
    <w:rsid w:val="75FCA708"/>
    <w:rsid w:val="7601CEF4"/>
    <w:rsid w:val="761232FD"/>
    <w:rsid w:val="761A2427"/>
    <w:rsid w:val="762EAFC1"/>
    <w:rsid w:val="763DBACD"/>
    <w:rsid w:val="7642C7B8"/>
    <w:rsid w:val="7647BABD"/>
    <w:rsid w:val="7650F88C"/>
    <w:rsid w:val="7661C724"/>
    <w:rsid w:val="766F834A"/>
    <w:rsid w:val="768606B6"/>
    <w:rsid w:val="7697EEE1"/>
    <w:rsid w:val="769F6B81"/>
    <w:rsid w:val="76A151B0"/>
    <w:rsid w:val="76A6E7F6"/>
    <w:rsid w:val="76B1BE85"/>
    <w:rsid w:val="76C24D2B"/>
    <w:rsid w:val="76CF9926"/>
    <w:rsid w:val="76DC1A8A"/>
    <w:rsid w:val="76F8A032"/>
    <w:rsid w:val="7719E8FA"/>
    <w:rsid w:val="774A7251"/>
    <w:rsid w:val="776397C8"/>
    <w:rsid w:val="7773324B"/>
    <w:rsid w:val="777F0355"/>
    <w:rsid w:val="778441BF"/>
    <w:rsid w:val="7793ACA4"/>
    <w:rsid w:val="77974C12"/>
    <w:rsid w:val="77987769"/>
    <w:rsid w:val="779FD37F"/>
    <w:rsid w:val="77A821C2"/>
    <w:rsid w:val="77C60345"/>
    <w:rsid w:val="77E39DC3"/>
    <w:rsid w:val="77F366DD"/>
    <w:rsid w:val="77F57FAF"/>
    <w:rsid w:val="77FF3840"/>
    <w:rsid w:val="781B9199"/>
    <w:rsid w:val="783E3257"/>
    <w:rsid w:val="784701BE"/>
    <w:rsid w:val="7847EB5A"/>
    <w:rsid w:val="78506BBD"/>
    <w:rsid w:val="78643EDC"/>
    <w:rsid w:val="78834460"/>
    <w:rsid w:val="788AB417"/>
    <w:rsid w:val="788FD890"/>
    <w:rsid w:val="78911E0A"/>
    <w:rsid w:val="789F95FA"/>
    <w:rsid w:val="78ADCBD5"/>
    <w:rsid w:val="78B80928"/>
    <w:rsid w:val="78BBFBEC"/>
    <w:rsid w:val="78D06E30"/>
    <w:rsid w:val="78E08E42"/>
    <w:rsid w:val="78E642B2"/>
    <w:rsid w:val="78F48350"/>
    <w:rsid w:val="78FCFFDD"/>
    <w:rsid w:val="79039DD8"/>
    <w:rsid w:val="79110631"/>
    <w:rsid w:val="792BD7EC"/>
    <w:rsid w:val="7930C8CE"/>
    <w:rsid w:val="7930F42F"/>
    <w:rsid w:val="7932C318"/>
    <w:rsid w:val="7936A423"/>
    <w:rsid w:val="79718C75"/>
    <w:rsid w:val="79755B8F"/>
    <w:rsid w:val="79C46C9F"/>
    <w:rsid w:val="79C63CCD"/>
    <w:rsid w:val="79DB206A"/>
    <w:rsid w:val="79DC8AE5"/>
    <w:rsid w:val="79E7AC0E"/>
    <w:rsid w:val="79ECC220"/>
    <w:rsid w:val="79FD6B1B"/>
    <w:rsid w:val="7A0FEDB2"/>
    <w:rsid w:val="7A10F773"/>
    <w:rsid w:val="7A127C66"/>
    <w:rsid w:val="7A2C9FBD"/>
    <w:rsid w:val="7A306EF4"/>
    <w:rsid w:val="7A337837"/>
    <w:rsid w:val="7A36469F"/>
    <w:rsid w:val="7A367E77"/>
    <w:rsid w:val="7A4CB8EC"/>
    <w:rsid w:val="7A4F5415"/>
    <w:rsid w:val="7A5189BC"/>
    <w:rsid w:val="7A905A16"/>
    <w:rsid w:val="7A9EB9DF"/>
    <w:rsid w:val="7AAFDED6"/>
    <w:rsid w:val="7AB119FE"/>
    <w:rsid w:val="7AB1E919"/>
    <w:rsid w:val="7ABB2A3A"/>
    <w:rsid w:val="7AC02233"/>
    <w:rsid w:val="7AC1460D"/>
    <w:rsid w:val="7AC4C349"/>
    <w:rsid w:val="7ACD3055"/>
    <w:rsid w:val="7AD46A9C"/>
    <w:rsid w:val="7AE72025"/>
    <w:rsid w:val="7AE91DAA"/>
    <w:rsid w:val="7AEDAC92"/>
    <w:rsid w:val="7AF0F6A3"/>
    <w:rsid w:val="7AF93AA6"/>
    <w:rsid w:val="7AFD8707"/>
    <w:rsid w:val="7B06852F"/>
    <w:rsid w:val="7B257B05"/>
    <w:rsid w:val="7B2B40F6"/>
    <w:rsid w:val="7B2B5F7F"/>
    <w:rsid w:val="7B33F4E0"/>
    <w:rsid w:val="7B36D902"/>
    <w:rsid w:val="7B562D50"/>
    <w:rsid w:val="7B5E0F6A"/>
    <w:rsid w:val="7B601E42"/>
    <w:rsid w:val="7B72DCA4"/>
    <w:rsid w:val="7B76640C"/>
    <w:rsid w:val="7B7D8A5E"/>
    <w:rsid w:val="7B860CE6"/>
    <w:rsid w:val="7B90B00E"/>
    <w:rsid w:val="7B956ABA"/>
    <w:rsid w:val="7BA26E9D"/>
    <w:rsid w:val="7BA30A49"/>
    <w:rsid w:val="7BA78093"/>
    <w:rsid w:val="7BAE6469"/>
    <w:rsid w:val="7BAF08DF"/>
    <w:rsid w:val="7BB8B622"/>
    <w:rsid w:val="7BBE2118"/>
    <w:rsid w:val="7BD0DD61"/>
    <w:rsid w:val="7BDBF614"/>
    <w:rsid w:val="7BDCE8B3"/>
    <w:rsid w:val="7BFDB251"/>
    <w:rsid w:val="7C141159"/>
    <w:rsid w:val="7C31F443"/>
    <w:rsid w:val="7C416418"/>
    <w:rsid w:val="7C5A04EB"/>
    <w:rsid w:val="7C5DBEE7"/>
    <w:rsid w:val="7C6EC792"/>
    <w:rsid w:val="7C889C4E"/>
    <w:rsid w:val="7C8C7EFC"/>
    <w:rsid w:val="7CB6325F"/>
    <w:rsid w:val="7CC6FE32"/>
    <w:rsid w:val="7CCCC69E"/>
    <w:rsid w:val="7CEB0D80"/>
    <w:rsid w:val="7CEF682D"/>
    <w:rsid w:val="7CF41D54"/>
    <w:rsid w:val="7CF9761F"/>
    <w:rsid w:val="7CFB8A9A"/>
    <w:rsid w:val="7D1157FC"/>
    <w:rsid w:val="7D226342"/>
    <w:rsid w:val="7D493FBA"/>
    <w:rsid w:val="7D4D3D85"/>
    <w:rsid w:val="7D51CAA7"/>
    <w:rsid w:val="7D54F740"/>
    <w:rsid w:val="7D57DF83"/>
    <w:rsid w:val="7D5B2A51"/>
    <w:rsid w:val="7D6A7853"/>
    <w:rsid w:val="7D6C21A9"/>
    <w:rsid w:val="7D7945B9"/>
    <w:rsid w:val="7D817434"/>
    <w:rsid w:val="7DB7F4BA"/>
    <w:rsid w:val="7DB8BD6D"/>
    <w:rsid w:val="7DDA0EE8"/>
    <w:rsid w:val="7DDC0D7B"/>
    <w:rsid w:val="7DEB81BD"/>
    <w:rsid w:val="7DFDF5DB"/>
    <w:rsid w:val="7E179C35"/>
    <w:rsid w:val="7E1D2548"/>
    <w:rsid w:val="7E1F74F1"/>
    <w:rsid w:val="7E2E6355"/>
    <w:rsid w:val="7E5A8CD6"/>
    <w:rsid w:val="7E74D164"/>
    <w:rsid w:val="7E76D689"/>
    <w:rsid w:val="7E8FEDB5"/>
    <w:rsid w:val="7E95B02C"/>
    <w:rsid w:val="7EA50F88"/>
    <w:rsid w:val="7EAA7D66"/>
    <w:rsid w:val="7EB4E6C2"/>
    <w:rsid w:val="7EB4E702"/>
    <w:rsid w:val="7ED75C00"/>
    <w:rsid w:val="7ED8224D"/>
    <w:rsid w:val="7F017975"/>
    <w:rsid w:val="7F22BD05"/>
    <w:rsid w:val="7F35FED1"/>
    <w:rsid w:val="7F4221B0"/>
    <w:rsid w:val="7F657B3C"/>
    <w:rsid w:val="7FAE1495"/>
    <w:rsid w:val="7FB6DA29"/>
    <w:rsid w:val="7FCB0A22"/>
    <w:rsid w:val="7FCC3121"/>
    <w:rsid w:val="7FD07600"/>
    <w:rsid w:val="7FE63F3C"/>
    <w:rsid w:val="7FF3DEB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81F2D6"/>
  <w15:chartTrackingRefBased/>
  <w15:docId w15:val="{3A47E67C-189E-46C6-80A6-2BF84AC32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1" w:uiPriority="99" w:unhideWhenUsed="1"/>
    <w:lsdException w:name="footer" w:semiHidden="1" w:uiPriority="99" w:unhideWhenUsed="1"/>
    <w:lsdException w:name="caption" w:semiHidden="1" w:unhideWhenUsed="1" w:qFormat="1"/>
    <w:lsdException w:name="page number" w:uiPriority="99"/>
    <w:lsdException w:name="Title" w:qFormat="1"/>
    <w:lsdException w:name="Default Paragraph Font" w:semiHidden="1" w:uiPriority="1" w:unhideWhenUsed="1"/>
    <w:lsdException w:name="Body Text" w:semiHidden="1" w:uiPriority="1" w:unhideWhenUsed="1" w:qFormat="1"/>
    <w:lsdException w:name="Subtitle" w:qFormat="1"/>
    <w:lsdException w:name="Body Text 2" w:semiHidden="1" w:unhideWhenUsed="1"/>
    <w:lsdException w:name="Body Text 3" w:semiHidden="1" w:unhideWhenUsed="1"/>
    <w:lsdException w:name="Body Text Indent 2" w:semiHidden="1" w:unhideWhenUsed="1"/>
    <w:lsdException w:name="Hyperlink" w:semiHidden="1"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7352"/>
    <w:rPr>
      <w:rFonts w:ascii="Calibri" w:hAnsi="Calibri"/>
    </w:rPr>
  </w:style>
  <w:style w:type="paragraph" w:styleId="Heading1">
    <w:name w:val="heading 1"/>
    <w:basedOn w:val="Normal"/>
    <w:next w:val="Normal"/>
    <w:link w:val="Heading1Char"/>
    <w:uiPriority w:val="1"/>
    <w:qFormat/>
    <w:rsid w:val="00F42D50"/>
    <w:pPr>
      <w:keepNext/>
      <w:ind w:left="5040" w:hanging="5040"/>
      <w:outlineLvl w:val="0"/>
    </w:pPr>
    <w:rPr>
      <w:b/>
    </w:rPr>
  </w:style>
  <w:style w:type="paragraph" w:styleId="Heading2">
    <w:name w:val="heading 2"/>
    <w:basedOn w:val="Normal"/>
    <w:next w:val="Normal"/>
    <w:link w:val="Heading2Char"/>
    <w:uiPriority w:val="1"/>
    <w:qFormat/>
    <w:rsid w:val="009F579B"/>
    <w:pPr>
      <w:keepNext/>
      <w:outlineLvl w:val="1"/>
    </w:pPr>
    <w:rPr>
      <w:rFonts w:ascii="Arial" w:hAnsi="Arial" w:cs="Arial"/>
      <w:sz w:val="22"/>
      <w:u w:val="single"/>
    </w:rPr>
  </w:style>
  <w:style w:type="paragraph" w:styleId="Heading3">
    <w:name w:val="heading 3"/>
    <w:basedOn w:val="Normal"/>
    <w:next w:val="Normal"/>
    <w:link w:val="Heading3Char"/>
    <w:uiPriority w:val="1"/>
    <w:qFormat/>
    <w:rsid w:val="00107854"/>
    <w:pPr>
      <w:keepNext/>
      <w:outlineLvl w:val="2"/>
    </w:pPr>
    <w:rPr>
      <w:rFonts w:cs="Arial"/>
      <w:b/>
      <w:bCs/>
    </w:rPr>
  </w:style>
  <w:style w:type="paragraph" w:styleId="Heading4">
    <w:name w:val="heading 4"/>
    <w:basedOn w:val="Normal"/>
    <w:next w:val="Normal"/>
    <w:link w:val="Heading4Char"/>
    <w:semiHidden/>
    <w:unhideWhenUsed/>
    <w:qFormat/>
    <w:rsid w:val="009F579B"/>
    <w:pPr>
      <w:keepNext/>
      <w:spacing w:before="240" w:after="60"/>
      <w:outlineLvl w:val="3"/>
    </w:pPr>
    <w:rPr>
      <w:b/>
      <w:bCs/>
      <w:sz w:val="28"/>
      <w:szCs w:val="28"/>
    </w:rPr>
  </w:style>
  <w:style w:type="paragraph" w:styleId="Heading5">
    <w:name w:val="heading 5"/>
    <w:basedOn w:val="Normal"/>
    <w:next w:val="Normal"/>
    <w:link w:val="Heading5Char"/>
    <w:qFormat/>
    <w:rsid w:val="009F579B"/>
    <w:pPr>
      <w:keepNext/>
      <w:outlineLvl w:val="4"/>
    </w:pPr>
    <w:rPr>
      <w:rFonts w:ascii="Arial" w:hAnsi="Arial" w:cs="Arial"/>
      <w:b/>
      <w:bCs/>
      <w:u w:val="single"/>
    </w:rPr>
  </w:style>
  <w:style w:type="paragraph" w:styleId="Heading6">
    <w:name w:val="heading 6"/>
    <w:basedOn w:val="Normal"/>
    <w:next w:val="Normal"/>
    <w:link w:val="Heading6Char"/>
    <w:qFormat/>
    <w:rsid w:val="009F579B"/>
    <w:pPr>
      <w:keepNext/>
      <w:ind w:firstLine="720"/>
      <w:outlineLvl w:val="5"/>
    </w:pPr>
    <w:rPr>
      <w:rFonts w:ascii="Arial" w:hAnsi="Arial" w:cs="Arial"/>
    </w:rPr>
  </w:style>
  <w:style w:type="paragraph" w:styleId="Heading9">
    <w:name w:val="heading 9"/>
    <w:basedOn w:val="Normal"/>
    <w:next w:val="Normal"/>
    <w:link w:val="Heading9Char"/>
    <w:qFormat/>
    <w:rsid w:val="009F579B"/>
    <w:pPr>
      <w:keepNext/>
      <w:ind w:left="108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2D50"/>
    <w:rPr>
      <w:rFonts w:ascii="Calibri" w:hAnsi="Calibri"/>
      <w:b/>
    </w:rPr>
  </w:style>
  <w:style w:type="character" w:customStyle="1" w:styleId="Heading2Char">
    <w:name w:val="Heading 2 Char"/>
    <w:basedOn w:val="DefaultParagraphFont"/>
    <w:link w:val="Heading2"/>
    <w:uiPriority w:val="1"/>
    <w:rsid w:val="009F579B"/>
    <w:rPr>
      <w:rFonts w:ascii="Arial" w:hAnsi="Arial" w:cs="Arial"/>
      <w:sz w:val="22"/>
      <w:u w:val="single"/>
    </w:rPr>
  </w:style>
  <w:style w:type="character" w:customStyle="1" w:styleId="Heading3Char">
    <w:name w:val="Heading 3 Char"/>
    <w:basedOn w:val="DefaultParagraphFont"/>
    <w:link w:val="Heading3"/>
    <w:uiPriority w:val="1"/>
    <w:rsid w:val="00107854"/>
    <w:rPr>
      <w:rFonts w:ascii="Calibri" w:hAnsi="Calibri" w:cs="Arial"/>
      <w:b/>
      <w:bCs/>
    </w:rPr>
  </w:style>
  <w:style w:type="character" w:customStyle="1" w:styleId="Heading4Char">
    <w:name w:val="Heading 4 Char"/>
    <w:link w:val="Heading4"/>
    <w:semiHidden/>
    <w:rsid w:val="009F579B"/>
    <w:rPr>
      <w:rFonts w:ascii="Calibri" w:hAnsi="Calibri"/>
      <w:b/>
      <w:bCs/>
      <w:sz w:val="28"/>
      <w:szCs w:val="28"/>
    </w:rPr>
  </w:style>
  <w:style w:type="character" w:customStyle="1" w:styleId="Heading5Char">
    <w:name w:val="Heading 5 Char"/>
    <w:basedOn w:val="DefaultParagraphFont"/>
    <w:link w:val="Heading5"/>
    <w:rsid w:val="009F579B"/>
    <w:rPr>
      <w:rFonts w:ascii="Arial" w:hAnsi="Arial" w:cs="Arial"/>
      <w:b/>
      <w:bCs/>
      <w:sz w:val="24"/>
      <w:u w:val="single"/>
    </w:rPr>
  </w:style>
  <w:style w:type="character" w:customStyle="1" w:styleId="Heading6Char">
    <w:name w:val="Heading 6 Char"/>
    <w:basedOn w:val="DefaultParagraphFont"/>
    <w:link w:val="Heading6"/>
    <w:rsid w:val="009F579B"/>
    <w:rPr>
      <w:rFonts w:ascii="Arial" w:hAnsi="Arial" w:cs="Arial"/>
      <w:sz w:val="24"/>
    </w:rPr>
  </w:style>
  <w:style w:type="character" w:customStyle="1" w:styleId="Heading9Char">
    <w:name w:val="Heading 9 Char"/>
    <w:basedOn w:val="DefaultParagraphFont"/>
    <w:link w:val="Heading9"/>
    <w:rsid w:val="009F579B"/>
    <w:rPr>
      <w:b/>
      <w:bCs/>
      <w:i/>
      <w:iCs/>
      <w:szCs w:val="24"/>
    </w:rPr>
  </w:style>
  <w:style w:type="paragraph" w:styleId="Title">
    <w:name w:val="Title"/>
    <w:basedOn w:val="Normal"/>
    <w:link w:val="TitleChar"/>
    <w:qFormat/>
    <w:rsid w:val="009F579B"/>
    <w:pPr>
      <w:jc w:val="center"/>
    </w:pPr>
    <w:rPr>
      <w:sz w:val="32"/>
    </w:rPr>
  </w:style>
  <w:style w:type="character" w:customStyle="1" w:styleId="TitleChar">
    <w:name w:val="Title Char"/>
    <w:basedOn w:val="DefaultParagraphFont"/>
    <w:link w:val="Title"/>
    <w:rsid w:val="009F579B"/>
    <w:rPr>
      <w:sz w:val="32"/>
    </w:rPr>
  </w:style>
  <w:style w:type="paragraph" w:styleId="NoSpacing">
    <w:name w:val="No Spacing"/>
    <w:link w:val="NoSpacingChar"/>
    <w:uiPriority w:val="1"/>
    <w:qFormat/>
    <w:rsid w:val="009F579B"/>
  </w:style>
  <w:style w:type="paragraph" w:styleId="ListParagraph">
    <w:name w:val="List Paragraph"/>
    <w:aliases w:val="secondary header"/>
    <w:basedOn w:val="TOC4"/>
    <w:link w:val="ListParagraphChar"/>
    <w:uiPriority w:val="34"/>
    <w:qFormat/>
    <w:rsid w:val="009F579B"/>
    <w:pPr>
      <w:ind w:left="720"/>
    </w:pPr>
  </w:style>
  <w:style w:type="numbering" w:customStyle="1" w:styleId="SOPMaster">
    <w:name w:val="SOP Master"/>
    <w:uiPriority w:val="99"/>
    <w:rsid w:val="009F579B"/>
    <w:pPr>
      <w:numPr>
        <w:numId w:val="7"/>
      </w:numPr>
    </w:pPr>
  </w:style>
  <w:style w:type="numbering" w:customStyle="1" w:styleId="SOPs">
    <w:name w:val="SOPs"/>
    <w:uiPriority w:val="99"/>
    <w:rsid w:val="009F579B"/>
    <w:pPr>
      <w:numPr>
        <w:numId w:val="8"/>
      </w:numPr>
    </w:pPr>
  </w:style>
  <w:style w:type="paragraph" w:customStyle="1" w:styleId="Default">
    <w:name w:val="Default"/>
    <w:rsid w:val="009F579B"/>
    <w:pPr>
      <w:autoSpaceDE w:val="0"/>
      <w:autoSpaceDN w:val="0"/>
      <w:adjustRightInd w:val="0"/>
    </w:pPr>
    <w:rPr>
      <w:rFonts w:eastAsia="Calibri"/>
      <w:color w:val="000000"/>
    </w:rPr>
  </w:style>
  <w:style w:type="paragraph" w:customStyle="1" w:styleId="Normal1">
    <w:name w:val="Normal1"/>
    <w:basedOn w:val="Normal"/>
    <w:rsid w:val="009F579B"/>
    <w:rPr>
      <w:rFonts w:eastAsia="MS Mincho"/>
      <w:lang w:eastAsia="ja-JP"/>
    </w:rPr>
  </w:style>
  <w:style w:type="character" w:customStyle="1" w:styleId="yshortcuts">
    <w:name w:val="yshortcuts"/>
    <w:basedOn w:val="DefaultParagraphFont"/>
    <w:rsid w:val="009F579B"/>
  </w:style>
  <w:style w:type="paragraph" w:styleId="Header">
    <w:name w:val="header"/>
    <w:basedOn w:val="Normal"/>
    <w:link w:val="HeaderChar"/>
    <w:uiPriority w:val="99"/>
    <w:rsid w:val="009F579B"/>
    <w:pPr>
      <w:tabs>
        <w:tab w:val="center" w:pos="4320"/>
        <w:tab w:val="right" w:pos="8640"/>
      </w:tabs>
    </w:pPr>
  </w:style>
  <w:style w:type="character" w:customStyle="1" w:styleId="HeaderChar">
    <w:name w:val="Header Char"/>
    <w:basedOn w:val="DefaultParagraphFont"/>
    <w:link w:val="Header"/>
    <w:uiPriority w:val="99"/>
    <w:rsid w:val="009F579B"/>
  </w:style>
  <w:style w:type="paragraph" w:styleId="Footer">
    <w:name w:val="footer"/>
    <w:basedOn w:val="Normal"/>
    <w:link w:val="FooterChar"/>
    <w:uiPriority w:val="99"/>
    <w:rsid w:val="009F579B"/>
    <w:pPr>
      <w:tabs>
        <w:tab w:val="center" w:pos="4320"/>
        <w:tab w:val="right" w:pos="8640"/>
      </w:tabs>
    </w:pPr>
  </w:style>
  <w:style w:type="character" w:customStyle="1" w:styleId="FooterChar">
    <w:name w:val="Footer Char"/>
    <w:link w:val="Footer"/>
    <w:uiPriority w:val="99"/>
    <w:rsid w:val="009F579B"/>
  </w:style>
  <w:style w:type="paragraph" w:styleId="BodyText">
    <w:name w:val="Body Text"/>
    <w:basedOn w:val="Normal"/>
    <w:link w:val="BodyTextChar"/>
    <w:uiPriority w:val="1"/>
    <w:qFormat/>
    <w:rsid w:val="009F579B"/>
    <w:pPr>
      <w:widowControl w:val="0"/>
    </w:pPr>
    <w:rPr>
      <w:rFonts w:ascii="Arial" w:hAnsi="Arial"/>
      <w:sz w:val="22"/>
    </w:rPr>
  </w:style>
  <w:style w:type="character" w:customStyle="1" w:styleId="BodyTextChar">
    <w:name w:val="Body Text Char"/>
    <w:basedOn w:val="DefaultParagraphFont"/>
    <w:link w:val="BodyText"/>
    <w:uiPriority w:val="1"/>
    <w:rsid w:val="009F579B"/>
    <w:rPr>
      <w:rFonts w:ascii="Arial" w:hAnsi="Arial"/>
      <w:sz w:val="22"/>
    </w:rPr>
  </w:style>
  <w:style w:type="paragraph" w:styleId="BodyText2">
    <w:name w:val="Body Text 2"/>
    <w:basedOn w:val="Normal"/>
    <w:link w:val="BodyText2Char"/>
    <w:rsid w:val="009F579B"/>
    <w:pPr>
      <w:spacing w:after="120" w:line="480" w:lineRule="auto"/>
    </w:pPr>
  </w:style>
  <w:style w:type="character" w:customStyle="1" w:styleId="BodyText2Char">
    <w:name w:val="Body Text 2 Char"/>
    <w:basedOn w:val="DefaultParagraphFont"/>
    <w:link w:val="BodyText2"/>
    <w:rsid w:val="009F579B"/>
  </w:style>
  <w:style w:type="paragraph" w:styleId="BodyText3">
    <w:name w:val="Body Text 3"/>
    <w:basedOn w:val="Normal"/>
    <w:link w:val="BodyText3Char"/>
    <w:rsid w:val="009F579B"/>
    <w:pPr>
      <w:spacing w:line="240" w:lineRule="atLeast"/>
      <w:ind w:right="144"/>
    </w:pPr>
    <w:rPr>
      <w:rFonts w:ascii="Arial" w:hAnsi="Arial" w:cs="Arial"/>
      <w:sz w:val="22"/>
    </w:rPr>
  </w:style>
  <w:style w:type="character" w:customStyle="1" w:styleId="BodyText3Char">
    <w:name w:val="Body Text 3 Char"/>
    <w:basedOn w:val="DefaultParagraphFont"/>
    <w:link w:val="BodyText3"/>
    <w:rsid w:val="009F579B"/>
    <w:rPr>
      <w:rFonts w:ascii="Arial" w:hAnsi="Arial" w:cs="Arial"/>
      <w:sz w:val="22"/>
      <w:szCs w:val="24"/>
    </w:rPr>
  </w:style>
  <w:style w:type="paragraph" w:styleId="BodyTextIndent2">
    <w:name w:val="Body Text Indent 2"/>
    <w:basedOn w:val="Normal"/>
    <w:link w:val="BodyTextIndent2Char"/>
    <w:rsid w:val="009F579B"/>
    <w:pPr>
      <w:ind w:left="1440"/>
    </w:pPr>
    <w:rPr>
      <w:rFonts w:ascii="Arial" w:hAnsi="Arial"/>
    </w:rPr>
  </w:style>
  <w:style w:type="character" w:customStyle="1" w:styleId="BodyTextIndent2Char">
    <w:name w:val="Body Text Indent 2 Char"/>
    <w:basedOn w:val="DefaultParagraphFont"/>
    <w:link w:val="BodyTextIndent2"/>
    <w:rsid w:val="009F579B"/>
    <w:rPr>
      <w:rFonts w:ascii="Arial" w:hAnsi="Arial"/>
      <w:sz w:val="24"/>
    </w:rPr>
  </w:style>
  <w:style w:type="character" w:styleId="Hyperlink">
    <w:name w:val="Hyperlink"/>
    <w:uiPriority w:val="99"/>
    <w:rsid w:val="009F579B"/>
    <w:rPr>
      <w:color w:val="0000FF"/>
      <w:u w:val="single"/>
    </w:rPr>
  </w:style>
  <w:style w:type="paragraph" w:styleId="HTMLPreformatted">
    <w:name w:val="HTML Preformatted"/>
    <w:basedOn w:val="Normal"/>
    <w:link w:val="HTMLPreformattedChar"/>
    <w:rsid w:val="009F57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character" w:customStyle="1" w:styleId="HTMLPreformattedChar">
    <w:name w:val="HTML Preformatted Char"/>
    <w:basedOn w:val="DefaultParagraphFont"/>
    <w:link w:val="HTMLPreformatted"/>
    <w:rsid w:val="009F579B"/>
    <w:rPr>
      <w:rFonts w:ascii="Courier New" w:eastAsia="Courier New" w:hAnsi="Courier New" w:cs="Courier New"/>
    </w:rPr>
  </w:style>
  <w:style w:type="paragraph" w:styleId="BalloonText">
    <w:name w:val="Balloon Text"/>
    <w:basedOn w:val="Normal"/>
    <w:link w:val="BalloonTextChar"/>
    <w:semiHidden/>
    <w:rsid w:val="009F579B"/>
    <w:rPr>
      <w:rFonts w:ascii="Tahoma" w:hAnsi="Tahoma" w:cs="Tahoma"/>
      <w:sz w:val="16"/>
      <w:szCs w:val="16"/>
    </w:rPr>
  </w:style>
  <w:style w:type="character" w:customStyle="1" w:styleId="BalloonTextChar">
    <w:name w:val="Balloon Text Char"/>
    <w:basedOn w:val="DefaultParagraphFont"/>
    <w:link w:val="BalloonText"/>
    <w:semiHidden/>
    <w:rsid w:val="009F579B"/>
    <w:rPr>
      <w:rFonts w:ascii="Tahoma" w:hAnsi="Tahoma" w:cs="Tahoma"/>
      <w:sz w:val="16"/>
      <w:szCs w:val="16"/>
    </w:rPr>
  </w:style>
  <w:style w:type="table" w:styleId="TableGrid">
    <w:name w:val="Table Grid"/>
    <w:basedOn w:val="TableNormal"/>
    <w:rsid w:val="009F57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687032">
    <w:name w:val="SP.6.87032"/>
    <w:basedOn w:val="Default"/>
    <w:next w:val="Default"/>
    <w:uiPriority w:val="99"/>
    <w:rsid w:val="007665E7"/>
    <w:rPr>
      <w:rFonts w:ascii="LBNAG M+ Barmeno" w:eastAsia="Times New Roman" w:hAnsi="LBNAG M+ Barmeno"/>
      <w:color w:val="auto"/>
    </w:rPr>
  </w:style>
  <w:style w:type="paragraph" w:customStyle="1" w:styleId="TableParagraph">
    <w:name w:val="Table Paragraph"/>
    <w:basedOn w:val="Normal"/>
    <w:uiPriority w:val="1"/>
    <w:qFormat/>
    <w:rsid w:val="00A827B5"/>
    <w:pPr>
      <w:widowControl w:val="0"/>
    </w:pPr>
    <w:rPr>
      <w:rFonts w:eastAsia="Calibri"/>
      <w:sz w:val="22"/>
      <w:szCs w:val="22"/>
    </w:rPr>
  </w:style>
  <w:style w:type="character" w:styleId="PageNumber">
    <w:name w:val="page number"/>
    <w:basedOn w:val="DefaultParagraphFont"/>
    <w:uiPriority w:val="99"/>
    <w:rsid w:val="00A827B5"/>
    <w:rPr>
      <w:rFonts w:cs="Times New Roman"/>
    </w:rPr>
  </w:style>
  <w:style w:type="character" w:customStyle="1" w:styleId="SC62601">
    <w:name w:val="SC.6.2601"/>
    <w:uiPriority w:val="99"/>
    <w:rsid w:val="007665E7"/>
    <w:rPr>
      <w:rFonts w:cs="LBNAG M+ Barmeno"/>
      <w:color w:val="000000"/>
    </w:rPr>
  </w:style>
  <w:style w:type="paragraph" w:styleId="TOCHeading">
    <w:name w:val="TOC Heading"/>
    <w:basedOn w:val="Heading1"/>
    <w:next w:val="Normal"/>
    <w:uiPriority w:val="39"/>
    <w:unhideWhenUsed/>
    <w:qFormat/>
    <w:rsid w:val="00A827B5"/>
    <w:pPr>
      <w:keepLines/>
      <w:spacing w:before="240" w:line="259" w:lineRule="auto"/>
      <w:ind w:left="0" w:firstLine="0"/>
      <w:outlineLvl w:val="9"/>
    </w:pPr>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rsid w:val="00E36281"/>
    <w:pPr>
      <w:spacing w:after="100"/>
    </w:pPr>
    <w:rPr>
      <w:rFonts w:asciiTheme="minorHAnsi" w:hAnsiTheme="minorHAnsi"/>
    </w:rPr>
  </w:style>
  <w:style w:type="paragraph" w:styleId="TOC2">
    <w:name w:val="toc 2"/>
    <w:basedOn w:val="Normal"/>
    <w:next w:val="Normal"/>
    <w:autoRedefine/>
    <w:uiPriority w:val="39"/>
    <w:rsid w:val="00386BEE"/>
    <w:pPr>
      <w:numPr>
        <w:numId w:val="34"/>
      </w:numPr>
      <w:tabs>
        <w:tab w:val="left" w:pos="9360"/>
        <w:tab w:val="right" w:leader="dot" w:pos="9900"/>
      </w:tabs>
      <w:spacing w:after="100"/>
    </w:pPr>
    <w:rPr>
      <w:rFonts w:asciiTheme="minorHAnsi" w:hAnsiTheme="minorHAnsi"/>
    </w:rPr>
  </w:style>
  <w:style w:type="paragraph" w:styleId="TOC3">
    <w:name w:val="toc 3"/>
    <w:basedOn w:val="Normal"/>
    <w:next w:val="Normal"/>
    <w:autoRedefine/>
    <w:uiPriority w:val="39"/>
    <w:unhideWhenUsed/>
    <w:rsid w:val="00F67EE5"/>
    <w:pPr>
      <w:tabs>
        <w:tab w:val="left" w:pos="1440"/>
        <w:tab w:val="right" w:leader="dot" w:pos="9720"/>
      </w:tabs>
      <w:spacing w:after="100" w:line="259" w:lineRule="auto"/>
      <w:ind w:left="720"/>
    </w:pPr>
    <w:rPr>
      <w:rFonts w:asciiTheme="minorHAnsi" w:eastAsiaTheme="minorEastAsia" w:hAnsiTheme="minorHAnsi" w:cstheme="minorBidi"/>
      <w:szCs w:val="22"/>
    </w:rPr>
  </w:style>
  <w:style w:type="paragraph" w:styleId="TOC4">
    <w:name w:val="toc 4"/>
    <w:basedOn w:val="Normal"/>
    <w:next w:val="Normal"/>
    <w:autoRedefine/>
    <w:uiPriority w:val="39"/>
    <w:unhideWhenUsed/>
    <w:rsid w:val="00E36281"/>
    <w:pPr>
      <w:spacing w:after="100" w:line="259"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2E0041"/>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2E0041"/>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2E0041"/>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E0041"/>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E0041"/>
    <w:pPr>
      <w:spacing w:after="100" w:line="259" w:lineRule="auto"/>
      <w:ind w:left="1760"/>
    </w:pPr>
    <w:rPr>
      <w:rFonts w:asciiTheme="minorHAnsi" w:eastAsiaTheme="minorEastAsia" w:hAnsiTheme="minorHAnsi" w:cstheme="minorBidi"/>
      <w:sz w:val="22"/>
      <w:szCs w:val="22"/>
    </w:rPr>
  </w:style>
  <w:style w:type="paragraph" w:customStyle="1" w:styleId="notoc">
    <w:name w:val="notoc"/>
    <w:basedOn w:val="ListParagraph"/>
    <w:link w:val="notocChar"/>
    <w:qFormat/>
    <w:rsid w:val="00DE7669"/>
    <w:pPr>
      <w:numPr>
        <w:ilvl w:val="1"/>
        <w:numId w:val="20"/>
      </w:numPr>
      <w:kinsoku w:val="0"/>
      <w:overflowPunct w:val="0"/>
      <w:autoSpaceDE w:val="0"/>
      <w:autoSpaceDN w:val="0"/>
      <w:adjustRightInd w:val="0"/>
      <w:ind w:left="720"/>
    </w:pPr>
    <w:rPr>
      <w:rFonts w:eastAsia="Calibri"/>
    </w:rPr>
  </w:style>
  <w:style w:type="paragraph" w:customStyle="1" w:styleId="notoc1">
    <w:name w:val="notoc1"/>
    <w:basedOn w:val="notoc"/>
    <w:next w:val="notoc"/>
    <w:link w:val="notoc1Char"/>
    <w:rsid w:val="0032018F"/>
    <w:pPr>
      <w:numPr>
        <w:ilvl w:val="0"/>
      </w:numPr>
      <w:ind w:left="360"/>
    </w:pPr>
  </w:style>
  <w:style w:type="character" w:customStyle="1" w:styleId="ListParagraphChar">
    <w:name w:val="List Paragraph Char"/>
    <w:aliases w:val="secondary header Char"/>
    <w:basedOn w:val="DefaultParagraphFont"/>
    <w:link w:val="ListParagraph"/>
    <w:uiPriority w:val="1"/>
    <w:rsid w:val="00821370"/>
    <w:rPr>
      <w:rFonts w:asciiTheme="minorHAnsi" w:eastAsiaTheme="minorEastAsia" w:hAnsiTheme="minorHAnsi" w:cstheme="minorBidi"/>
      <w:szCs w:val="22"/>
    </w:rPr>
  </w:style>
  <w:style w:type="character" w:customStyle="1" w:styleId="notocChar">
    <w:name w:val="notoc Char"/>
    <w:basedOn w:val="ListParagraphChar"/>
    <w:link w:val="notoc"/>
    <w:rsid w:val="00DE7669"/>
    <w:rPr>
      <w:rFonts w:asciiTheme="minorHAnsi" w:eastAsia="Calibri" w:hAnsiTheme="minorHAnsi" w:cstheme="minorBidi"/>
      <w:szCs w:val="22"/>
    </w:rPr>
  </w:style>
  <w:style w:type="character" w:customStyle="1" w:styleId="notoc1Char">
    <w:name w:val="notoc1 Char"/>
    <w:basedOn w:val="ListParagraphChar"/>
    <w:link w:val="notoc1"/>
    <w:rsid w:val="0032018F"/>
    <w:rPr>
      <w:rFonts w:asciiTheme="minorHAnsi" w:eastAsia="Calibri" w:hAnsiTheme="minorHAnsi" w:cstheme="minorBidi"/>
      <w:szCs w:val="22"/>
    </w:rPr>
  </w:style>
  <w:style w:type="character" w:styleId="CommentReference">
    <w:name w:val="annotation reference"/>
    <w:basedOn w:val="DefaultParagraphFont"/>
    <w:rsid w:val="00E1657D"/>
    <w:rPr>
      <w:sz w:val="16"/>
      <w:szCs w:val="16"/>
    </w:rPr>
  </w:style>
  <w:style w:type="paragraph" w:styleId="CommentText">
    <w:name w:val="annotation text"/>
    <w:basedOn w:val="Normal"/>
    <w:link w:val="CommentTextChar"/>
    <w:rsid w:val="00E1657D"/>
    <w:rPr>
      <w:sz w:val="20"/>
      <w:szCs w:val="20"/>
    </w:rPr>
  </w:style>
  <w:style w:type="character" w:customStyle="1" w:styleId="CommentTextChar">
    <w:name w:val="Comment Text Char"/>
    <w:basedOn w:val="DefaultParagraphFont"/>
    <w:link w:val="CommentText"/>
    <w:rsid w:val="00E1657D"/>
    <w:rPr>
      <w:rFonts w:ascii="Calibri" w:hAnsi="Calibri"/>
      <w:sz w:val="20"/>
      <w:szCs w:val="20"/>
    </w:rPr>
  </w:style>
  <w:style w:type="paragraph" w:styleId="CommentSubject">
    <w:name w:val="annotation subject"/>
    <w:basedOn w:val="CommentText"/>
    <w:next w:val="CommentText"/>
    <w:link w:val="CommentSubjectChar"/>
    <w:rsid w:val="00E1657D"/>
    <w:rPr>
      <w:b/>
      <w:bCs/>
    </w:rPr>
  </w:style>
  <w:style w:type="character" w:customStyle="1" w:styleId="CommentSubjectChar">
    <w:name w:val="Comment Subject Char"/>
    <w:basedOn w:val="CommentTextChar"/>
    <w:link w:val="CommentSubject"/>
    <w:rsid w:val="00E1657D"/>
    <w:rPr>
      <w:rFonts w:ascii="Calibri" w:hAnsi="Calibri"/>
      <w:b/>
      <w:bCs/>
      <w:sz w:val="20"/>
      <w:szCs w:val="20"/>
    </w:rPr>
  </w:style>
  <w:style w:type="paragraph" w:styleId="Revision">
    <w:name w:val="Revision"/>
    <w:hidden/>
    <w:uiPriority w:val="99"/>
    <w:semiHidden/>
    <w:rsid w:val="00DF3618"/>
    <w:rPr>
      <w:rFonts w:ascii="Calibri" w:hAnsi="Calibri"/>
    </w:rPr>
  </w:style>
  <w:style w:type="numbering" w:customStyle="1" w:styleId="Style1">
    <w:name w:val="Style1"/>
    <w:uiPriority w:val="99"/>
    <w:rsid w:val="00357751"/>
    <w:pPr>
      <w:numPr>
        <w:numId w:val="29"/>
      </w:numPr>
    </w:pPr>
  </w:style>
  <w:style w:type="paragraph" w:customStyle="1" w:styleId="paragraph">
    <w:name w:val="paragraph"/>
    <w:basedOn w:val="Normal"/>
    <w:rsid w:val="00264E24"/>
    <w:pPr>
      <w:spacing w:before="100" w:beforeAutospacing="1" w:after="100" w:afterAutospacing="1"/>
    </w:pPr>
    <w:rPr>
      <w:rFonts w:ascii="Times New Roman" w:hAnsi="Times New Roman"/>
    </w:rPr>
  </w:style>
  <w:style w:type="character" w:customStyle="1" w:styleId="normaltextrun">
    <w:name w:val="normaltextrun"/>
    <w:basedOn w:val="DefaultParagraphFont"/>
    <w:rsid w:val="00264E24"/>
  </w:style>
  <w:style w:type="character" w:customStyle="1" w:styleId="eop">
    <w:name w:val="eop"/>
    <w:basedOn w:val="DefaultParagraphFont"/>
    <w:rsid w:val="00264E24"/>
  </w:style>
  <w:style w:type="character" w:customStyle="1" w:styleId="tabchar">
    <w:name w:val="tabchar"/>
    <w:basedOn w:val="DefaultParagraphFont"/>
    <w:rsid w:val="003D4153"/>
  </w:style>
  <w:style w:type="character" w:customStyle="1" w:styleId="cf01">
    <w:name w:val="cf01"/>
    <w:basedOn w:val="DefaultParagraphFont"/>
    <w:rsid w:val="00D82DE3"/>
    <w:rPr>
      <w:rFonts w:ascii="Segoe UI" w:hAnsi="Segoe UI" w:cs="Segoe UI" w:hint="default"/>
      <w:sz w:val="18"/>
      <w:szCs w:val="18"/>
    </w:rPr>
  </w:style>
  <w:style w:type="character" w:customStyle="1" w:styleId="NoSpacingChar">
    <w:name w:val="No Spacing Char"/>
    <w:basedOn w:val="DefaultParagraphFont"/>
    <w:link w:val="NoSpacing"/>
    <w:uiPriority w:val="1"/>
    <w:rsid w:val="00140A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142991">
      <w:bodyDiv w:val="1"/>
      <w:marLeft w:val="0"/>
      <w:marRight w:val="0"/>
      <w:marTop w:val="0"/>
      <w:marBottom w:val="0"/>
      <w:divBdr>
        <w:top w:val="none" w:sz="0" w:space="0" w:color="auto"/>
        <w:left w:val="none" w:sz="0" w:space="0" w:color="auto"/>
        <w:bottom w:val="none" w:sz="0" w:space="0" w:color="auto"/>
        <w:right w:val="none" w:sz="0" w:space="0" w:color="auto"/>
      </w:divBdr>
      <w:divsChild>
        <w:div w:id="1510212591">
          <w:marLeft w:val="0"/>
          <w:marRight w:val="0"/>
          <w:marTop w:val="0"/>
          <w:marBottom w:val="0"/>
          <w:divBdr>
            <w:top w:val="none" w:sz="0" w:space="0" w:color="auto"/>
            <w:left w:val="none" w:sz="0" w:space="0" w:color="auto"/>
            <w:bottom w:val="none" w:sz="0" w:space="0" w:color="auto"/>
            <w:right w:val="none" w:sz="0" w:space="0" w:color="auto"/>
          </w:divBdr>
        </w:div>
        <w:div w:id="2147383368">
          <w:marLeft w:val="0"/>
          <w:marRight w:val="0"/>
          <w:marTop w:val="0"/>
          <w:marBottom w:val="0"/>
          <w:divBdr>
            <w:top w:val="none" w:sz="0" w:space="0" w:color="auto"/>
            <w:left w:val="none" w:sz="0" w:space="0" w:color="auto"/>
            <w:bottom w:val="none" w:sz="0" w:space="0" w:color="auto"/>
            <w:right w:val="none" w:sz="0" w:space="0" w:color="auto"/>
          </w:divBdr>
        </w:div>
        <w:div w:id="39862316">
          <w:marLeft w:val="0"/>
          <w:marRight w:val="0"/>
          <w:marTop w:val="0"/>
          <w:marBottom w:val="0"/>
          <w:divBdr>
            <w:top w:val="none" w:sz="0" w:space="0" w:color="auto"/>
            <w:left w:val="none" w:sz="0" w:space="0" w:color="auto"/>
            <w:bottom w:val="none" w:sz="0" w:space="0" w:color="auto"/>
            <w:right w:val="none" w:sz="0" w:space="0" w:color="auto"/>
          </w:divBdr>
        </w:div>
        <w:div w:id="1930120337">
          <w:marLeft w:val="0"/>
          <w:marRight w:val="0"/>
          <w:marTop w:val="0"/>
          <w:marBottom w:val="0"/>
          <w:divBdr>
            <w:top w:val="none" w:sz="0" w:space="0" w:color="auto"/>
            <w:left w:val="none" w:sz="0" w:space="0" w:color="auto"/>
            <w:bottom w:val="none" w:sz="0" w:space="0" w:color="auto"/>
            <w:right w:val="none" w:sz="0" w:space="0" w:color="auto"/>
          </w:divBdr>
        </w:div>
        <w:div w:id="109974822">
          <w:marLeft w:val="0"/>
          <w:marRight w:val="0"/>
          <w:marTop w:val="0"/>
          <w:marBottom w:val="0"/>
          <w:divBdr>
            <w:top w:val="none" w:sz="0" w:space="0" w:color="auto"/>
            <w:left w:val="none" w:sz="0" w:space="0" w:color="auto"/>
            <w:bottom w:val="none" w:sz="0" w:space="0" w:color="auto"/>
            <w:right w:val="none" w:sz="0" w:space="0" w:color="auto"/>
          </w:divBdr>
        </w:div>
        <w:div w:id="1458790364">
          <w:marLeft w:val="0"/>
          <w:marRight w:val="0"/>
          <w:marTop w:val="0"/>
          <w:marBottom w:val="0"/>
          <w:divBdr>
            <w:top w:val="none" w:sz="0" w:space="0" w:color="auto"/>
            <w:left w:val="none" w:sz="0" w:space="0" w:color="auto"/>
            <w:bottom w:val="none" w:sz="0" w:space="0" w:color="auto"/>
            <w:right w:val="none" w:sz="0" w:space="0" w:color="auto"/>
          </w:divBdr>
        </w:div>
        <w:div w:id="571816023">
          <w:marLeft w:val="0"/>
          <w:marRight w:val="0"/>
          <w:marTop w:val="0"/>
          <w:marBottom w:val="0"/>
          <w:divBdr>
            <w:top w:val="none" w:sz="0" w:space="0" w:color="auto"/>
            <w:left w:val="none" w:sz="0" w:space="0" w:color="auto"/>
            <w:bottom w:val="none" w:sz="0" w:space="0" w:color="auto"/>
            <w:right w:val="none" w:sz="0" w:space="0" w:color="auto"/>
          </w:divBdr>
        </w:div>
        <w:div w:id="68045702">
          <w:marLeft w:val="0"/>
          <w:marRight w:val="0"/>
          <w:marTop w:val="0"/>
          <w:marBottom w:val="0"/>
          <w:divBdr>
            <w:top w:val="none" w:sz="0" w:space="0" w:color="auto"/>
            <w:left w:val="none" w:sz="0" w:space="0" w:color="auto"/>
            <w:bottom w:val="none" w:sz="0" w:space="0" w:color="auto"/>
            <w:right w:val="none" w:sz="0" w:space="0" w:color="auto"/>
          </w:divBdr>
        </w:div>
        <w:div w:id="2009360058">
          <w:marLeft w:val="0"/>
          <w:marRight w:val="0"/>
          <w:marTop w:val="0"/>
          <w:marBottom w:val="0"/>
          <w:divBdr>
            <w:top w:val="none" w:sz="0" w:space="0" w:color="auto"/>
            <w:left w:val="none" w:sz="0" w:space="0" w:color="auto"/>
            <w:bottom w:val="none" w:sz="0" w:space="0" w:color="auto"/>
            <w:right w:val="none" w:sz="0" w:space="0" w:color="auto"/>
          </w:divBdr>
        </w:div>
        <w:div w:id="247539215">
          <w:marLeft w:val="0"/>
          <w:marRight w:val="0"/>
          <w:marTop w:val="0"/>
          <w:marBottom w:val="0"/>
          <w:divBdr>
            <w:top w:val="none" w:sz="0" w:space="0" w:color="auto"/>
            <w:left w:val="none" w:sz="0" w:space="0" w:color="auto"/>
            <w:bottom w:val="none" w:sz="0" w:space="0" w:color="auto"/>
            <w:right w:val="none" w:sz="0" w:space="0" w:color="auto"/>
          </w:divBdr>
        </w:div>
        <w:div w:id="615139386">
          <w:marLeft w:val="0"/>
          <w:marRight w:val="0"/>
          <w:marTop w:val="0"/>
          <w:marBottom w:val="0"/>
          <w:divBdr>
            <w:top w:val="none" w:sz="0" w:space="0" w:color="auto"/>
            <w:left w:val="none" w:sz="0" w:space="0" w:color="auto"/>
            <w:bottom w:val="none" w:sz="0" w:space="0" w:color="auto"/>
            <w:right w:val="none" w:sz="0" w:space="0" w:color="auto"/>
          </w:divBdr>
        </w:div>
      </w:divsChild>
    </w:div>
    <w:div w:id="315115634">
      <w:bodyDiv w:val="1"/>
      <w:marLeft w:val="0"/>
      <w:marRight w:val="0"/>
      <w:marTop w:val="0"/>
      <w:marBottom w:val="0"/>
      <w:divBdr>
        <w:top w:val="none" w:sz="0" w:space="0" w:color="auto"/>
        <w:left w:val="none" w:sz="0" w:space="0" w:color="auto"/>
        <w:bottom w:val="none" w:sz="0" w:space="0" w:color="auto"/>
        <w:right w:val="none" w:sz="0" w:space="0" w:color="auto"/>
      </w:divBdr>
    </w:div>
    <w:div w:id="329724718">
      <w:bodyDiv w:val="1"/>
      <w:marLeft w:val="0"/>
      <w:marRight w:val="0"/>
      <w:marTop w:val="0"/>
      <w:marBottom w:val="0"/>
      <w:divBdr>
        <w:top w:val="none" w:sz="0" w:space="0" w:color="auto"/>
        <w:left w:val="none" w:sz="0" w:space="0" w:color="auto"/>
        <w:bottom w:val="none" w:sz="0" w:space="0" w:color="auto"/>
        <w:right w:val="none" w:sz="0" w:space="0" w:color="auto"/>
      </w:divBdr>
      <w:divsChild>
        <w:div w:id="1367560379">
          <w:marLeft w:val="0"/>
          <w:marRight w:val="0"/>
          <w:marTop w:val="0"/>
          <w:marBottom w:val="0"/>
          <w:divBdr>
            <w:top w:val="none" w:sz="0" w:space="0" w:color="auto"/>
            <w:left w:val="none" w:sz="0" w:space="0" w:color="auto"/>
            <w:bottom w:val="none" w:sz="0" w:space="0" w:color="auto"/>
            <w:right w:val="none" w:sz="0" w:space="0" w:color="auto"/>
          </w:divBdr>
          <w:divsChild>
            <w:div w:id="416023766">
              <w:marLeft w:val="0"/>
              <w:marRight w:val="0"/>
              <w:marTop w:val="0"/>
              <w:marBottom w:val="0"/>
              <w:divBdr>
                <w:top w:val="none" w:sz="0" w:space="0" w:color="auto"/>
                <w:left w:val="none" w:sz="0" w:space="0" w:color="auto"/>
                <w:bottom w:val="none" w:sz="0" w:space="0" w:color="auto"/>
                <w:right w:val="none" w:sz="0" w:space="0" w:color="auto"/>
              </w:divBdr>
            </w:div>
            <w:div w:id="180751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37004">
      <w:bodyDiv w:val="1"/>
      <w:marLeft w:val="0"/>
      <w:marRight w:val="0"/>
      <w:marTop w:val="0"/>
      <w:marBottom w:val="0"/>
      <w:divBdr>
        <w:top w:val="none" w:sz="0" w:space="0" w:color="auto"/>
        <w:left w:val="none" w:sz="0" w:space="0" w:color="auto"/>
        <w:bottom w:val="none" w:sz="0" w:space="0" w:color="auto"/>
        <w:right w:val="none" w:sz="0" w:space="0" w:color="auto"/>
      </w:divBdr>
      <w:divsChild>
        <w:div w:id="493958833">
          <w:marLeft w:val="0"/>
          <w:marRight w:val="0"/>
          <w:marTop w:val="0"/>
          <w:marBottom w:val="0"/>
          <w:divBdr>
            <w:top w:val="none" w:sz="0" w:space="0" w:color="auto"/>
            <w:left w:val="none" w:sz="0" w:space="0" w:color="auto"/>
            <w:bottom w:val="none" w:sz="0" w:space="0" w:color="auto"/>
            <w:right w:val="none" w:sz="0" w:space="0" w:color="auto"/>
          </w:divBdr>
        </w:div>
        <w:div w:id="818110396">
          <w:marLeft w:val="0"/>
          <w:marRight w:val="0"/>
          <w:marTop w:val="0"/>
          <w:marBottom w:val="0"/>
          <w:divBdr>
            <w:top w:val="none" w:sz="0" w:space="0" w:color="auto"/>
            <w:left w:val="none" w:sz="0" w:space="0" w:color="auto"/>
            <w:bottom w:val="none" w:sz="0" w:space="0" w:color="auto"/>
            <w:right w:val="none" w:sz="0" w:space="0" w:color="auto"/>
          </w:divBdr>
        </w:div>
        <w:div w:id="1619026431">
          <w:marLeft w:val="0"/>
          <w:marRight w:val="0"/>
          <w:marTop w:val="0"/>
          <w:marBottom w:val="0"/>
          <w:divBdr>
            <w:top w:val="none" w:sz="0" w:space="0" w:color="auto"/>
            <w:left w:val="none" w:sz="0" w:space="0" w:color="auto"/>
            <w:bottom w:val="none" w:sz="0" w:space="0" w:color="auto"/>
            <w:right w:val="none" w:sz="0" w:space="0" w:color="auto"/>
          </w:divBdr>
        </w:div>
      </w:divsChild>
    </w:div>
    <w:div w:id="811024959">
      <w:bodyDiv w:val="1"/>
      <w:marLeft w:val="0"/>
      <w:marRight w:val="0"/>
      <w:marTop w:val="0"/>
      <w:marBottom w:val="0"/>
      <w:divBdr>
        <w:top w:val="none" w:sz="0" w:space="0" w:color="auto"/>
        <w:left w:val="none" w:sz="0" w:space="0" w:color="auto"/>
        <w:bottom w:val="none" w:sz="0" w:space="0" w:color="auto"/>
        <w:right w:val="none" w:sz="0" w:space="0" w:color="auto"/>
      </w:divBdr>
    </w:div>
    <w:div w:id="1058553240">
      <w:bodyDiv w:val="1"/>
      <w:marLeft w:val="0"/>
      <w:marRight w:val="0"/>
      <w:marTop w:val="0"/>
      <w:marBottom w:val="0"/>
      <w:divBdr>
        <w:top w:val="none" w:sz="0" w:space="0" w:color="auto"/>
        <w:left w:val="none" w:sz="0" w:space="0" w:color="auto"/>
        <w:bottom w:val="none" w:sz="0" w:space="0" w:color="auto"/>
        <w:right w:val="none" w:sz="0" w:space="0" w:color="auto"/>
      </w:divBdr>
    </w:div>
    <w:div w:id="1093624529">
      <w:bodyDiv w:val="1"/>
      <w:marLeft w:val="0"/>
      <w:marRight w:val="0"/>
      <w:marTop w:val="0"/>
      <w:marBottom w:val="0"/>
      <w:divBdr>
        <w:top w:val="none" w:sz="0" w:space="0" w:color="auto"/>
        <w:left w:val="none" w:sz="0" w:space="0" w:color="auto"/>
        <w:bottom w:val="none" w:sz="0" w:space="0" w:color="auto"/>
        <w:right w:val="none" w:sz="0" w:space="0" w:color="auto"/>
      </w:divBdr>
    </w:div>
    <w:div w:id="1326544486">
      <w:bodyDiv w:val="1"/>
      <w:marLeft w:val="0"/>
      <w:marRight w:val="0"/>
      <w:marTop w:val="0"/>
      <w:marBottom w:val="0"/>
      <w:divBdr>
        <w:top w:val="none" w:sz="0" w:space="0" w:color="auto"/>
        <w:left w:val="none" w:sz="0" w:space="0" w:color="auto"/>
        <w:bottom w:val="none" w:sz="0" w:space="0" w:color="auto"/>
        <w:right w:val="none" w:sz="0" w:space="0" w:color="auto"/>
      </w:divBdr>
    </w:div>
    <w:div w:id="1364019428">
      <w:bodyDiv w:val="1"/>
      <w:marLeft w:val="0"/>
      <w:marRight w:val="0"/>
      <w:marTop w:val="0"/>
      <w:marBottom w:val="0"/>
      <w:divBdr>
        <w:top w:val="none" w:sz="0" w:space="0" w:color="auto"/>
        <w:left w:val="none" w:sz="0" w:space="0" w:color="auto"/>
        <w:bottom w:val="none" w:sz="0" w:space="0" w:color="auto"/>
        <w:right w:val="none" w:sz="0" w:space="0" w:color="auto"/>
      </w:divBdr>
    </w:div>
    <w:div w:id="1646425046">
      <w:bodyDiv w:val="1"/>
      <w:marLeft w:val="0"/>
      <w:marRight w:val="0"/>
      <w:marTop w:val="0"/>
      <w:marBottom w:val="0"/>
      <w:divBdr>
        <w:top w:val="none" w:sz="0" w:space="0" w:color="auto"/>
        <w:left w:val="none" w:sz="0" w:space="0" w:color="auto"/>
        <w:bottom w:val="none" w:sz="0" w:space="0" w:color="auto"/>
        <w:right w:val="none" w:sz="0" w:space="0" w:color="auto"/>
      </w:divBdr>
      <w:divsChild>
        <w:div w:id="397871376">
          <w:marLeft w:val="0"/>
          <w:marRight w:val="0"/>
          <w:marTop w:val="0"/>
          <w:marBottom w:val="0"/>
          <w:divBdr>
            <w:top w:val="none" w:sz="0" w:space="0" w:color="auto"/>
            <w:left w:val="none" w:sz="0" w:space="0" w:color="auto"/>
            <w:bottom w:val="none" w:sz="0" w:space="0" w:color="auto"/>
            <w:right w:val="none" w:sz="0" w:space="0" w:color="auto"/>
          </w:divBdr>
          <w:divsChild>
            <w:div w:id="119109784">
              <w:marLeft w:val="0"/>
              <w:marRight w:val="0"/>
              <w:marTop w:val="0"/>
              <w:marBottom w:val="0"/>
              <w:divBdr>
                <w:top w:val="none" w:sz="0" w:space="0" w:color="auto"/>
                <w:left w:val="none" w:sz="0" w:space="0" w:color="auto"/>
                <w:bottom w:val="none" w:sz="0" w:space="0" w:color="auto"/>
                <w:right w:val="none" w:sz="0" w:space="0" w:color="auto"/>
              </w:divBdr>
            </w:div>
          </w:divsChild>
        </w:div>
        <w:div w:id="364915724">
          <w:marLeft w:val="0"/>
          <w:marRight w:val="0"/>
          <w:marTop w:val="0"/>
          <w:marBottom w:val="0"/>
          <w:divBdr>
            <w:top w:val="none" w:sz="0" w:space="0" w:color="auto"/>
            <w:left w:val="none" w:sz="0" w:space="0" w:color="auto"/>
            <w:bottom w:val="none" w:sz="0" w:space="0" w:color="auto"/>
            <w:right w:val="none" w:sz="0" w:space="0" w:color="auto"/>
          </w:divBdr>
          <w:divsChild>
            <w:div w:id="578029232">
              <w:marLeft w:val="0"/>
              <w:marRight w:val="0"/>
              <w:marTop w:val="0"/>
              <w:marBottom w:val="0"/>
              <w:divBdr>
                <w:top w:val="none" w:sz="0" w:space="0" w:color="auto"/>
                <w:left w:val="none" w:sz="0" w:space="0" w:color="auto"/>
                <w:bottom w:val="none" w:sz="0" w:space="0" w:color="auto"/>
                <w:right w:val="none" w:sz="0" w:space="0" w:color="auto"/>
              </w:divBdr>
            </w:div>
          </w:divsChild>
        </w:div>
        <w:div w:id="711734124">
          <w:marLeft w:val="0"/>
          <w:marRight w:val="0"/>
          <w:marTop w:val="0"/>
          <w:marBottom w:val="0"/>
          <w:divBdr>
            <w:top w:val="none" w:sz="0" w:space="0" w:color="auto"/>
            <w:left w:val="none" w:sz="0" w:space="0" w:color="auto"/>
            <w:bottom w:val="none" w:sz="0" w:space="0" w:color="auto"/>
            <w:right w:val="none" w:sz="0" w:space="0" w:color="auto"/>
          </w:divBdr>
          <w:divsChild>
            <w:div w:id="1580360695">
              <w:marLeft w:val="0"/>
              <w:marRight w:val="0"/>
              <w:marTop w:val="0"/>
              <w:marBottom w:val="0"/>
              <w:divBdr>
                <w:top w:val="none" w:sz="0" w:space="0" w:color="auto"/>
                <w:left w:val="none" w:sz="0" w:space="0" w:color="auto"/>
                <w:bottom w:val="none" w:sz="0" w:space="0" w:color="auto"/>
                <w:right w:val="none" w:sz="0" w:space="0" w:color="auto"/>
              </w:divBdr>
            </w:div>
          </w:divsChild>
        </w:div>
        <w:div w:id="1645544257">
          <w:marLeft w:val="0"/>
          <w:marRight w:val="0"/>
          <w:marTop w:val="0"/>
          <w:marBottom w:val="0"/>
          <w:divBdr>
            <w:top w:val="none" w:sz="0" w:space="0" w:color="auto"/>
            <w:left w:val="none" w:sz="0" w:space="0" w:color="auto"/>
            <w:bottom w:val="none" w:sz="0" w:space="0" w:color="auto"/>
            <w:right w:val="none" w:sz="0" w:space="0" w:color="auto"/>
          </w:divBdr>
          <w:divsChild>
            <w:div w:id="1246458153">
              <w:marLeft w:val="0"/>
              <w:marRight w:val="0"/>
              <w:marTop w:val="0"/>
              <w:marBottom w:val="0"/>
              <w:divBdr>
                <w:top w:val="none" w:sz="0" w:space="0" w:color="auto"/>
                <w:left w:val="none" w:sz="0" w:space="0" w:color="auto"/>
                <w:bottom w:val="none" w:sz="0" w:space="0" w:color="auto"/>
                <w:right w:val="none" w:sz="0" w:space="0" w:color="auto"/>
              </w:divBdr>
            </w:div>
          </w:divsChild>
        </w:div>
        <w:div w:id="1255432491">
          <w:marLeft w:val="0"/>
          <w:marRight w:val="0"/>
          <w:marTop w:val="0"/>
          <w:marBottom w:val="0"/>
          <w:divBdr>
            <w:top w:val="none" w:sz="0" w:space="0" w:color="auto"/>
            <w:left w:val="none" w:sz="0" w:space="0" w:color="auto"/>
            <w:bottom w:val="none" w:sz="0" w:space="0" w:color="auto"/>
            <w:right w:val="none" w:sz="0" w:space="0" w:color="auto"/>
          </w:divBdr>
          <w:divsChild>
            <w:div w:id="1263564580">
              <w:marLeft w:val="0"/>
              <w:marRight w:val="0"/>
              <w:marTop w:val="0"/>
              <w:marBottom w:val="0"/>
              <w:divBdr>
                <w:top w:val="none" w:sz="0" w:space="0" w:color="auto"/>
                <w:left w:val="none" w:sz="0" w:space="0" w:color="auto"/>
                <w:bottom w:val="none" w:sz="0" w:space="0" w:color="auto"/>
                <w:right w:val="none" w:sz="0" w:space="0" w:color="auto"/>
              </w:divBdr>
            </w:div>
          </w:divsChild>
        </w:div>
        <w:div w:id="294602856">
          <w:marLeft w:val="0"/>
          <w:marRight w:val="0"/>
          <w:marTop w:val="0"/>
          <w:marBottom w:val="0"/>
          <w:divBdr>
            <w:top w:val="none" w:sz="0" w:space="0" w:color="auto"/>
            <w:left w:val="none" w:sz="0" w:space="0" w:color="auto"/>
            <w:bottom w:val="none" w:sz="0" w:space="0" w:color="auto"/>
            <w:right w:val="none" w:sz="0" w:space="0" w:color="auto"/>
          </w:divBdr>
          <w:divsChild>
            <w:div w:id="1196506377">
              <w:marLeft w:val="0"/>
              <w:marRight w:val="0"/>
              <w:marTop w:val="0"/>
              <w:marBottom w:val="0"/>
              <w:divBdr>
                <w:top w:val="none" w:sz="0" w:space="0" w:color="auto"/>
                <w:left w:val="none" w:sz="0" w:space="0" w:color="auto"/>
                <w:bottom w:val="none" w:sz="0" w:space="0" w:color="auto"/>
                <w:right w:val="none" w:sz="0" w:space="0" w:color="auto"/>
              </w:divBdr>
            </w:div>
          </w:divsChild>
        </w:div>
        <w:div w:id="591200669">
          <w:marLeft w:val="0"/>
          <w:marRight w:val="0"/>
          <w:marTop w:val="0"/>
          <w:marBottom w:val="0"/>
          <w:divBdr>
            <w:top w:val="none" w:sz="0" w:space="0" w:color="auto"/>
            <w:left w:val="none" w:sz="0" w:space="0" w:color="auto"/>
            <w:bottom w:val="none" w:sz="0" w:space="0" w:color="auto"/>
            <w:right w:val="none" w:sz="0" w:space="0" w:color="auto"/>
          </w:divBdr>
          <w:divsChild>
            <w:div w:id="1575043581">
              <w:marLeft w:val="0"/>
              <w:marRight w:val="0"/>
              <w:marTop w:val="0"/>
              <w:marBottom w:val="0"/>
              <w:divBdr>
                <w:top w:val="none" w:sz="0" w:space="0" w:color="auto"/>
                <w:left w:val="none" w:sz="0" w:space="0" w:color="auto"/>
                <w:bottom w:val="none" w:sz="0" w:space="0" w:color="auto"/>
                <w:right w:val="none" w:sz="0" w:space="0" w:color="auto"/>
              </w:divBdr>
            </w:div>
          </w:divsChild>
        </w:div>
        <w:div w:id="171342363">
          <w:marLeft w:val="0"/>
          <w:marRight w:val="0"/>
          <w:marTop w:val="0"/>
          <w:marBottom w:val="0"/>
          <w:divBdr>
            <w:top w:val="none" w:sz="0" w:space="0" w:color="auto"/>
            <w:left w:val="none" w:sz="0" w:space="0" w:color="auto"/>
            <w:bottom w:val="none" w:sz="0" w:space="0" w:color="auto"/>
            <w:right w:val="none" w:sz="0" w:space="0" w:color="auto"/>
          </w:divBdr>
          <w:divsChild>
            <w:div w:id="1858228300">
              <w:marLeft w:val="0"/>
              <w:marRight w:val="0"/>
              <w:marTop w:val="0"/>
              <w:marBottom w:val="0"/>
              <w:divBdr>
                <w:top w:val="none" w:sz="0" w:space="0" w:color="auto"/>
                <w:left w:val="none" w:sz="0" w:space="0" w:color="auto"/>
                <w:bottom w:val="none" w:sz="0" w:space="0" w:color="auto"/>
                <w:right w:val="none" w:sz="0" w:space="0" w:color="auto"/>
              </w:divBdr>
            </w:div>
          </w:divsChild>
        </w:div>
        <w:div w:id="1883981050">
          <w:marLeft w:val="0"/>
          <w:marRight w:val="0"/>
          <w:marTop w:val="0"/>
          <w:marBottom w:val="0"/>
          <w:divBdr>
            <w:top w:val="none" w:sz="0" w:space="0" w:color="auto"/>
            <w:left w:val="none" w:sz="0" w:space="0" w:color="auto"/>
            <w:bottom w:val="none" w:sz="0" w:space="0" w:color="auto"/>
            <w:right w:val="none" w:sz="0" w:space="0" w:color="auto"/>
          </w:divBdr>
          <w:divsChild>
            <w:div w:id="418913768">
              <w:marLeft w:val="0"/>
              <w:marRight w:val="0"/>
              <w:marTop w:val="0"/>
              <w:marBottom w:val="0"/>
              <w:divBdr>
                <w:top w:val="none" w:sz="0" w:space="0" w:color="auto"/>
                <w:left w:val="none" w:sz="0" w:space="0" w:color="auto"/>
                <w:bottom w:val="none" w:sz="0" w:space="0" w:color="auto"/>
                <w:right w:val="none" w:sz="0" w:space="0" w:color="auto"/>
              </w:divBdr>
            </w:div>
          </w:divsChild>
        </w:div>
        <w:div w:id="1348170244">
          <w:marLeft w:val="0"/>
          <w:marRight w:val="0"/>
          <w:marTop w:val="0"/>
          <w:marBottom w:val="0"/>
          <w:divBdr>
            <w:top w:val="none" w:sz="0" w:space="0" w:color="auto"/>
            <w:left w:val="none" w:sz="0" w:space="0" w:color="auto"/>
            <w:bottom w:val="none" w:sz="0" w:space="0" w:color="auto"/>
            <w:right w:val="none" w:sz="0" w:space="0" w:color="auto"/>
          </w:divBdr>
          <w:divsChild>
            <w:div w:id="1287657309">
              <w:marLeft w:val="0"/>
              <w:marRight w:val="0"/>
              <w:marTop w:val="0"/>
              <w:marBottom w:val="0"/>
              <w:divBdr>
                <w:top w:val="none" w:sz="0" w:space="0" w:color="auto"/>
                <w:left w:val="none" w:sz="0" w:space="0" w:color="auto"/>
                <w:bottom w:val="none" w:sz="0" w:space="0" w:color="auto"/>
                <w:right w:val="none" w:sz="0" w:space="0" w:color="auto"/>
              </w:divBdr>
            </w:div>
          </w:divsChild>
        </w:div>
        <w:div w:id="2144349138">
          <w:marLeft w:val="0"/>
          <w:marRight w:val="0"/>
          <w:marTop w:val="0"/>
          <w:marBottom w:val="0"/>
          <w:divBdr>
            <w:top w:val="none" w:sz="0" w:space="0" w:color="auto"/>
            <w:left w:val="none" w:sz="0" w:space="0" w:color="auto"/>
            <w:bottom w:val="none" w:sz="0" w:space="0" w:color="auto"/>
            <w:right w:val="none" w:sz="0" w:space="0" w:color="auto"/>
          </w:divBdr>
          <w:divsChild>
            <w:div w:id="830683874">
              <w:marLeft w:val="0"/>
              <w:marRight w:val="0"/>
              <w:marTop w:val="0"/>
              <w:marBottom w:val="0"/>
              <w:divBdr>
                <w:top w:val="none" w:sz="0" w:space="0" w:color="auto"/>
                <w:left w:val="none" w:sz="0" w:space="0" w:color="auto"/>
                <w:bottom w:val="none" w:sz="0" w:space="0" w:color="auto"/>
                <w:right w:val="none" w:sz="0" w:space="0" w:color="auto"/>
              </w:divBdr>
            </w:div>
          </w:divsChild>
        </w:div>
        <w:div w:id="121772276">
          <w:marLeft w:val="0"/>
          <w:marRight w:val="0"/>
          <w:marTop w:val="0"/>
          <w:marBottom w:val="0"/>
          <w:divBdr>
            <w:top w:val="none" w:sz="0" w:space="0" w:color="auto"/>
            <w:left w:val="none" w:sz="0" w:space="0" w:color="auto"/>
            <w:bottom w:val="none" w:sz="0" w:space="0" w:color="auto"/>
            <w:right w:val="none" w:sz="0" w:space="0" w:color="auto"/>
          </w:divBdr>
          <w:divsChild>
            <w:div w:id="1052735113">
              <w:marLeft w:val="0"/>
              <w:marRight w:val="0"/>
              <w:marTop w:val="0"/>
              <w:marBottom w:val="0"/>
              <w:divBdr>
                <w:top w:val="none" w:sz="0" w:space="0" w:color="auto"/>
                <w:left w:val="none" w:sz="0" w:space="0" w:color="auto"/>
                <w:bottom w:val="none" w:sz="0" w:space="0" w:color="auto"/>
                <w:right w:val="none" w:sz="0" w:space="0" w:color="auto"/>
              </w:divBdr>
            </w:div>
          </w:divsChild>
        </w:div>
        <w:div w:id="420183380">
          <w:marLeft w:val="0"/>
          <w:marRight w:val="0"/>
          <w:marTop w:val="0"/>
          <w:marBottom w:val="0"/>
          <w:divBdr>
            <w:top w:val="none" w:sz="0" w:space="0" w:color="auto"/>
            <w:left w:val="none" w:sz="0" w:space="0" w:color="auto"/>
            <w:bottom w:val="none" w:sz="0" w:space="0" w:color="auto"/>
            <w:right w:val="none" w:sz="0" w:space="0" w:color="auto"/>
          </w:divBdr>
          <w:divsChild>
            <w:div w:id="1673339243">
              <w:marLeft w:val="0"/>
              <w:marRight w:val="0"/>
              <w:marTop w:val="0"/>
              <w:marBottom w:val="0"/>
              <w:divBdr>
                <w:top w:val="none" w:sz="0" w:space="0" w:color="auto"/>
                <w:left w:val="none" w:sz="0" w:space="0" w:color="auto"/>
                <w:bottom w:val="none" w:sz="0" w:space="0" w:color="auto"/>
                <w:right w:val="none" w:sz="0" w:space="0" w:color="auto"/>
              </w:divBdr>
            </w:div>
          </w:divsChild>
        </w:div>
        <w:div w:id="630860656">
          <w:marLeft w:val="0"/>
          <w:marRight w:val="0"/>
          <w:marTop w:val="0"/>
          <w:marBottom w:val="0"/>
          <w:divBdr>
            <w:top w:val="none" w:sz="0" w:space="0" w:color="auto"/>
            <w:left w:val="none" w:sz="0" w:space="0" w:color="auto"/>
            <w:bottom w:val="none" w:sz="0" w:space="0" w:color="auto"/>
            <w:right w:val="none" w:sz="0" w:space="0" w:color="auto"/>
          </w:divBdr>
          <w:divsChild>
            <w:div w:id="801651657">
              <w:marLeft w:val="0"/>
              <w:marRight w:val="0"/>
              <w:marTop w:val="0"/>
              <w:marBottom w:val="0"/>
              <w:divBdr>
                <w:top w:val="none" w:sz="0" w:space="0" w:color="auto"/>
                <w:left w:val="none" w:sz="0" w:space="0" w:color="auto"/>
                <w:bottom w:val="none" w:sz="0" w:space="0" w:color="auto"/>
                <w:right w:val="none" w:sz="0" w:space="0" w:color="auto"/>
              </w:divBdr>
            </w:div>
          </w:divsChild>
        </w:div>
        <w:div w:id="796410656">
          <w:marLeft w:val="0"/>
          <w:marRight w:val="0"/>
          <w:marTop w:val="0"/>
          <w:marBottom w:val="0"/>
          <w:divBdr>
            <w:top w:val="none" w:sz="0" w:space="0" w:color="auto"/>
            <w:left w:val="none" w:sz="0" w:space="0" w:color="auto"/>
            <w:bottom w:val="none" w:sz="0" w:space="0" w:color="auto"/>
            <w:right w:val="none" w:sz="0" w:space="0" w:color="auto"/>
          </w:divBdr>
          <w:divsChild>
            <w:div w:id="1811744833">
              <w:marLeft w:val="0"/>
              <w:marRight w:val="0"/>
              <w:marTop w:val="0"/>
              <w:marBottom w:val="0"/>
              <w:divBdr>
                <w:top w:val="none" w:sz="0" w:space="0" w:color="auto"/>
                <w:left w:val="none" w:sz="0" w:space="0" w:color="auto"/>
                <w:bottom w:val="none" w:sz="0" w:space="0" w:color="auto"/>
                <w:right w:val="none" w:sz="0" w:space="0" w:color="auto"/>
              </w:divBdr>
            </w:div>
          </w:divsChild>
        </w:div>
        <w:div w:id="1863202620">
          <w:marLeft w:val="0"/>
          <w:marRight w:val="0"/>
          <w:marTop w:val="0"/>
          <w:marBottom w:val="0"/>
          <w:divBdr>
            <w:top w:val="none" w:sz="0" w:space="0" w:color="auto"/>
            <w:left w:val="none" w:sz="0" w:space="0" w:color="auto"/>
            <w:bottom w:val="none" w:sz="0" w:space="0" w:color="auto"/>
            <w:right w:val="none" w:sz="0" w:space="0" w:color="auto"/>
          </w:divBdr>
          <w:divsChild>
            <w:div w:id="1226377129">
              <w:marLeft w:val="0"/>
              <w:marRight w:val="0"/>
              <w:marTop w:val="0"/>
              <w:marBottom w:val="0"/>
              <w:divBdr>
                <w:top w:val="none" w:sz="0" w:space="0" w:color="auto"/>
                <w:left w:val="none" w:sz="0" w:space="0" w:color="auto"/>
                <w:bottom w:val="none" w:sz="0" w:space="0" w:color="auto"/>
                <w:right w:val="none" w:sz="0" w:space="0" w:color="auto"/>
              </w:divBdr>
            </w:div>
          </w:divsChild>
        </w:div>
        <w:div w:id="519465808">
          <w:marLeft w:val="0"/>
          <w:marRight w:val="0"/>
          <w:marTop w:val="0"/>
          <w:marBottom w:val="0"/>
          <w:divBdr>
            <w:top w:val="none" w:sz="0" w:space="0" w:color="auto"/>
            <w:left w:val="none" w:sz="0" w:space="0" w:color="auto"/>
            <w:bottom w:val="none" w:sz="0" w:space="0" w:color="auto"/>
            <w:right w:val="none" w:sz="0" w:space="0" w:color="auto"/>
          </w:divBdr>
          <w:divsChild>
            <w:div w:id="395083759">
              <w:marLeft w:val="0"/>
              <w:marRight w:val="0"/>
              <w:marTop w:val="0"/>
              <w:marBottom w:val="0"/>
              <w:divBdr>
                <w:top w:val="none" w:sz="0" w:space="0" w:color="auto"/>
                <w:left w:val="none" w:sz="0" w:space="0" w:color="auto"/>
                <w:bottom w:val="none" w:sz="0" w:space="0" w:color="auto"/>
                <w:right w:val="none" w:sz="0" w:space="0" w:color="auto"/>
              </w:divBdr>
            </w:div>
          </w:divsChild>
        </w:div>
        <w:div w:id="75056827">
          <w:marLeft w:val="0"/>
          <w:marRight w:val="0"/>
          <w:marTop w:val="0"/>
          <w:marBottom w:val="0"/>
          <w:divBdr>
            <w:top w:val="none" w:sz="0" w:space="0" w:color="auto"/>
            <w:left w:val="none" w:sz="0" w:space="0" w:color="auto"/>
            <w:bottom w:val="none" w:sz="0" w:space="0" w:color="auto"/>
            <w:right w:val="none" w:sz="0" w:space="0" w:color="auto"/>
          </w:divBdr>
          <w:divsChild>
            <w:div w:id="208478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834654">
      <w:bodyDiv w:val="1"/>
      <w:marLeft w:val="0"/>
      <w:marRight w:val="0"/>
      <w:marTop w:val="0"/>
      <w:marBottom w:val="0"/>
      <w:divBdr>
        <w:top w:val="none" w:sz="0" w:space="0" w:color="auto"/>
        <w:left w:val="none" w:sz="0" w:space="0" w:color="auto"/>
        <w:bottom w:val="none" w:sz="0" w:space="0" w:color="auto"/>
        <w:right w:val="none" w:sz="0" w:space="0" w:color="auto"/>
      </w:divBdr>
      <w:divsChild>
        <w:div w:id="2022006516">
          <w:marLeft w:val="0"/>
          <w:marRight w:val="0"/>
          <w:marTop w:val="0"/>
          <w:marBottom w:val="0"/>
          <w:divBdr>
            <w:top w:val="none" w:sz="0" w:space="0" w:color="auto"/>
            <w:left w:val="none" w:sz="0" w:space="0" w:color="auto"/>
            <w:bottom w:val="none" w:sz="0" w:space="0" w:color="auto"/>
            <w:right w:val="none" w:sz="0" w:space="0" w:color="auto"/>
          </w:divBdr>
          <w:divsChild>
            <w:div w:id="2044398002">
              <w:marLeft w:val="0"/>
              <w:marRight w:val="0"/>
              <w:marTop w:val="0"/>
              <w:marBottom w:val="0"/>
              <w:divBdr>
                <w:top w:val="none" w:sz="0" w:space="0" w:color="auto"/>
                <w:left w:val="none" w:sz="0" w:space="0" w:color="auto"/>
                <w:bottom w:val="none" w:sz="0" w:space="0" w:color="auto"/>
                <w:right w:val="none" w:sz="0" w:space="0" w:color="auto"/>
              </w:divBdr>
            </w:div>
            <w:div w:id="9267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929180">
      <w:bodyDiv w:val="1"/>
      <w:marLeft w:val="0"/>
      <w:marRight w:val="0"/>
      <w:marTop w:val="0"/>
      <w:marBottom w:val="0"/>
      <w:divBdr>
        <w:top w:val="none" w:sz="0" w:space="0" w:color="auto"/>
        <w:left w:val="none" w:sz="0" w:space="0" w:color="auto"/>
        <w:bottom w:val="none" w:sz="0" w:space="0" w:color="auto"/>
        <w:right w:val="none" w:sz="0" w:space="0" w:color="auto"/>
      </w:divBdr>
      <w:divsChild>
        <w:div w:id="1996520235">
          <w:marLeft w:val="0"/>
          <w:marRight w:val="0"/>
          <w:marTop w:val="0"/>
          <w:marBottom w:val="0"/>
          <w:divBdr>
            <w:top w:val="none" w:sz="0" w:space="0" w:color="auto"/>
            <w:left w:val="none" w:sz="0" w:space="0" w:color="auto"/>
            <w:bottom w:val="none" w:sz="0" w:space="0" w:color="auto"/>
            <w:right w:val="none" w:sz="0" w:space="0" w:color="auto"/>
          </w:divBdr>
          <w:divsChild>
            <w:div w:id="810177406">
              <w:marLeft w:val="0"/>
              <w:marRight w:val="0"/>
              <w:marTop w:val="0"/>
              <w:marBottom w:val="0"/>
              <w:divBdr>
                <w:top w:val="none" w:sz="0" w:space="0" w:color="auto"/>
                <w:left w:val="none" w:sz="0" w:space="0" w:color="auto"/>
                <w:bottom w:val="none" w:sz="0" w:space="0" w:color="auto"/>
                <w:right w:val="none" w:sz="0" w:space="0" w:color="auto"/>
              </w:divBdr>
            </w:div>
          </w:divsChild>
        </w:div>
        <w:div w:id="1396121895">
          <w:marLeft w:val="0"/>
          <w:marRight w:val="0"/>
          <w:marTop w:val="0"/>
          <w:marBottom w:val="0"/>
          <w:divBdr>
            <w:top w:val="none" w:sz="0" w:space="0" w:color="auto"/>
            <w:left w:val="none" w:sz="0" w:space="0" w:color="auto"/>
            <w:bottom w:val="none" w:sz="0" w:space="0" w:color="auto"/>
            <w:right w:val="none" w:sz="0" w:space="0" w:color="auto"/>
          </w:divBdr>
          <w:divsChild>
            <w:div w:id="15224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sbt128.org/" TargetMode="External"/><Relationship Id="rId18" Type="http://schemas.openxmlformats.org/officeDocument/2006/relationships/hyperlink" Target="https://www.iso.org/standard/76677.htm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hta.gov.uk/guidance-professionals/hta-legislation" TargetMode="External"/><Relationship Id="rId2" Type="http://schemas.openxmlformats.org/officeDocument/2006/relationships/customXml" Target="../customXml/item2.xml"/><Relationship Id="rId16" Type="http://schemas.openxmlformats.org/officeDocument/2006/relationships/hyperlink" Target="https://health.ec.europa.eu/blood-tissues-cells-and-organs/tissues-and-cells_e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fda.gov/media/86193/download" TargetMode="Externa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ealth.ec.europa.eu/blood-tissues-cells-and-organs/implementation/single-european-code-sec-tissues-and-cells_en"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2064f98-431d-4605-9c55-31052c3c09e5">
      <Terms xmlns="http://schemas.microsoft.com/office/infopath/2007/PartnerControls"/>
    </lcf76f155ced4ddcb4097134ff3c332f>
    <TaxCatchAll xmlns="26b5b210-a65d-4bfe-a824-997eb508958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C9753DB949F8640A3A2B6F144FA236A" ma:contentTypeVersion="16" ma:contentTypeDescription="Create a new document." ma:contentTypeScope="" ma:versionID="5e6362d7e1531ba03a11c709f02d3887">
  <xsd:schema xmlns:xsd="http://www.w3.org/2001/XMLSchema" xmlns:xs="http://www.w3.org/2001/XMLSchema" xmlns:p="http://schemas.microsoft.com/office/2006/metadata/properties" xmlns:ns2="d2064f98-431d-4605-9c55-31052c3c09e5" xmlns:ns3="26b5b210-a65d-4bfe-a824-997eb5089581" targetNamespace="http://schemas.microsoft.com/office/2006/metadata/properties" ma:root="true" ma:fieldsID="2057d88ab093b647a76013795a6abd1d" ns2:_="" ns3:_="">
    <xsd:import namespace="d2064f98-431d-4605-9c55-31052c3c09e5"/>
    <xsd:import namespace="26b5b210-a65d-4bfe-a824-997eb508958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064f98-431d-4605-9c55-31052c3c09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321a70a2-4337-4c4c-a157-bb3cee34a859" ma:termSetId="09814cd3-568e-fe90-9814-8d621ff8fb84" ma:anchorId="fba54fb3-c3e1-fe81-a776-ca4b69148c4d" ma:open="true" ma:isKeyword="false">
      <xsd:complexType>
        <xsd:sequence>
          <xsd:element ref="pc:Terms" minOccurs="0" maxOccurs="1"/>
        </xsd:sequence>
      </xsd:complex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b5b210-a65d-4bfe-a824-997eb508958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69f34c5-3df0-4d41-8e66-b5ace332c196}" ma:internalName="TaxCatchAll" ma:showField="CatchAllData" ma:web="26b5b210-a65d-4bfe-a824-997eb50895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E5E55B-7C40-45F7-A661-6FA1CC80DF31}">
  <ds:schemaRefs>
    <ds:schemaRef ds:uri="http://schemas.openxmlformats.org/officeDocument/2006/bibliography"/>
  </ds:schemaRefs>
</ds:datastoreItem>
</file>

<file path=customXml/itemProps2.xml><?xml version="1.0" encoding="utf-8"?>
<ds:datastoreItem xmlns:ds="http://schemas.openxmlformats.org/officeDocument/2006/customXml" ds:itemID="{9101390B-3DEE-4C97-B0E7-5C6D5828F540}">
  <ds:schemaRefs>
    <ds:schemaRef ds:uri="http://schemas.microsoft.com/office/2006/metadata/properties"/>
    <ds:schemaRef ds:uri="http://schemas.microsoft.com/office/infopath/2007/PartnerControls"/>
    <ds:schemaRef ds:uri="d2064f98-431d-4605-9c55-31052c3c09e5"/>
    <ds:schemaRef ds:uri="26b5b210-a65d-4bfe-a824-997eb5089581"/>
  </ds:schemaRefs>
</ds:datastoreItem>
</file>

<file path=customXml/itemProps3.xml><?xml version="1.0" encoding="utf-8"?>
<ds:datastoreItem xmlns:ds="http://schemas.openxmlformats.org/officeDocument/2006/customXml" ds:itemID="{983BB797-2313-4434-A011-E76974370738}">
  <ds:schemaRefs>
    <ds:schemaRef ds:uri="http://schemas.microsoft.com/sharepoint/v3/contenttype/forms"/>
  </ds:schemaRefs>
</ds:datastoreItem>
</file>

<file path=customXml/itemProps4.xml><?xml version="1.0" encoding="utf-8"?>
<ds:datastoreItem xmlns:ds="http://schemas.openxmlformats.org/officeDocument/2006/customXml" ds:itemID="{B8728911-B36D-4432-95A6-BE4A2E1EE4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064f98-431d-4605-9c55-31052c3c09e5"/>
    <ds:schemaRef ds:uri="26b5b210-a65d-4bfe-a824-997eb50895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5628</Words>
  <Characters>32083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The Houston Methodist Hospital</Company>
  <LinksUpToDate>false</LinksUpToDate>
  <CharactersWithSpaces>37636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Lincoln, Christopher M.</dc:creator>
  <cp:keywords/>
  <dc:description/>
  <cp:lastModifiedBy>Geoff Duncan</cp:lastModifiedBy>
  <cp:revision>3</cp:revision>
  <cp:lastPrinted>2024-03-21T18:42:00Z</cp:lastPrinted>
  <dcterms:created xsi:type="dcterms:W3CDTF">2024-09-10T20:35:00Z</dcterms:created>
  <dcterms:modified xsi:type="dcterms:W3CDTF">2024-09-10T21:00:00Z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0x010100CC9753DB949F8640A3A2B6F144FA236A</vt:lpwstr>
  </property>
  <property fmtid="{D5CDD505-2E9C-101B-9397-08002B2CF9AE}" pid="3" name="MediaServiceImageTags">
    <vt:lpwstr/>
  </property>
</Properties>
</file>